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18" w:rsidRPr="00045811" w:rsidRDefault="005B3618" w:rsidP="005B3618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5A470F" wp14:editId="1D64DFCC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18" w:rsidRPr="00045811" w:rsidRDefault="005B3618" w:rsidP="005B361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5B3618" w:rsidRPr="00045811" w:rsidRDefault="005B3618" w:rsidP="005B361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5B3618" w:rsidRPr="00673C68" w:rsidRDefault="005B3618" w:rsidP="005B361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618" w:rsidRPr="00673C68" w:rsidRDefault="005B3618" w:rsidP="005B361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C6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B3618" w:rsidRPr="00673C68" w:rsidRDefault="005B3618" w:rsidP="005B361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618" w:rsidRPr="00673C68" w:rsidRDefault="005B3618" w:rsidP="005B361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</w:t>
      </w:r>
      <w:r w:rsidRPr="00673C68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>я 2017</w:t>
      </w:r>
      <w:r w:rsidRPr="00673C68">
        <w:rPr>
          <w:rFonts w:ascii="Times New Roman" w:hAnsi="Times New Roman"/>
          <w:sz w:val="28"/>
          <w:szCs w:val="28"/>
        </w:rPr>
        <w:t>г.</w:t>
      </w:r>
      <w:r w:rsidRPr="00673C68">
        <w:rPr>
          <w:rFonts w:ascii="Times New Roman" w:hAnsi="Times New Roman"/>
          <w:sz w:val="28"/>
          <w:szCs w:val="28"/>
        </w:rPr>
        <w:tab/>
      </w:r>
      <w:r w:rsidRPr="00673C68">
        <w:rPr>
          <w:rFonts w:ascii="Times New Roman" w:hAnsi="Times New Roman"/>
          <w:sz w:val="28"/>
          <w:szCs w:val="28"/>
        </w:rPr>
        <w:tab/>
      </w:r>
      <w:r w:rsidRPr="00673C68">
        <w:rPr>
          <w:rFonts w:ascii="Times New Roman" w:hAnsi="Times New Roman"/>
          <w:sz w:val="28"/>
          <w:szCs w:val="28"/>
        </w:rPr>
        <w:tab/>
      </w:r>
      <w:r w:rsidRPr="00673C68">
        <w:rPr>
          <w:rFonts w:ascii="Times New Roman" w:hAnsi="Times New Roman"/>
          <w:sz w:val="28"/>
          <w:szCs w:val="28"/>
        </w:rPr>
        <w:tab/>
      </w:r>
      <w:r w:rsidRPr="00673C68">
        <w:rPr>
          <w:rFonts w:ascii="Times New Roman" w:hAnsi="Times New Roman"/>
          <w:sz w:val="28"/>
          <w:szCs w:val="28"/>
        </w:rPr>
        <w:tab/>
      </w:r>
      <w:r w:rsidRPr="00673C68">
        <w:rPr>
          <w:rFonts w:ascii="Times New Roman" w:hAnsi="Times New Roman"/>
          <w:sz w:val="28"/>
          <w:szCs w:val="28"/>
        </w:rPr>
        <w:tab/>
      </w:r>
      <w:r w:rsidRPr="00673C68">
        <w:rPr>
          <w:rFonts w:ascii="Times New Roman" w:hAnsi="Times New Roman"/>
          <w:sz w:val="28"/>
          <w:szCs w:val="28"/>
        </w:rPr>
        <w:tab/>
      </w:r>
      <w:r w:rsidR="002D1F52">
        <w:rPr>
          <w:rFonts w:ascii="Times New Roman" w:hAnsi="Times New Roman"/>
          <w:sz w:val="28"/>
          <w:szCs w:val="28"/>
        </w:rPr>
        <w:tab/>
      </w:r>
      <w:r w:rsidR="002D1F52">
        <w:rPr>
          <w:rFonts w:ascii="Times New Roman" w:hAnsi="Times New Roman"/>
          <w:sz w:val="28"/>
          <w:szCs w:val="28"/>
        </w:rPr>
        <w:tab/>
      </w:r>
      <w:r w:rsidR="002F2A09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</w:t>
      </w:r>
      <w:r w:rsidR="002D1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41- 5</w:t>
      </w:r>
    </w:p>
    <w:p w:rsidR="005B3618" w:rsidRDefault="005B3618" w:rsidP="005B36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3C68">
        <w:rPr>
          <w:rFonts w:ascii="Times New Roman" w:hAnsi="Times New Roman"/>
          <w:sz w:val="28"/>
          <w:szCs w:val="28"/>
        </w:rPr>
        <w:t>г. Таганрог</w:t>
      </w:r>
      <w:r w:rsidR="002F2A09">
        <w:rPr>
          <w:rFonts w:ascii="Times New Roman" w:hAnsi="Times New Roman"/>
          <w:sz w:val="28"/>
          <w:szCs w:val="28"/>
        </w:rPr>
        <w:br/>
      </w:r>
    </w:p>
    <w:p w:rsidR="005B3618" w:rsidRDefault="002F2A09" w:rsidP="002F2A09">
      <w:pPr>
        <w:spacing w:line="276" w:lineRule="auto"/>
        <w:ind w:left="1701" w:right="1700"/>
        <w:jc w:val="both"/>
        <w:rPr>
          <w:sz w:val="28"/>
          <w:szCs w:val="28"/>
        </w:rPr>
      </w:pPr>
      <w:r>
        <w:rPr>
          <w:b/>
          <w:sz w:val="28"/>
          <w:szCs w:val="28"/>
        </w:rPr>
        <w:t>О форме списка кандидатов по одномандатным  избирательным округам на выборах депутатов Городской Думы города Таганрога</w:t>
      </w:r>
      <w:r>
        <w:rPr>
          <w:b/>
          <w:sz w:val="28"/>
          <w:szCs w:val="28"/>
        </w:rPr>
        <w:t>.</w:t>
      </w:r>
    </w:p>
    <w:p w:rsidR="005B3618" w:rsidRDefault="005B3618" w:rsidP="005B3618">
      <w:pPr>
        <w:spacing w:line="276" w:lineRule="auto"/>
        <w:ind w:firstLine="708"/>
        <w:jc w:val="both"/>
        <w:rPr>
          <w:sz w:val="28"/>
          <w:szCs w:val="28"/>
        </w:rPr>
      </w:pPr>
    </w:p>
    <w:p w:rsidR="00E626C7" w:rsidRDefault="005B3618" w:rsidP="00E62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 14.4 ст. 35 Федерального закона </w:t>
      </w:r>
      <w:r w:rsidR="00AC57E1">
        <w:rPr>
          <w:sz w:val="28"/>
          <w:szCs w:val="28"/>
        </w:rPr>
        <w:t xml:space="preserve"> от12.06.2002г № 67-ФЗ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 ст. 15 Областного закона</w:t>
      </w:r>
      <w:r w:rsidR="00AC57E1">
        <w:rPr>
          <w:sz w:val="28"/>
          <w:szCs w:val="28"/>
        </w:rPr>
        <w:t xml:space="preserve"> от 12.05.2016г № 525-ЗС </w:t>
      </w:r>
      <w:r>
        <w:rPr>
          <w:sz w:val="28"/>
          <w:szCs w:val="28"/>
        </w:rPr>
        <w:t xml:space="preserve"> «О выборах и рефе</w:t>
      </w:r>
      <w:r w:rsidR="00E626C7">
        <w:rPr>
          <w:sz w:val="28"/>
          <w:szCs w:val="28"/>
        </w:rPr>
        <w:t xml:space="preserve">рендумах в Ростовской области», </w:t>
      </w:r>
      <w:r>
        <w:rPr>
          <w:sz w:val="28"/>
          <w:szCs w:val="28"/>
        </w:rPr>
        <w:t xml:space="preserve">Территориальная избирательная </w:t>
      </w:r>
    </w:p>
    <w:p w:rsidR="00E626C7" w:rsidRDefault="00E626C7" w:rsidP="00E626C7">
      <w:pPr>
        <w:ind w:firstLine="708"/>
        <w:jc w:val="both"/>
        <w:rPr>
          <w:sz w:val="28"/>
          <w:szCs w:val="28"/>
        </w:rPr>
      </w:pPr>
    </w:p>
    <w:p w:rsidR="005B3618" w:rsidRPr="005B3618" w:rsidRDefault="005B3618" w:rsidP="005B361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B3618">
        <w:rPr>
          <w:b/>
          <w:sz w:val="28"/>
          <w:szCs w:val="28"/>
        </w:rPr>
        <w:t>ПОСТАНОВЛЯЕТ:</w:t>
      </w:r>
    </w:p>
    <w:p w:rsidR="005B3618" w:rsidRDefault="005B3618" w:rsidP="002F2A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форму списка кандидатов по </w:t>
      </w:r>
      <w:r w:rsidR="00CD4C5B">
        <w:rPr>
          <w:sz w:val="28"/>
          <w:szCs w:val="28"/>
        </w:rPr>
        <w:t>одно</w:t>
      </w:r>
      <w:r w:rsidR="00791F0B">
        <w:rPr>
          <w:sz w:val="28"/>
          <w:szCs w:val="28"/>
        </w:rPr>
        <w:t>мандатным избирательным округам</w:t>
      </w:r>
      <w:r>
        <w:rPr>
          <w:sz w:val="28"/>
          <w:szCs w:val="28"/>
        </w:rPr>
        <w:t xml:space="preserve">, представляемого избирательным объединением при выдвижении кандидатов на выборах депутатов </w:t>
      </w:r>
      <w:r w:rsidR="00CD4C5B">
        <w:rPr>
          <w:sz w:val="28"/>
          <w:szCs w:val="28"/>
        </w:rPr>
        <w:t xml:space="preserve">Городской Думы города Таганрога </w:t>
      </w:r>
      <w:r>
        <w:rPr>
          <w:sz w:val="28"/>
          <w:szCs w:val="28"/>
        </w:rPr>
        <w:t>(приложение №1).</w:t>
      </w:r>
    </w:p>
    <w:p w:rsidR="002F2A09" w:rsidRDefault="002F2A09" w:rsidP="002F2A0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B3618" w:rsidRDefault="00CD4C5B" w:rsidP="002F2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3618">
        <w:rPr>
          <w:sz w:val="28"/>
          <w:szCs w:val="28"/>
        </w:rPr>
        <w:t xml:space="preserve">. Настоящее постановление разместить </w:t>
      </w:r>
      <w:r w:rsidR="002F2A09" w:rsidRPr="002F2A09">
        <w:rPr>
          <w:sz w:val="28"/>
          <w:szCs w:val="28"/>
        </w:rPr>
        <w:t>на сайте Территориальной избирательной комиссии города Таганрога в информационно-телекоммуникационной сети «Интернет».</w:t>
      </w:r>
    </w:p>
    <w:p w:rsidR="002F2A09" w:rsidRDefault="002F2A09" w:rsidP="002F2A09">
      <w:pPr>
        <w:ind w:firstLine="709"/>
        <w:jc w:val="both"/>
        <w:rPr>
          <w:sz w:val="28"/>
          <w:szCs w:val="28"/>
        </w:rPr>
      </w:pPr>
    </w:p>
    <w:p w:rsidR="005B3618" w:rsidRDefault="002D1F52" w:rsidP="002F2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618">
        <w:rPr>
          <w:sz w:val="28"/>
          <w:szCs w:val="28"/>
        </w:rPr>
        <w:t xml:space="preserve">. </w:t>
      </w:r>
      <w:proofErr w:type="gramStart"/>
      <w:r w:rsidR="005B3618">
        <w:rPr>
          <w:sz w:val="28"/>
          <w:szCs w:val="28"/>
        </w:rPr>
        <w:t>Контроль за</w:t>
      </w:r>
      <w:proofErr w:type="gramEnd"/>
      <w:r w:rsidR="005B3618">
        <w:rPr>
          <w:sz w:val="28"/>
          <w:szCs w:val="28"/>
        </w:rPr>
        <w:t xml:space="preserve"> выполнением настоящего постановления возложить на </w:t>
      </w:r>
      <w:r w:rsidR="00CD4C5B">
        <w:rPr>
          <w:sz w:val="28"/>
          <w:szCs w:val="28"/>
        </w:rPr>
        <w:t>секретаря</w:t>
      </w:r>
      <w:r w:rsidR="002F2A09">
        <w:rPr>
          <w:sz w:val="28"/>
          <w:szCs w:val="28"/>
        </w:rPr>
        <w:t xml:space="preserve"> Территориальной избирательной</w:t>
      </w:r>
      <w:r w:rsidR="00CD4C5B">
        <w:rPr>
          <w:sz w:val="28"/>
          <w:szCs w:val="28"/>
        </w:rPr>
        <w:t xml:space="preserve"> </w:t>
      </w:r>
      <w:r w:rsidR="005B3618">
        <w:rPr>
          <w:sz w:val="28"/>
          <w:szCs w:val="28"/>
        </w:rPr>
        <w:t>комиссии</w:t>
      </w:r>
      <w:r w:rsidR="002F2A09">
        <w:rPr>
          <w:sz w:val="28"/>
          <w:szCs w:val="28"/>
        </w:rPr>
        <w:t xml:space="preserve"> г. Таганрога</w:t>
      </w:r>
      <w:r w:rsidR="002F2A09">
        <w:rPr>
          <w:sz w:val="28"/>
          <w:szCs w:val="28"/>
        </w:rPr>
        <w:br/>
      </w:r>
      <w:r w:rsidR="005B3618">
        <w:rPr>
          <w:sz w:val="28"/>
          <w:szCs w:val="28"/>
        </w:rPr>
        <w:t xml:space="preserve"> </w:t>
      </w:r>
      <w:r w:rsidR="00CD4C5B">
        <w:rPr>
          <w:sz w:val="28"/>
          <w:szCs w:val="28"/>
        </w:rPr>
        <w:t>Т.А. Токареву</w:t>
      </w:r>
      <w:r w:rsidR="005B3618">
        <w:rPr>
          <w:sz w:val="28"/>
          <w:szCs w:val="28"/>
        </w:rPr>
        <w:t>.</w:t>
      </w:r>
    </w:p>
    <w:p w:rsidR="005B3618" w:rsidRDefault="005B3618" w:rsidP="005B3618">
      <w:pPr>
        <w:spacing w:line="276" w:lineRule="auto"/>
        <w:ind w:firstLine="360"/>
        <w:jc w:val="both"/>
        <w:rPr>
          <w:sz w:val="28"/>
          <w:szCs w:val="28"/>
        </w:rPr>
      </w:pPr>
    </w:p>
    <w:p w:rsidR="005B3618" w:rsidRDefault="005B3618" w:rsidP="005B3618">
      <w:pPr>
        <w:spacing w:line="276" w:lineRule="auto"/>
        <w:ind w:firstLine="360"/>
        <w:jc w:val="both"/>
        <w:rPr>
          <w:sz w:val="28"/>
          <w:szCs w:val="28"/>
        </w:rPr>
      </w:pPr>
    </w:p>
    <w:p w:rsidR="005B3618" w:rsidRDefault="005B3618" w:rsidP="005B3618">
      <w:pPr>
        <w:spacing w:line="276" w:lineRule="auto"/>
        <w:ind w:firstLine="360"/>
        <w:jc w:val="both"/>
        <w:rPr>
          <w:sz w:val="28"/>
          <w:szCs w:val="28"/>
        </w:rPr>
      </w:pPr>
    </w:p>
    <w:p w:rsidR="005B3618" w:rsidRDefault="005B3618" w:rsidP="005B36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Председателя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</w:t>
      </w:r>
      <w:r w:rsidR="00CD4C5B">
        <w:rPr>
          <w:sz w:val="28"/>
          <w:szCs w:val="28"/>
        </w:rPr>
        <w:t>А. Дмитриев</w:t>
      </w:r>
    </w:p>
    <w:p w:rsidR="005B3618" w:rsidRDefault="005B3618" w:rsidP="005B3618">
      <w:pPr>
        <w:spacing w:line="276" w:lineRule="auto"/>
        <w:jc w:val="both"/>
        <w:rPr>
          <w:sz w:val="28"/>
          <w:szCs w:val="28"/>
        </w:rPr>
      </w:pPr>
    </w:p>
    <w:p w:rsidR="00684C34" w:rsidRDefault="005B3618" w:rsidP="00CD4C5B">
      <w:pPr>
        <w:spacing w:line="276" w:lineRule="auto"/>
      </w:pPr>
      <w:r>
        <w:rPr>
          <w:sz w:val="28"/>
          <w:szCs w:val="28"/>
        </w:rPr>
        <w:t xml:space="preserve"> 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4C5B">
        <w:rPr>
          <w:sz w:val="28"/>
          <w:szCs w:val="28"/>
        </w:rPr>
        <w:t>Т.А. Токарева</w:t>
      </w:r>
    </w:p>
    <w:sectPr w:rsidR="0068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18"/>
    <w:rsid w:val="002D1F52"/>
    <w:rsid w:val="002F2A09"/>
    <w:rsid w:val="005B3618"/>
    <w:rsid w:val="00684C34"/>
    <w:rsid w:val="00791F0B"/>
    <w:rsid w:val="00A148DE"/>
    <w:rsid w:val="00AC57E1"/>
    <w:rsid w:val="00CD4C5B"/>
    <w:rsid w:val="00E6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618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3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6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618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3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6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4</cp:revision>
  <dcterms:created xsi:type="dcterms:W3CDTF">2017-06-20T13:22:00Z</dcterms:created>
  <dcterms:modified xsi:type="dcterms:W3CDTF">2017-06-26T08:57:00Z</dcterms:modified>
</cp:coreProperties>
</file>