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C2B" w:rsidRDefault="00690E63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C2B" w:rsidRDefault="00684C2B"/>
    <w:p w:rsidR="00684C2B" w:rsidRDefault="00690E6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84C2B" w:rsidRDefault="00690E63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684C2B" w:rsidRDefault="00684C2B">
      <w:pPr>
        <w:jc w:val="center"/>
        <w:rPr>
          <w:b/>
          <w:sz w:val="28"/>
        </w:rPr>
      </w:pPr>
    </w:p>
    <w:p w:rsidR="00684C2B" w:rsidRDefault="00690E63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84C2B" w:rsidRDefault="00684C2B">
      <w:pPr>
        <w:rPr>
          <w:b/>
          <w:sz w:val="28"/>
        </w:rPr>
      </w:pPr>
    </w:p>
    <w:p w:rsidR="00684C2B" w:rsidRDefault="00690E63">
      <w:pPr>
        <w:ind w:firstLine="567"/>
        <w:rPr>
          <w:sz w:val="28"/>
        </w:rPr>
      </w:pPr>
      <w:r>
        <w:rPr>
          <w:color w:val="000000" w:themeColor="text1"/>
          <w:sz w:val="28"/>
        </w:rPr>
        <w:t>23 а</w:t>
      </w:r>
      <w:r>
        <w:rPr>
          <w:sz w:val="28"/>
        </w:rPr>
        <w:t>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137-4</w:t>
      </w:r>
    </w:p>
    <w:p w:rsidR="00684C2B" w:rsidRDefault="00684C2B">
      <w:pPr>
        <w:jc w:val="center"/>
        <w:rPr>
          <w:sz w:val="28"/>
        </w:rPr>
      </w:pPr>
    </w:p>
    <w:p w:rsidR="00684C2B" w:rsidRDefault="00690E63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684C2B" w:rsidRDefault="00684C2B">
      <w:pPr>
        <w:jc w:val="center"/>
        <w:rPr>
          <w:sz w:val="28"/>
        </w:rPr>
      </w:pPr>
    </w:p>
    <w:p w:rsidR="00684C2B" w:rsidRDefault="00684C2B">
      <w:pPr>
        <w:ind w:right="-1"/>
        <w:jc w:val="center"/>
        <w:rPr>
          <w:sz w:val="28"/>
        </w:rPr>
      </w:pPr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7727"/>
      </w:tblGrid>
      <w:tr w:rsidR="00684C2B">
        <w:trPr>
          <w:trHeight w:val="1615"/>
        </w:trPr>
        <w:tc>
          <w:tcPr>
            <w:tcW w:w="7727" w:type="dxa"/>
            <w:shd w:val="clear" w:color="auto" w:fill="auto"/>
          </w:tcPr>
          <w:p w:rsidR="00684C2B" w:rsidRDefault="00690E63">
            <w:pPr>
              <w:ind w:left="1701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 месте и времени передачи членам Территориальной избирательной комиссии города Таганрога</w:t>
            </w:r>
            <w:r>
              <w:rPr>
                <w:b/>
                <w:sz w:val="28"/>
              </w:rPr>
              <w:t xml:space="preserve"> (восточная) Ростовской области с правом решающего голоса и уничтожения лишних избирательных бюллетеней для голосования на  выборах </w:t>
            </w:r>
            <w:proofErr w:type="gramStart"/>
            <w:r>
              <w:rPr>
                <w:b/>
                <w:sz w:val="28"/>
              </w:rPr>
              <w:t>депутатов Городской Думы города Таганрога восьмого созыва</w:t>
            </w:r>
            <w:proofErr w:type="gramEnd"/>
            <w:r>
              <w:rPr>
                <w:b/>
                <w:sz w:val="28"/>
              </w:rPr>
              <w:t xml:space="preserve">  </w:t>
            </w:r>
          </w:p>
          <w:p w:rsidR="00684C2B" w:rsidRDefault="00684C2B">
            <w:pPr>
              <w:ind w:left="1701"/>
              <w:jc w:val="both"/>
              <w:rPr>
                <w:b/>
                <w:sz w:val="28"/>
              </w:rPr>
            </w:pPr>
          </w:p>
        </w:tc>
      </w:tr>
    </w:tbl>
    <w:p w:rsidR="00684C2B" w:rsidRDefault="00684C2B">
      <w:pPr>
        <w:pStyle w:val="a6"/>
        <w:spacing w:after="0" w:line="276" w:lineRule="auto"/>
        <w:ind w:right="28" w:firstLine="709"/>
        <w:jc w:val="both"/>
        <w:rPr>
          <w:sz w:val="28"/>
        </w:rPr>
      </w:pPr>
    </w:p>
    <w:p w:rsidR="00684C2B" w:rsidRDefault="00690E63">
      <w:pPr>
        <w:pStyle w:val="a6"/>
        <w:spacing w:after="0" w:line="276" w:lineRule="auto"/>
        <w:ind w:right="28" w:firstLine="709"/>
        <w:jc w:val="both"/>
        <w:rPr>
          <w:sz w:val="28"/>
        </w:rPr>
      </w:pPr>
      <w:proofErr w:type="gramStart"/>
      <w:r>
        <w:rPr>
          <w:sz w:val="28"/>
        </w:rPr>
        <w:t>В соответствии с частью 25 статьи 56 Областного закона от 12.</w:t>
      </w:r>
      <w:r>
        <w:rPr>
          <w:sz w:val="28"/>
        </w:rPr>
        <w:t>05.2016 № 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 выборах депутатов городской Думы города Таганрога восьмого созыва членам Территориально</w:t>
      </w:r>
      <w:r>
        <w:rPr>
          <w:sz w:val="28"/>
        </w:rPr>
        <w:t>й избирательной комиссии города Таганрога с правом решающего голоса и уничтожения лишних избирательных бюллетеней (при их выявлении),  Территориальная избирательная комиссия города</w:t>
      </w:r>
      <w:proofErr w:type="gramEnd"/>
      <w:r>
        <w:rPr>
          <w:sz w:val="28"/>
        </w:rPr>
        <w:t xml:space="preserve">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684C2B" w:rsidRDefault="00684C2B">
      <w:pPr>
        <w:pStyle w:val="a6"/>
        <w:spacing w:after="0" w:line="276" w:lineRule="auto"/>
        <w:ind w:right="28" w:firstLine="709"/>
        <w:jc w:val="center"/>
        <w:rPr>
          <w:sz w:val="28"/>
        </w:rPr>
      </w:pPr>
    </w:p>
    <w:p w:rsidR="00684C2B" w:rsidRDefault="00690E63">
      <w:pPr>
        <w:pStyle w:val="a6"/>
        <w:spacing w:after="0" w:line="276" w:lineRule="auto"/>
        <w:ind w:right="28" w:firstLine="709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684C2B" w:rsidRDefault="00684C2B">
      <w:pPr>
        <w:pStyle w:val="a6"/>
        <w:spacing w:line="360" w:lineRule="auto"/>
        <w:ind w:right="28" w:firstLine="709"/>
        <w:jc w:val="both"/>
        <w:rPr>
          <w:sz w:val="28"/>
        </w:rPr>
      </w:pPr>
    </w:p>
    <w:p w:rsidR="00684C2B" w:rsidRDefault="00690E63">
      <w:pPr>
        <w:pStyle w:val="a6"/>
        <w:spacing w:line="360" w:lineRule="auto"/>
        <w:ind w:right="28" w:firstLine="709"/>
        <w:jc w:val="both"/>
        <w:rPr>
          <w:b/>
          <w:color w:val="FF0000"/>
          <w:sz w:val="28"/>
        </w:rPr>
      </w:pPr>
      <w:r>
        <w:rPr>
          <w:sz w:val="28"/>
        </w:rPr>
        <w:t>1. </w:t>
      </w:r>
      <w:r>
        <w:rPr>
          <w:sz w:val="28"/>
        </w:rPr>
        <w:t>Определить место и время передачи полиграфической организацией избирательных бюллетеней для голосования на  выборах депутатов Городской Думы города Таганрога восьмого созыв членам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</w:t>
      </w:r>
      <w:r>
        <w:rPr>
          <w:sz w:val="28"/>
        </w:rPr>
        <w:t xml:space="preserve">ой области  </w:t>
      </w:r>
      <w:r>
        <w:rPr>
          <w:sz w:val="28"/>
        </w:rPr>
        <w:lastRenderedPageBreak/>
        <w:t>и уничтожения лишних избирательных бюллетеней</w:t>
      </w:r>
      <w:r>
        <w:rPr>
          <w:color w:val="000000" w:themeColor="text1"/>
          <w:sz w:val="28"/>
        </w:rPr>
        <w:t xml:space="preserve"> </w:t>
      </w:r>
      <w:r>
        <w:rPr>
          <w:b/>
          <w:color w:val="000000" w:themeColor="text1"/>
          <w:sz w:val="28"/>
        </w:rPr>
        <w:t xml:space="preserve">– г. Ростов-на-Дону, </w:t>
      </w:r>
      <w:r>
        <w:rPr>
          <w:b/>
          <w:color w:val="000000" w:themeColor="text1"/>
          <w:sz w:val="28"/>
        </w:rPr>
        <w:br/>
        <w:t xml:space="preserve">ул. </w:t>
      </w:r>
      <w:proofErr w:type="spellStart"/>
      <w:r>
        <w:rPr>
          <w:b/>
          <w:color w:val="000000" w:themeColor="text1"/>
          <w:sz w:val="28"/>
        </w:rPr>
        <w:t>Днепроградская</w:t>
      </w:r>
      <w:proofErr w:type="spellEnd"/>
      <w:r>
        <w:rPr>
          <w:b/>
          <w:color w:val="000000" w:themeColor="text1"/>
          <w:sz w:val="28"/>
        </w:rPr>
        <w:t xml:space="preserve">, 54, в 15:00 часов </w:t>
      </w:r>
      <w:r>
        <w:rPr>
          <w:b/>
          <w:sz w:val="28"/>
        </w:rPr>
        <w:t xml:space="preserve">27 августа 2024 года. </w:t>
      </w:r>
    </w:p>
    <w:p w:rsidR="00684C2B" w:rsidRDefault="00690E63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2. Рабочей группе Территориальной избирательной комиссии города Таганрога (восточная) Ростовской области по контрол</w:t>
      </w:r>
      <w:r>
        <w:rPr>
          <w:sz w:val="28"/>
        </w:rPr>
        <w:t>ю за изготовлением и передачей избирательных бюллетеней для голосования на выборах депутатов Городской Думы города Таганрога восьмого созыва</w:t>
      </w:r>
      <w:proofErr w:type="gramStart"/>
      <w:r>
        <w:t xml:space="preserve"> </w:t>
      </w:r>
      <w:r>
        <w:rPr>
          <w:sz w:val="28"/>
        </w:rPr>
        <w:t>:</w:t>
      </w:r>
      <w:proofErr w:type="gramEnd"/>
    </w:p>
    <w:p w:rsidR="00684C2B" w:rsidRDefault="00690E63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2.1. Обеспечить своевременное получение избирательных бюллетеней и уничтожение лишних избирательных бюллетеней (п</w:t>
      </w:r>
      <w:r>
        <w:rPr>
          <w:sz w:val="28"/>
        </w:rPr>
        <w:t>ри их выявлении).</w:t>
      </w:r>
    </w:p>
    <w:p w:rsidR="00684C2B" w:rsidRDefault="00690E63">
      <w:pPr>
        <w:spacing w:line="360" w:lineRule="auto"/>
        <w:ind w:firstLine="851"/>
        <w:jc w:val="both"/>
        <w:rPr>
          <w:sz w:val="28"/>
        </w:rPr>
      </w:pPr>
      <w:r>
        <w:rPr>
          <w:sz w:val="28"/>
        </w:rPr>
        <w:t>2.2. Ознакомить зарегистрированных кандидатов в депутаты Городской Думы города Таганрога восьмого созыва с настоящим постановлением.</w:t>
      </w:r>
    </w:p>
    <w:p w:rsidR="00684C2B" w:rsidRDefault="00690E63">
      <w:pPr>
        <w:pStyle w:val="a6"/>
        <w:spacing w:after="0" w:line="360" w:lineRule="auto"/>
        <w:ind w:right="28" w:firstLine="851"/>
        <w:jc w:val="both"/>
        <w:rPr>
          <w:sz w:val="28"/>
        </w:rPr>
      </w:pPr>
      <w:r>
        <w:rPr>
          <w:sz w:val="28"/>
        </w:rP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в</w:t>
      </w:r>
      <w:r>
        <w:rPr>
          <w:sz w:val="28"/>
        </w:rPr>
        <w:t>осточная</w:t>
      </w:r>
      <w:proofErr w:type="gramEnd"/>
      <w:r>
        <w:rPr>
          <w:sz w:val="28"/>
        </w:rPr>
        <w:t>) Ростовской области в информационно-телекоммуникационной сети «Интернет».</w:t>
      </w:r>
    </w:p>
    <w:p w:rsidR="00684C2B" w:rsidRDefault="00690E6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председателя территориальной избирательной комиссии города Таганрога (восточная) Ростовской области В.Г. Ера</w:t>
      </w:r>
      <w:r>
        <w:rPr>
          <w:sz w:val="28"/>
        </w:rPr>
        <w:t>сова.</w:t>
      </w:r>
    </w:p>
    <w:p w:rsidR="00684C2B" w:rsidRDefault="00684C2B">
      <w:pPr>
        <w:spacing w:line="360" w:lineRule="auto"/>
        <w:rPr>
          <w:sz w:val="28"/>
        </w:rPr>
      </w:pPr>
    </w:p>
    <w:p w:rsidR="00684C2B" w:rsidRDefault="00684C2B">
      <w:pPr>
        <w:spacing w:line="360" w:lineRule="auto"/>
        <w:rPr>
          <w:sz w:val="28"/>
        </w:rPr>
      </w:pPr>
    </w:p>
    <w:p w:rsidR="00684C2B" w:rsidRDefault="00690E63">
      <w:pPr>
        <w:spacing w:after="60" w:line="360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  <w:r>
        <w:rPr>
          <w:sz w:val="28"/>
        </w:rPr>
        <w:br/>
      </w:r>
    </w:p>
    <w:p w:rsidR="00684C2B" w:rsidRDefault="00690E63">
      <w:pPr>
        <w:spacing w:after="60" w:line="360" w:lineRule="auto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p w:rsidR="00684C2B" w:rsidRDefault="00684C2B">
      <w:pPr>
        <w:rPr>
          <w:sz w:val="28"/>
        </w:rPr>
      </w:pPr>
    </w:p>
    <w:sectPr w:rsidR="00684C2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84C2B"/>
    <w:rsid w:val="00684C2B"/>
    <w:rsid w:val="0069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b/>
      <w:color w:val="4F81BD" w:themeColor="accent1"/>
      <w:sz w:val="20"/>
    </w:rPr>
  </w:style>
  <w:style w:type="paragraph" w:styleId="a3">
    <w:name w:val="Body Text Indent"/>
    <w:basedOn w:val="a"/>
    <w:link w:val="a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after="120"/>
    </w:p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0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Times New Roman" w:hAnsi="Times New Roman"/>
      <w:b/>
      <w:sz w:val="28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b/>
      <w:color w:val="4F81BD" w:themeColor="accent1"/>
      <w:sz w:val="20"/>
    </w:rPr>
  </w:style>
  <w:style w:type="paragraph" w:styleId="a3">
    <w:name w:val="Body Text Indent"/>
    <w:basedOn w:val="a"/>
    <w:link w:val="a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after="120"/>
    </w:p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0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2024-08-26T15:18:00Z</dcterms:created>
  <dcterms:modified xsi:type="dcterms:W3CDTF">2024-08-26T15:18:00Z</dcterms:modified>
</cp:coreProperties>
</file>