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6EF" w:rsidRDefault="003A46EF" w:rsidP="00DF61B5">
      <w:pPr>
        <w:jc w:val="center"/>
        <w:rPr>
          <w:sz w:val="28"/>
          <w:szCs w:val="28"/>
        </w:rPr>
      </w:pPr>
    </w:p>
    <w:p w:rsidR="00DF61B5" w:rsidRDefault="003A46EF" w:rsidP="00DF61B5">
      <w:pPr>
        <w:jc w:val="center"/>
        <w:rPr>
          <w:sz w:val="28"/>
          <w:szCs w:val="28"/>
        </w:rPr>
      </w:pPr>
      <w:r>
        <w:rPr>
          <w:sz w:val="28"/>
          <w:szCs w:val="28"/>
        </w:rPr>
        <w:t>+</w:t>
      </w:r>
      <w:r w:rsidR="00DF61B5">
        <w:rPr>
          <w:noProof/>
        </w:rPr>
        <w:drawing>
          <wp:inline distT="0" distB="0" distL="0" distR="0" wp14:anchorId="4DFEC5AD" wp14:editId="41F24D92">
            <wp:extent cx="753110" cy="78549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61B5" w:rsidRDefault="00DF61B5" w:rsidP="00DF61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F61B5" w:rsidRDefault="00DF61B5" w:rsidP="00DF61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DF61B5" w:rsidRDefault="00DF61B5" w:rsidP="00DF61B5">
      <w:pPr>
        <w:jc w:val="center"/>
        <w:rPr>
          <w:b/>
          <w:sz w:val="28"/>
          <w:szCs w:val="28"/>
        </w:rPr>
      </w:pPr>
    </w:p>
    <w:p w:rsidR="00DF61B5" w:rsidRDefault="00DF61B5" w:rsidP="00DF61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F61B5" w:rsidRDefault="00DF61B5" w:rsidP="00DF61B5">
      <w:pPr>
        <w:jc w:val="center"/>
        <w:rPr>
          <w:b/>
          <w:sz w:val="28"/>
          <w:szCs w:val="28"/>
        </w:rPr>
      </w:pPr>
    </w:p>
    <w:p w:rsidR="00DF61B5" w:rsidRDefault="00DF61B5" w:rsidP="00DF61B5">
      <w:pPr>
        <w:jc w:val="both"/>
        <w:rPr>
          <w:sz w:val="28"/>
          <w:szCs w:val="28"/>
        </w:rPr>
      </w:pPr>
      <w:r>
        <w:rPr>
          <w:sz w:val="28"/>
          <w:szCs w:val="28"/>
        </w:rPr>
        <w:t>12 февраля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B10B3">
        <w:rPr>
          <w:sz w:val="28"/>
          <w:szCs w:val="28"/>
        </w:rPr>
        <w:t xml:space="preserve">            </w:t>
      </w:r>
      <w:r>
        <w:rPr>
          <w:sz w:val="28"/>
          <w:szCs w:val="28"/>
        </w:rPr>
        <w:t>№ 2</w:t>
      </w:r>
      <w:r w:rsidR="005B10B3">
        <w:rPr>
          <w:sz w:val="28"/>
          <w:szCs w:val="28"/>
        </w:rPr>
        <w:t>-11</w:t>
      </w:r>
    </w:p>
    <w:p w:rsidR="00DF61B5" w:rsidRDefault="00DF61B5" w:rsidP="00DF61B5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DF61B5" w:rsidRDefault="00DF61B5" w:rsidP="00DF61B5">
      <w:pPr>
        <w:rPr>
          <w:sz w:val="28"/>
          <w:szCs w:val="28"/>
        </w:rPr>
      </w:pPr>
    </w:p>
    <w:p w:rsidR="00DF61B5" w:rsidRDefault="00DF61B5" w:rsidP="005B10B3">
      <w:pPr>
        <w:pStyle w:val="3"/>
        <w:ind w:left="1701" w:right="2550"/>
        <w:jc w:val="both"/>
      </w:pPr>
      <w:r>
        <w:t xml:space="preserve">Об участии в конкурсе  среди </w:t>
      </w:r>
      <w:proofErr w:type="gramStart"/>
      <w:r>
        <w:t>территориальных</w:t>
      </w:r>
      <w:proofErr w:type="gramEnd"/>
      <w:r>
        <w:t xml:space="preserve"> избирательных комиссии Ростовской области на лучшую организацию информационно - разъяснительной работы.</w:t>
      </w:r>
    </w:p>
    <w:p w:rsidR="00DF61B5" w:rsidRDefault="00DF61B5" w:rsidP="00DF61B5">
      <w:pPr>
        <w:ind w:left="2880" w:right="2335" w:hanging="2880"/>
        <w:jc w:val="both"/>
        <w:rPr>
          <w:b/>
          <w:bCs/>
          <w:sz w:val="28"/>
          <w:szCs w:val="28"/>
        </w:rPr>
      </w:pPr>
    </w:p>
    <w:p w:rsidR="00DF61B5" w:rsidRDefault="00DF61B5" w:rsidP="005B10B3">
      <w:pPr>
        <w:shd w:val="clear" w:color="auto" w:fill="FFFFFF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Избирательная комиссия Ростовской области объявила Конкурс среди территориальных избирательных комиссий Ростовской области  на лучшую организацию информационно - разъяснительной работы среди населения  области. </w:t>
      </w:r>
      <w:r w:rsidRPr="002C0113">
        <w:rPr>
          <w:color w:val="000000"/>
          <w:sz w:val="28"/>
          <w:szCs w:val="28"/>
        </w:rPr>
        <w:t>В целях реализации творческого потенциала</w:t>
      </w:r>
      <w:r>
        <w:rPr>
          <w:color w:val="000000"/>
          <w:sz w:val="28"/>
          <w:szCs w:val="28"/>
        </w:rPr>
        <w:t xml:space="preserve"> членов территориальной и участковых избирательных комиссий по организации информационно-разъяснительной работы среди населения города</w:t>
      </w:r>
      <w:r>
        <w:rPr>
          <w:sz w:val="28"/>
          <w:szCs w:val="28"/>
        </w:rPr>
        <w:t xml:space="preserve">, территориальная избирательная комиссия г. Таганрога </w:t>
      </w:r>
    </w:p>
    <w:p w:rsidR="00DF61B5" w:rsidRDefault="00DF61B5" w:rsidP="005B10B3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DF61B5" w:rsidRPr="005B10B3" w:rsidRDefault="00DF61B5" w:rsidP="005B10B3">
      <w:pPr>
        <w:ind w:left="426"/>
        <w:jc w:val="center"/>
        <w:rPr>
          <w:b/>
          <w:sz w:val="28"/>
          <w:szCs w:val="28"/>
        </w:rPr>
      </w:pPr>
      <w:r w:rsidRPr="005B10B3">
        <w:rPr>
          <w:b/>
          <w:sz w:val="28"/>
          <w:szCs w:val="28"/>
        </w:rPr>
        <w:t>ПОСТАНОВЛЯЕТ:</w:t>
      </w:r>
    </w:p>
    <w:p w:rsidR="005B10B3" w:rsidRDefault="005B10B3" w:rsidP="005B10B3">
      <w:pPr>
        <w:ind w:left="426"/>
        <w:jc w:val="center"/>
        <w:rPr>
          <w:sz w:val="28"/>
          <w:szCs w:val="28"/>
        </w:rPr>
      </w:pPr>
    </w:p>
    <w:p w:rsidR="00DF61B5" w:rsidRDefault="00DF61B5" w:rsidP="005B10B3">
      <w:pPr>
        <w:pStyle w:val="14-15"/>
        <w:widowControl/>
        <w:spacing w:line="240" w:lineRule="auto"/>
        <w:ind w:firstLine="851"/>
      </w:pPr>
      <w:r>
        <w:rPr>
          <w:rFonts w:ascii="Times New Roman CYR" w:hAnsi="Times New Roman CYR" w:cs="Times New Roman CYR"/>
        </w:rPr>
        <w:t>1.</w:t>
      </w:r>
      <w:r>
        <w:rPr>
          <w:rFonts w:ascii="Times New Roman CYR" w:hAnsi="Times New Roman CYR" w:cs="Times New Roman CYR"/>
        </w:rPr>
        <w:tab/>
        <w:t xml:space="preserve"> Принять участие в областном конкурсе среди</w:t>
      </w:r>
      <w:r w:rsidRPr="00DF61B5">
        <w:rPr>
          <w:color w:val="000000"/>
        </w:rPr>
        <w:t xml:space="preserve"> </w:t>
      </w:r>
      <w:r>
        <w:rPr>
          <w:color w:val="000000"/>
        </w:rPr>
        <w:t>территориальных избирательных комиссий Ростовской области  на лучшую организацию информационно - разъяснительной работы среди населения  области</w:t>
      </w:r>
      <w:r>
        <w:t>.</w:t>
      </w:r>
    </w:p>
    <w:p w:rsidR="00B54CDF" w:rsidRDefault="00B54CDF" w:rsidP="005B10B3">
      <w:pPr>
        <w:pStyle w:val="14-15"/>
        <w:widowControl/>
        <w:spacing w:line="240" w:lineRule="auto"/>
        <w:ind w:firstLine="851"/>
      </w:pPr>
    </w:p>
    <w:p w:rsidR="00DF61B5" w:rsidRDefault="00DF61B5" w:rsidP="005B10B3">
      <w:pPr>
        <w:pStyle w:val="14-150"/>
        <w:widowControl/>
        <w:spacing w:line="240" w:lineRule="auto"/>
        <w:ind w:firstLine="851"/>
        <w:rPr>
          <w:rFonts w:ascii="Times New Roman CYR" w:hAnsi="Times New Roman CYR" w:cs="Times New Roman CYR"/>
        </w:rPr>
      </w:pPr>
      <w:r>
        <w:t>2.</w:t>
      </w:r>
      <w:r>
        <w:tab/>
        <w:t xml:space="preserve">Инспектору комиссии информировать председателей участковых избирательных комиссий о проведении конкурса </w:t>
      </w:r>
      <w:r>
        <w:rPr>
          <w:color w:val="000000"/>
        </w:rPr>
        <w:t>на лучшую организацию информационно - разъяснительной работы среди населения  области</w:t>
      </w:r>
      <w:r>
        <w:rPr>
          <w:rFonts w:ascii="Times New Roman CYR" w:hAnsi="Times New Roman CYR" w:cs="Times New Roman CYR"/>
        </w:rPr>
        <w:t>.</w:t>
      </w:r>
    </w:p>
    <w:p w:rsidR="00B54CDF" w:rsidRDefault="00B54CDF" w:rsidP="005B10B3">
      <w:pPr>
        <w:pStyle w:val="14-150"/>
        <w:widowControl/>
        <w:spacing w:line="240" w:lineRule="auto"/>
        <w:ind w:firstLine="851"/>
        <w:rPr>
          <w:rFonts w:ascii="Times New Roman CYR" w:hAnsi="Times New Roman CYR" w:cs="Times New Roman CYR"/>
        </w:rPr>
      </w:pPr>
    </w:p>
    <w:p w:rsidR="00DF61B5" w:rsidRDefault="00DF61B5" w:rsidP="005B10B3">
      <w:pPr>
        <w:pStyle w:val="14-15"/>
        <w:widowControl/>
        <w:spacing w:line="240" w:lineRule="auto"/>
        <w:ind w:firstLine="851"/>
      </w:pPr>
      <w:r>
        <w:t>3.</w:t>
      </w:r>
      <w:r>
        <w:tab/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председателя </w:t>
      </w:r>
      <w:bookmarkStart w:id="0" w:name="_GoBack"/>
      <w:r w:rsidR="005B10B3" w:rsidRPr="005B10B3">
        <w:t>территориальной избирательной комиссии г. Таганрога</w:t>
      </w:r>
      <w:r w:rsidR="00B54CDF">
        <w:t xml:space="preserve"> </w:t>
      </w:r>
      <w:bookmarkEnd w:id="0"/>
      <w:r w:rsidR="00B54CDF">
        <w:br/>
        <w:t>М.А. Дмитриева</w:t>
      </w:r>
      <w:r>
        <w:t>.</w:t>
      </w:r>
    </w:p>
    <w:p w:rsidR="00DF61B5" w:rsidRDefault="00DF61B5" w:rsidP="00DF61B5">
      <w:pPr>
        <w:pStyle w:val="14-15"/>
        <w:widowControl/>
        <w:spacing w:after="120" w:line="240" w:lineRule="auto"/>
        <w:ind w:left="708" w:firstLine="427"/>
      </w:pPr>
    </w:p>
    <w:p w:rsidR="00B54CDF" w:rsidRDefault="00B54CDF" w:rsidP="00DF61B5">
      <w:pPr>
        <w:pStyle w:val="14-15"/>
        <w:widowControl/>
        <w:spacing w:after="120" w:line="240" w:lineRule="auto"/>
        <w:ind w:left="708" w:firstLine="427"/>
      </w:pPr>
    </w:p>
    <w:p w:rsidR="00DF61B5" w:rsidRDefault="00DF61B5" w:rsidP="00DF61B5">
      <w:pPr>
        <w:ind w:left="42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Дмитриев</w:t>
      </w:r>
    </w:p>
    <w:p w:rsidR="00DF61B5" w:rsidRDefault="00DF61B5" w:rsidP="00DF61B5">
      <w:pPr>
        <w:ind w:left="426"/>
        <w:rPr>
          <w:sz w:val="28"/>
          <w:szCs w:val="28"/>
        </w:rPr>
      </w:pPr>
    </w:p>
    <w:p w:rsidR="00DF61B5" w:rsidRDefault="00DF61B5" w:rsidP="00DF61B5">
      <w:pPr>
        <w:ind w:firstLine="426"/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142BC4" w:rsidRDefault="00142BC4"/>
    <w:sectPr w:rsidR="00142BC4" w:rsidSect="005B10B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1B5"/>
    <w:rsid w:val="00142BC4"/>
    <w:rsid w:val="003A46EF"/>
    <w:rsid w:val="00496269"/>
    <w:rsid w:val="005B10B3"/>
    <w:rsid w:val="00B54CDF"/>
    <w:rsid w:val="00D96C04"/>
    <w:rsid w:val="00DF61B5"/>
    <w:rsid w:val="00E5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F61B5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F61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4-15">
    <w:name w:val="Текст 14-1.5"/>
    <w:basedOn w:val="a"/>
    <w:rsid w:val="00DF61B5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DF61B5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DF61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61B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1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DF61B5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F61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4-15">
    <w:name w:val="Текст 14-1.5"/>
    <w:basedOn w:val="a"/>
    <w:rsid w:val="00DF61B5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DF61B5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DF61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61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2017-01-24T08:06:00Z</cp:lastPrinted>
  <dcterms:created xsi:type="dcterms:W3CDTF">2016-02-12T07:31:00Z</dcterms:created>
  <dcterms:modified xsi:type="dcterms:W3CDTF">2017-01-24T08:07:00Z</dcterms:modified>
</cp:coreProperties>
</file>