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6A" w:rsidRDefault="00E04FA8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E6A" w:rsidRDefault="00E04FA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B0E6A" w:rsidRDefault="00E04FA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B0E6A" w:rsidRDefault="00AB0E6A">
      <w:pPr>
        <w:pStyle w:val="aa"/>
        <w:jc w:val="center"/>
        <w:rPr>
          <w:rFonts w:ascii="Times New Roman" w:hAnsi="Times New Roman"/>
          <w:b/>
          <w:sz w:val="28"/>
        </w:rPr>
      </w:pPr>
    </w:p>
    <w:p w:rsidR="00AB0E6A" w:rsidRDefault="00E04FA8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B0E6A" w:rsidRDefault="00AB0E6A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AB0E6A" w:rsidRDefault="00E04FA8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141-11</w:t>
      </w:r>
    </w:p>
    <w:p w:rsidR="00AB0E6A" w:rsidRDefault="00E04FA8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B0E6A" w:rsidRDefault="00AB0E6A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AB0E6A">
        <w:trPr>
          <w:trHeight w:val="1549"/>
        </w:trPr>
        <w:tc>
          <w:tcPr>
            <w:tcW w:w="7285" w:type="dxa"/>
            <w:shd w:val="clear" w:color="auto" w:fill="auto"/>
          </w:tcPr>
          <w:p w:rsidR="00AB0E6A" w:rsidRDefault="00E04FA8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22</w:t>
            </w:r>
          </w:p>
        </w:tc>
      </w:tr>
    </w:tbl>
    <w:p w:rsidR="00AB0E6A" w:rsidRDefault="00E04FA8">
      <w:pPr>
        <w:pStyle w:val="ad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2211, 2213, 2214, 2215, 2216 города Таганрога об итогах голосования по одномандатному избирательному округу №22, путем суммирования содерж</w:t>
      </w:r>
      <w:r>
        <w:rPr>
          <w:b w:val="0"/>
          <w:spacing w:val="0"/>
          <w:sz w:val="28"/>
        </w:rPr>
        <w:t>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1427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четыре</w:t>
      </w:r>
      <w:r>
        <w:rPr>
          <w:b w:val="0"/>
          <w:i/>
          <w:spacing w:val="0"/>
          <w:sz w:val="28"/>
        </w:rPr>
        <w:t xml:space="preserve">ста двадцать семь) </w:t>
      </w:r>
      <w:r>
        <w:rPr>
          <w:b w:val="0"/>
          <w:spacing w:val="0"/>
          <w:sz w:val="28"/>
        </w:rPr>
        <w:t>избирателя, что составляет 15,95 % от числа изб</w:t>
      </w:r>
      <w:r>
        <w:rPr>
          <w:b w:val="0"/>
          <w:spacing w:val="0"/>
          <w:sz w:val="28"/>
        </w:rPr>
        <w:t>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AB0E6A" w:rsidRDefault="00E04FA8">
      <w:pPr>
        <w:jc w:val="both"/>
      </w:pPr>
      <w:r>
        <w:t>1. За АВДЕЕНКО АНДРЕЯ ВИТАЛЬЕВИЧА, подано 490 (четыреста девяносто) голосов избирателей;</w:t>
      </w:r>
    </w:p>
    <w:p w:rsidR="00AB0E6A" w:rsidRDefault="00AB0E6A">
      <w:pPr>
        <w:jc w:val="both"/>
      </w:pPr>
    </w:p>
    <w:p w:rsidR="00AB0E6A" w:rsidRDefault="00AB0E6A">
      <w:pPr>
        <w:jc w:val="both"/>
      </w:pPr>
    </w:p>
    <w:p w:rsidR="00AB0E6A" w:rsidRDefault="00E04FA8">
      <w:pPr>
        <w:jc w:val="both"/>
      </w:pPr>
      <w:r>
        <w:t>2.За МУРАЗЯН ОКСАНУ ВИКТОРОВН</w:t>
      </w:r>
      <w:r>
        <w:t>У, подано 898 (восемьсот девяносто восемь) голосов избирателей;</w:t>
      </w:r>
    </w:p>
    <w:p w:rsidR="00AB0E6A" w:rsidRDefault="00AB0E6A">
      <w:pPr>
        <w:jc w:val="both"/>
      </w:pPr>
    </w:p>
    <w:p w:rsidR="00AB0E6A" w:rsidRDefault="00E04FA8">
      <w:pPr>
        <w:pStyle w:val="ad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spacing w:val="0"/>
          <w:sz w:val="28"/>
        </w:rPr>
        <w:t xml:space="preserve">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</w:t>
      </w:r>
      <w:r>
        <w:rPr>
          <w:b w:val="0"/>
          <w:spacing w:val="0"/>
          <w:sz w:val="28"/>
        </w:rPr>
        <w:t>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22 Территориальная избирательная комиссия города Таганрога (восточная) Ростовской области</w:t>
      </w:r>
    </w:p>
    <w:p w:rsidR="00AB0E6A" w:rsidRDefault="00E04FA8">
      <w:pPr>
        <w:pStyle w:val="ad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lastRenderedPageBreak/>
        <w:t>ПОСТАНОВЛЯЕТ:</w:t>
      </w:r>
    </w:p>
    <w:p w:rsidR="00AB0E6A" w:rsidRDefault="00AB0E6A">
      <w:pPr>
        <w:pStyle w:val="ad"/>
        <w:spacing w:after="0"/>
        <w:ind w:right="28" w:firstLine="708"/>
        <w:rPr>
          <w:b w:val="0"/>
          <w:spacing w:val="0"/>
          <w:sz w:val="28"/>
        </w:rPr>
      </w:pPr>
    </w:p>
    <w:p w:rsidR="00AB0E6A" w:rsidRDefault="00E04FA8">
      <w:pPr>
        <w:pStyle w:val="a5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</w:t>
      </w:r>
      <w:r>
        <w:t>му  округу  №22</w:t>
      </w:r>
      <w:r>
        <w:br/>
        <w:t>08 сентября 2024 года состоявшимися и действительными.</w:t>
      </w:r>
    </w:p>
    <w:p w:rsidR="00AB0E6A" w:rsidRDefault="00E04FA8">
      <w:pPr>
        <w:pStyle w:val="a5"/>
        <w:spacing w:before="0" w:line="360" w:lineRule="auto"/>
        <w:ind w:left="0" w:firstLine="708"/>
        <w:jc w:val="both"/>
      </w:pPr>
      <w:r>
        <w:t xml:space="preserve">2. Считать избранным депутатом Городской Думы города Таганрога восьмого созыва по одномандатному избирательному  округу № 22 </w:t>
      </w:r>
      <w:r>
        <w:br/>
      </w:r>
      <w:r>
        <w:t>МУРАЗЯН ОКСАНУ ВИКТОРОВНУ</w:t>
      </w:r>
      <w:r>
        <w:t>, 1978 года рождения.</w:t>
      </w:r>
    </w:p>
    <w:p w:rsidR="00AB0E6A" w:rsidRDefault="00E04FA8">
      <w:pPr>
        <w:pStyle w:val="a5"/>
        <w:spacing w:before="0" w:after="0" w:line="360" w:lineRule="auto"/>
        <w:ind w:left="142" w:firstLine="567"/>
        <w:jc w:val="both"/>
      </w:pPr>
      <w:r>
        <w:t>3. Направить</w:t>
      </w:r>
      <w:r>
        <w:t xml:space="preserve"> настоящее постановление в газету «Таганрогская правда»</w:t>
      </w:r>
      <w:r>
        <w:rPr>
          <w:i/>
        </w:rPr>
        <w:t xml:space="preserve"> </w:t>
      </w:r>
      <w:r>
        <w:t xml:space="preserve">и разместить на сайте Территориальной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AB0E6A" w:rsidRDefault="00E04FA8">
      <w:pPr>
        <w:pStyle w:val="a5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</w:t>
      </w:r>
      <w:r>
        <w:t>го постановления возложить на  Председателя Территориальной избирательной комиссии  города Таганрога (восточная) Ростовской области В.Г. Ерасова.</w:t>
      </w:r>
    </w:p>
    <w:p w:rsidR="00AB0E6A" w:rsidRDefault="00AB0E6A">
      <w:pPr>
        <w:spacing w:after="60" w:line="360" w:lineRule="auto"/>
      </w:pPr>
    </w:p>
    <w:p w:rsidR="00AB0E6A" w:rsidRDefault="00E04FA8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AB0E6A" w:rsidRDefault="00E04FA8">
      <w:pPr>
        <w:pStyle w:val="af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AB0E6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4FA8">
      <w:r>
        <w:separator/>
      </w:r>
    </w:p>
  </w:endnote>
  <w:endnote w:type="continuationSeparator" w:id="0">
    <w:p w:rsidR="00000000" w:rsidRDefault="00E04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04FA8">
      <w:r>
        <w:separator/>
      </w:r>
    </w:p>
  </w:footnote>
  <w:footnote w:type="continuationSeparator" w:id="0">
    <w:p w:rsidR="00000000" w:rsidRDefault="00E04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6A" w:rsidRDefault="00AB0E6A">
    <w:pPr>
      <w:pStyle w:val="af"/>
      <w:jc w:val="center"/>
      <w:rPr>
        <w:rStyle w:val="a7"/>
      </w:rPr>
    </w:pPr>
  </w:p>
  <w:p w:rsidR="00AB0E6A" w:rsidRDefault="00AB0E6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6A" w:rsidRDefault="00E04FA8">
    <w:pPr>
      <w:pStyle w:val="af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B0E6A" w:rsidRDefault="00AB0E6A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0E6A"/>
    <w:rsid w:val="00AB0E6A"/>
    <w:rsid w:val="00E0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2024-09-12T11:30:00Z</dcterms:created>
  <dcterms:modified xsi:type="dcterms:W3CDTF">2024-09-12T11:30:00Z</dcterms:modified>
</cp:coreProperties>
</file>