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  <w:shd w:fill="FFD821" w:val="clear"/>
        </w:rPr>
      </w:pPr>
      <w:r>
        <w:rPr>
          <w:rFonts w:ascii="Times New Roman" w:hAnsi="Times New Roman"/>
          <w:sz w:val="28"/>
        </w:rPr>
        <w:t>28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160-1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/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0B000000">
      <w:pPr>
        <w:pStyle w:val="Style_2"/>
        <w:widowControl w:val="1"/>
        <w:ind w:firstLine="709" w:left="0" w:right="0"/>
        <w:jc w:val="both"/>
        <w:rPr>
          <w:rFonts w:ascii="Times New Roman" w:hAnsi="Times New Roman"/>
          <w:sz w:val="28"/>
        </w:rPr>
      </w:pPr>
    </w:p>
    <w:p w14:paraId="0C000000">
      <w:pPr>
        <w:pStyle w:val="Style_1"/>
        <w:widowControl w:val="0"/>
        <w:spacing w:line="276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членов участковых избирательных комиссий избирательных участков №№ 2148-2214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14:paraId="0D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rPr>
          <w:rFonts w:ascii="Times New Roman" w:hAnsi="Times New Roman"/>
          <w:b w:val="1"/>
          <w:sz w:val="28"/>
        </w:rPr>
      </w:pPr>
    </w:p>
    <w:p w14:paraId="10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членами участковых избирательных комиссий избирательных участков, участков референдума </w:t>
      </w:r>
      <w:r>
        <w:rPr>
          <w:rFonts w:ascii="Times New Roman" w:hAnsi="Times New Roman"/>
          <w:sz w:val="28"/>
        </w:rPr>
        <w:t>№№ 2148-2214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с правом решающего голоса согласно приложению.</w:t>
      </w: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Направить настоящее постановление в соответствующие участковые избирательные комиссии избирательных участков, участков референдума </w:t>
      </w:r>
      <w:r>
        <w:rPr>
          <w:rFonts w:ascii="Times New Roman" w:hAnsi="Times New Roman"/>
          <w:sz w:val="28"/>
        </w:rPr>
        <w:t xml:space="preserve"> города Таганрога. </w:t>
      </w:r>
    </w:p>
    <w:p w14:paraId="12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</w:t>
      </w:r>
      <w:r>
        <w:rPr>
          <w:rFonts w:ascii="Times New Roman" w:hAnsi="Times New Roman"/>
          <w:sz w:val="28"/>
        </w:rPr>
        <w:t>овления возложить на секретаря Т</w:t>
      </w:r>
      <w:r>
        <w:rPr>
          <w:rFonts w:ascii="Times New Roman" w:hAnsi="Times New Roman"/>
          <w:sz w:val="28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sz w:val="28"/>
        </w:rPr>
        <w:t xml:space="preserve">(восточная)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Романенко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14000000">
      <w:pPr>
        <w:pStyle w:val="Style_3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5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6000000">
      <w:pPr>
        <w:pStyle w:val="Style_1"/>
        <w:rPr>
          <w:rFonts w:ascii="Times New Roman" w:hAnsi="Times New Roman"/>
          <w:sz w:val="28"/>
        </w:rPr>
      </w:pPr>
    </w:p>
    <w:p w14:paraId="17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8000000"/>
    <w:p w14:paraId="19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A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B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(восточная) Ростовской области</w:t>
      </w:r>
    </w:p>
    <w:p w14:paraId="1C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от 28.</w:t>
      </w:r>
      <w:r>
        <w:rPr>
          <w:rFonts w:ascii="Times New Roman" w:hAnsi="Times New Roman"/>
          <w:sz w:val="20"/>
        </w:rPr>
        <w:t>08.</w:t>
      </w:r>
      <w:r>
        <w:rPr>
          <w:rFonts w:ascii="Times New Roman" w:hAnsi="Times New Roman"/>
          <w:sz w:val="20"/>
        </w:rPr>
        <w:t>20</w:t>
      </w:r>
      <w:r>
        <w:rPr>
          <w:rFonts w:ascii="Times New Roman" w:hAnsi="Times New Roman"/>
          <w:sz w:val="20"/>
        </w:rPr>
        <w:t>25</w:t>
      </w:r>
      <w:r>
        <w:rPr>
          <w:rFonts w:ascii="Times New Roman" w:hAnsi="Times New Roman"/>
          <w:sz w:val="20"/>
        </w:rPr>
        <w:t>г № 160-1</w:t>
      </w:r>
    </w:p>
    <w:p w14:paraId="1D000000">
      <w:pPr>
        <w:widowControl w:val="0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</w:t>
      </w:r>
      <w:r>
        <w:rPr>
          <w:rFonts w:ascii="Times New Roman" w:hAnsi="Times New Roman"/>
          <w:b w:val="1"/>
          <w:sz w:val="28"/>
        </w:rPr>
        <w:t xml:space="preserve"> назначенных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89"/>
        <w:gridCol w:w="3300"/>
        <w:gridCol w:w="3987"/>
        <w:gridCol w:w="1379"/>
      </w:tblGrid>
      <w:tr>
        <w:trPr>
          <w:trHeight w:hRule="atLeast" w:val="134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Фамилия, имя, отчество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Наименование</w:t>
            </w:r>
          </w:p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субъекта выдвижения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Номер участковой избирательной комиссий избирательных участков, участков референдума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Тригуб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Викторовна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2175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Морозова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Юрьевна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Курилова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Константин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Дмитриевич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Мавруда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Борисовна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2203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Верещагин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Дмитрий Юрьевич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3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2187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Тимошенко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учебы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2183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Белоусова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2152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Утробина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Татьяна Павловна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2161</w:t>
            </w:r>
          </w:p>
        </w:tc>
      </w:tr>
      <w:tr>
        <w:trPr>
          <w:trHeight w:hRule="atLeast" w:val="116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Борзенко 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Артем 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2185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Егоров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Денис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Борисович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5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52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2197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Ковалева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 Геннадьевна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2205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Сидоренко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Алексеевна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2205</w:t>
            </w:r>
          </w:p>
        </w:tc>
      </w:tr>
      <w:tr>
        <w:trPr>
          <w:trHeight w:hRule="atLeast" w:val="415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Енина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Евгеньевна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2210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Симонихина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Анатольевна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Костюченко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Евгеньевна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Нишкняева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Федоровна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2205</w:t>
            </w:r>
          </w:p>
        </w:tc>
      </w:tr>
      <w:tr>
        <w:trPr>
          <w:trHeight w:hRule="atLeast" w:val="1100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Трубникова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Владимировна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2167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Долгачёва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Борисовна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2167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Дараган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Порфиненко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Павел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Витальевич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2166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Гладких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Людмила  Геннадьевна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Чумак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39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2193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Коновалова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2185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Пахомова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Евгения Михайловна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2210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Шевченко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type="dxa" w:w="39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Волкова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Николаевна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</w:t>
            </w:r>
            <w:r>
              <w:rPr>
                <w:rFonts w:ascii="Times New Roman" w:hAnsi="Times New Roman"/>
                <w:sz w:val="24"/>
              </w:rPr>
              <w:t>ва</w:t>
            </w:r>
          </w:p>
          <w:p w14:paraId="9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Несветайлов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Антон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Романович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2214</w:t>
            </w:r>
          </w:p>
        </w:tc>
      </w:tr>
      <w:tr>
        <w:trPr>
          <w:trHeight w:hRule="atLeast" w:val="1006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Абакумов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Артем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Анатольевич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Стеблова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2178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Белецкая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Валерия Валерьевна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2193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Запорожцева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Дарья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Павловна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2178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Бортенёв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Олег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Олегович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Демьяненко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Ковтун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Крамаренко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Валерьевна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Алановна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B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Матерняк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Алла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Пирог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Лариса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Ивановна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C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  <w:p w14:paraId="C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Дробов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Алексей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Игоревич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Мищенко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Евгения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Витальевна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Малышевская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Кулькина</w:t>
            </w:r>
            <w:r>
              <w:rPr>
                <w:rFonts w:ascii="Times New Roman" w:hAnsi="Times New Roman"/>
                <w:sz w:val="24"/>
              </w:rPr>
              <w:tab/>
            </w:r>
          </w:p>
          <w:p w14:paraId="D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Михайловна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Панкратова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Владимировна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Зуйкова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Ольга </w:t>
            </w:r>
            <w:r>
              <w:rPr>
                <w:rFonts w:ascii="Times New Roman" w:hAnsi="Times New Roman"/>
                <w:sz w:val="24"/>
              </w:rPr>
              <w:t>Егоровна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E0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Зуйкова</w:t>
            </w:r>
          </w:p>
          <w:p w14:paraId="E4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Инна </w:t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E6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2177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Волкова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 Борисовна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EB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Кудряшова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Татьяна Борисовна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  <w:p w14:paraId="F0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Говоршнер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Елизавета Игоревна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F5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Пасечникова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Елена Александровна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FA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0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0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F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Алантьева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Елена Федоровна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FF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2190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Кириченко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Юлия Александровна</w:t>
            </w:r>
          </w:p>
          <w:p w14:paraId="0301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05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2195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Чикалова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Наталья Валерьевна</w:t>
            </w:r>
          </w:p>
          <w:p w14:paraId="09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0B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2203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Савченко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Екатерина Сергеевна</w:t>
            </w:r>
          </w:p>
          <w:p w14:paraId="0F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  <w:p w14:paraId="11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type="dxa" w:w="33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Руф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Ольга Борисовна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2200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18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Иващенко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Алена Игоревна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  <w:p w14:paraId="1A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2204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1D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Липилина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Мария Сергеевна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  <w:p w14:paraId="1F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2211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2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Крук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Екатерина Геннадиевна</w:t>
            </w:r>
          </w:p>
        </w:tc>
        <w:tc>
          <w:tcPr>
            <w:tcW w:type="dxa" w:w="3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  <w:p w14:paraId="2401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2211</w:t>
            </w:r>
          </w:p>
        </w:tc>
      </w:tr>
      <w:tr>
        <w:trPr>
          <w:trHeight w:hRule="atLeast" w:val="1172"/>
        </w:trPr>
        <w:tc>
          <w:tcPr>
            <w:tcW w:type="dxa" w:w="6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10000">
            <w:pPr>
              <w:widowControl w:val="0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type="dxa" w:w="33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7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Маркова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 Валентина Александровна</w:t>
            </w:r>
          </w:p>
        </w:tc>
        <w:tc>
          <w:tcPr>
            <w:tcW w:type="dxa" w:w="39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801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10000">
            <w:pPr>
              <w:widowControl w:val="0"/>
              <w:ind w:firstLine="0"/>
              <w:jc w:val="center"/>
              <w:rPr>
                <w:rFonts w:ascii="Times New Roman" w:hAnsi="Times New Roman"/>
                <w:b w:val="1"/>
                <w:sz w:val="32"/>
              </w:rPr>
            </w:pPr>
            <w:r>
              <w:rPr>
                <w:rFonts w:ascii="Times New Roman" w:hAnsi="Times New Roman"/>
                <w:b w:val="1"/>
                <w:sz w:val="32"/>
              </w:rPr>
              <w:t>2171</w:t>
            </w:r>
          </w:p>
        </w:tc>
      </w:tr>
    </w:tbl>
    <w:p w14:paraId="2A01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2B010000">
      <w:pPr>
        <w:rPr>
          <w:rFonts w:ascii="Times New Roman" w:hAnsi="Times New Roman"/>
          <w:sz w:val="28"/>
        </w:rPr>
      </w:pPr>
    </w:p>
    <w:p w14:paraId="2C010000">
      <w:pPr>
        <w:rPr>
          <w:rFonts w:ascii="Times New Roman" w:hAnsi="Times New Roman"/>
          <w:sz w:val="28"/>
        </w:rPr>
      </w:pPr>
    </w:p>
    <w:p w14:paraId="2D01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2E01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5_ch" w:type="character">
    <w:name w:val="Normal"/>
    <w:link w:val="Style_5"/>
    <w:rPr>
      <w:rFonts w:ascii="Calibri" w:hAnsi="Calibri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5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5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</w:style>
  <w:style w:styleId="Style_3_ch" w:type="character">
    <w:name w:val="14-15"/>
    <w:basedOn w:val="Style_5_ch"/>
    <w:link w:val="Style_3"/>
  </w:style>
  <w:style w:styleId="Style_19" w:type="paragraph">
    <w:name w:val="toc 9"/>
    <w:next w:val="Style_5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8"/>
    <w:next w:val="Style_5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List Paragraph"/>
    <w:basedOn w:val="Style_5"/>
    <w:link w:val="Style_22_ch"/>
    <w:pPr>
      <w:widowControl w:val="0"/>
      <w:ind w:firstLine="0" w:left="720"/>
      <w:contextualSpacing w:val="1"/>
    </w:pPr>
  </w:style>
  <w:style w:styleId="Style_22_ch" w:type="character">
    <w:name w:val="List Paragraph"/>
    <w:basedOn w:val="Style_5_ch"/>
    <w:link w:val="Style_22"/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8" w:type="paragraph">
    <w:name w:val="Balloon Text"/>
    <w:basedOn w:val="Style_5"/>
    <w:link w:val="Style_28_ch"/>
    <w:rPr>
      <w:rFonts w:ascii="Tahoma" w:hAnsi="Tahoma"/>
      <w:sz w:val="16"/>
    </w:rPr>
  </w:style>
  <w:style w:styleId="Style_28_ch" w:type="character">
    <w:name w:val="Balloon Text"/>
    <w:basedOn w:val="Style_5_ch"/>
    <w:link w:val="Style_28"/>
    <w:rPr>
      <w:rFonts w:ascii="Tahoma" w:hAnsi="Tahoma"/>
      <w:sz w:val="16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2024-08-26T11:21:40Z</dcterms:created>
  <dcterms:modified xsi:type="dcterms:W3CDTF">2025-08-27T15:25:00Z</dcterms:modified>
</cp:coreProperties>
</file>