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 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4D5F3B" w:rsidP="005F24D8">
      <w:pPr>
        <w:rPr>
          <w:sz w:val="28"/>
          <w:szCs w:val="28"/>
        </w:rPr>
      </w:pPr>
      <w:r>
        <w:rPr>
          <w:sz w:val="28"/>
          <w:szCs w:val="28"/>
        </w:rPr>
        <w:t>04</w:t>
      </w:r>
      <w:bookmarkStart w:id="0" w:name="_GoBack"/>
      <w:bookmarkEnd w:id="0"/>
      <w:r w:rsidR="00AF7A44">
        <w:rPr>
          <w:sz w:val="28"/>
          <w:szCs w:val="28"/>
        </w:rPr>
        <w:t xml:space="preserve"> </w:t>
      </w:r>
      <w:r w:rsidR="00A03791">
        <w:rPr>
          <w:sz w:val="28"/>
          <w:szCs w:val="28"/>
        </w:rPr>
        <w:t>сентября</w:t>
      </w:r>
      <w:r w:rsidR="00AF7A44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20</w:t>
      </w:r>
      <w:r w:rsidR="00A03791">
        <w:rPr>
          <w:sz w:val="28"/>
          <w:szCs w:val="28"/>
        </w:rPr>
        <w:t>20</w:t>
      </w:r>
      <w:r w:rsidR="005F24D8" w:rsidRPr="005F24D8">
        <w:rPr>
          <w:sz w:val="28"/>
          <w:szCs w:val="28"/>
        </w:rPr>
        <w:t xml:space="preserve"> г.</w:t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AF7A44" w:rsidRPr="005F24D8">
        <w:rPr>
          <w:sz w:val="28"/>
          <w:szCs w:val="28"/>
        </w:rPr>
        <w:tab/>
      </w:r>
      <w:r w:rsidR="00AF7A44">
        <w:rPr>
          <w:sz w:val="28"/>
          <w:szCs w:val="28"/>
        </w:rPr>
        <w:t xml:space="preserve">     </w:t>
      </w:r>
      <w:r w:rsidR="005F24D8" w:rsidRPr="005F24D8">
        <w:rPr>
          <w:sz w:val="28"/>
          <w:szCs w:val="28"/>
        </w:rPr>
        <w:t>№</w:t>
      </w:r>
      <w:r w:rsidR="009635A0">
        <w:rPr>
          <w:sz w:val="28"/>
          <w:szCs w:val="28"/>
        </w:rPr>
        <w:t xml:space="preserve"> </w:t>
      </w:r>
      <w:r w:rsidR="00A03791">
        <w:rPr>
          <w:sz w:val="28"/>
          <w:szCs w:val="28"/>
        </w:rPr>
        <w:t>214-2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24D8" w:rsidRPr="005F24D8">
              <w:rPr>
                <w:b/>
                <w:sz w:val="28"/>
                <w:szCs w:val="28"/>
              </w:rPr>
              <w:t xml:space="preserve"> месте и времени передачи участковым избирательным комиссиям избирательных бюллетеней для голосования на </w:t>
            </w:r>
            <w:r w:rsidR="00A03791">
              <w:rPr>
                <w:b/>
                <w:sz w:val="28"/>
                <w:szCs w:val="28"/>
              </w:rPr>
              <w:t xml:space="preserve">дополнительных </w:t>
            </w:r>
            <w:r w:rsidR="005F24D8" w:rsidRPr="005F24D8">
              <w:rPr>
                <w:b/>
                <w:sz w:val="28"/>
                <w:szCs w:val="28"/>
              </w:rPr>
              <w:t>выборах</w:t>
            </w:r>
            <w:r>
              <w:rPr>
                <w:b/>
                <w:sz w:val="28"/>
                <w:szCs w:val="28"/>
              </w:rPr>
              <w:t xml:space="preserve"> депутат</w:t>
            </w:r>
            <w:r w:rsidR="00A03791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Городской Думы города Таганрога седьмого созыва </w:t>
            </w:r>
            <w:r w:rsidR="00A03791">
              <w:rPr>
                <w:b/>
                <w:sz w:val="28"/>
                <w:szCs w:val="28"/>
              </w:rPr>
              <w:t>по одномандатному избирательному округу №7</w:t>
            </w:r>
          </w:p>
          <w:p w:rsidR="00E830C6" w:rsidRPr="005F24D8" w:rsidRDefault="00E830C6" w:rsidP="00E830C6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CC3111" w:rsidRPr="00A03791" w:rsidRDefault="005F24D8" w:rsidP="00CC3111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  <w:r w:rsidRPr="005F24D8">
        <w:rPr>
          <w:sz w:val="28"/>
          <w:szCs w:val="28"/>
        </w:rPr>
        <w:t xml:space="preserve">В соответствии с частью 28 статьи 56 Областного закона от 12.05.2016 №  525-ЗС «О выборах и референдумах в Ростовской области», в целях организации передачи членами </w:t>
      </w:r>
      <w:r w:rsidRPr="00A03791">
        <w:rPr>
          <w:sz w:val="28"/>
          <w:szCs w:val="28"/>
        </w:rPr>
        <w:t xml:space="preserve">Территориальной избирательной комиссии </w:t>
      </w:r>
      <w:r w:rsidR="00E830C6" w:rsidRPr="00A03791">
        <w:rPr>
          <w:sz w:val="28"/>
          <w:szCs w:val="28"/>
        </w:rPr>
        <w:t xml:space="preserve">города Таганрога </w:t>
      </w:r>
      <w:r w:rsidRPr="00A03791">
        <w:rPr>
          <w:sz w:val="28"/>
          <w:szCs w:val="28"/>
        </w:rPr>
        <w:t xml:space="preserve"> участковым избирательным комиссиям избирательных бюллетеней для голосования на </w:t>
      </w:r>
      <w:r w:rsidR="00A03791" w:rsidRPr="00A03791">
        <w:rPr>
          <w:sz w:val="28"/>
          <w:szCs w:val="28"/>
        </w:rPr>
        <w:t xml:space="preserve">дополнительных </w:t>
      </w:r>
      <w:r w:rsidRPr="00A03791">
        <w:rPr>
          <w:sz w:val="28"/>
          <w:szCs w:val="28"/>
        </w:rPr>
        <w:t xml:space="preserve">выборах </w:t>
      </w:r>
      <w:r w:rsidR="00E830C6" w:rsidRPr="00A03791">
        <w:rPr>
          <w:sz w:val="28"/>
          <w:szCs w:val="28"/>
        </w:rPr>
        <w:t>депутат</w:t>
      </w:r>
      <w:r w:rsidR="00A03791" w:rsidRPr="00A03791">
        <w:rPr>
          <w:sz w:val="28"/>
          <w:szCs w:val="28"/>
        </w:rPr>
        <w:t>а</w:t>
      </w:r>
      <w:r w:rsidR="00E830C6" w:rsidRPr="00A03791">
        <w:rPr>
          <w:sz w:val="28"/>
          <w:szCs w:val="28"/>
        </w:rPr>
        <w:t xml:space="preserve"> Городской Думы города Таганрога седьмого созыва </w:t>
      </w:r>
      <w:r w:rsidR="00A03791" w:rsidRPr="00A03791">
        <w:rPr>
          <w:sz w:val="28"/>
          <w:szCs w:val="28"/>
        </w:rPr>
        <w:t xml:space="preserve">по одномандатному избирательному округу №7 </w:t>
      </w:r>
      <w:r w:rsidRPr="00A03791">
        <w:rPr>
          <w:sz w:val="28"/>
          <w:szCs w:val="28"/>
        </w:rPr>
        <w:t xml:space="preserve">Территориальная избирательная комиссия 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t>ПОСТАНОВЛЯЕТ:</w:t>
      </w:r>
    </w:p>
    <w:p w:rsidR="003A0ACC" w:rsidRPr="005F24D8" w:rsidRDefault="003A0ACC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5F24D8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1. Определить место и время передачи участковым избирательным комиссиям избирательных бюллетеней для голосования на </w:t>
      </w:r>
      <w:r w:rsidR="00A03791">
        <w:rPr>
          <w:sz w:val="28"/>
          <w:szCs w:val="28"/>
        </w:rPr>
        <w:t xml:space="preserve">дополнительных </w:t>
      </w:r>
      <w:r w:rsidRPr="005F24D8">
        <w:rPr>
          <w:sz w:val="28"/>
          <w:szCs w:val="28"/>
        </w:rPr>
        <w:t xml:space="preserve">выборах </w:t>
      </w:r>
      <w:r w:rsidR="00CC3111">
        <w:rPr>
          <w:sz w:val="28"/>
          <w:szCs w:val="28"/>
        </w:rPr>
        <w:t>депутат</w:t>
      </w:r>
      <w:r w:rsidR="00A03791">
        <w:rPr>
          <w:sz w:val="28"/>
          <w:szCs w:val="28"/>
        </w:rPr>
        <w:t>а</w:t>
      </w:r>
      <w:r w:rsidR="00CC3111">
        <w:rPr>
          <w:sz w:val="28"/>
          <w:szCs w:val="28"/>
        </w:rPr>
        <w:t xml:space="preserve"> Городской Думы города Таганрога седьмого созыва </w:t>
      </w:r>
      <w:r w:rsidR="00A03791">
        <w:rPr>
          <w:b/>
          <w:sz w:val="28"/>
          <w:szCs w:val="28"/>
        </w:rPr>
        <w:t xml:space="preserve">по </w:t>
      </w:r>
      <w:r w:rsidR="00A03791" w:rsidRPr="00A03791">
        <w:rPr>
          <w:sz w:val="28"/>
          <w:szCs w:val="28"/>
        </w:rPr>
        <w:t>одномандатному избирательному округу №7</w:t>
      </w:r>
      <w:r w:rsidR="00CC3111">
        <w:rPr>
          <w:sz w:val="28"/>
          <w:szCs w:val="28"/>
        </w:rPr>
        <w:t>–</w:t>
      </w:r>
      <w:r w:rsidRPr="005F24D8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город Таганрог улица Петровская дом 73</w:t>
      </w:r>
      <w:r w:rsidRPr="005F24D8">
        <w:rPr>
          <w:sz w:val="28"/>
          <w:szCs w:val="28"/>
        </w:rPr>
        <w:t xml:space="preserve">, </w:t>
      </w:r>
      <w:r w:rsidR="00571F8D">
        <w:rPr>
          <w:sz w:val="28"/>
          <w:szCs w:val="28"/>
        </w:rPr>
        <w:t xml:space="preserve">с 9-00 до </w:t>
      </w:r>
      <w:r w:rsidR="00A03791">
        <w:rPr>
          <w:sz w:val="28"/>
          <w:szCs w:val="28"/>
        </w:rPr>
        <w:t>15</w:t>
      </w:r>
      <w:r w:rsidR="00571F8D">
        <w:rPr>
          <w:sz w:val="28"/>
          <w:szCs w:val="28"/>
        </w:rPr>
        <w:t xml:space="preserve">-00 </w:t>
      </w:r>
      <w:r w:rsidRPr="005F24D8">
        <w:rPr>
          <w:sz w:val="28"/>
          <w:szCs w:val="28"/>
        </w:rPr>
        <w:t xml:space="preserve">часов </w:t>
      </w:r>
      <w:r w:rsidR="00A03791">
        <w:rPr>
          <w:sz w:val="28"/>
          <w:szCs w:val="28"/>
        </w:rPr>
        <w:t>7</w:t>
      </w:r>
      <w:r w:rsidR="00571F8D">
        <w:rPr>
          <w:sz w:val="28"/>
          <w:szCs w:val="28"/>
        </w:rPr>
        <w:t xml:space="preserve">сентября </w:t>
      </w:r>
      <w:r w:rsidR="00A03791">
        <w:rPr>
          <w:sz w:val="28"/>
          <w:szCs w:val="28"/>
        </w:rPr>
        <w:t>2020</w:t>
      </w:r>
      <w:r w:rsidRPr="005F24D8">
        <w:rPr>
          <w:sz w:val="28"/>
          <w:szCs w:val="28"/>
        </w:rPr>
        <w:t xml:space="preserve"> года</w:t>
      </w:r>
      <w:r w:rsidR="003A0ACC">
        <w:rPr>
          <w:sz w:val="28"/>
          <w:szCs w:val="28"/>
        </w:rPr>
        <w:t>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lastRenderedPageBreak/>
        <w:t xml:space="preserve">2. Рабочей группе Территориальной избирательной комиссии </w:t>
      </w:r>
      <w:r w:rsidR="00571F8D">
        <w:rPr>
          <w:kern w:val="28"/>
          <w:sz w:val="28"/>
          <w:szCs w:val="28"/>
        </w:rPr>
        <w:t xml:space="preserve">города Таганрога </w:t>
      </w:r>
      <w:r w:rsidRPr="005F24D8">
        <w:rPr>
          <w:kern w:val="28"/>
          <w:sz w:val="28"/>
          <w:szCs w:val="28"/>
        </w:rPr>
        <w:t xml:space="preserve">по контролю за изготовлением и передачей избирательных бюллетеней для голосования на </w:t>
      </w:r>
      <w:r w:rsidR="00A03791">
        <w:rPr>
          <w:kern w:val="28"/>
          <w:sz w:val="28"/>
          <w:szCs w:val="28"/>
        </w:rPr>
        <w:t xml:space="preserve">дополнительных </w:t>
      </w:r>
      <w:r w:rsidRPr="005F24D8">
        <w:rPr>
          <w:kern w:val="28"/>
          <w:sz w:val="28"/>
          <w:szCs w:val="28"/>
        </w:rPr>
        <w:t xml:space="preserve">выборах </w:t>
      </w:r>
      <w:r w:rsidR="00571F8D">
        <w:rPr>
          <w:kern w:val="28"/>
          <w:sz w:val="28"/>
          <w:szCs w:val="28"/>
        </w:rPr>
        <w:t>депута</w:t>
      </w:r>
      <w:r w:rsidR="00A03791">
        <w:rPr>
          <w:kern w:val="28"/>
          <w:sz w:val="28"/>
          <w:szCs w:val="28"/>
        </w:rPr>
        <w:t>та</w:t>
      </w:r>
      <w:r w:rsidR="00571F8D">
        <w:rPr>
          <w:kern w:val="28"/>
          <w:sz w:val="28"/>
          <w:szCs w:val="28"/>
        </w:rPr>
        <w:t xml:space="preserve"> Городской Думы города Таганрога седьмого созыва</w:t>
      </w:r>
      <w:r w:rsidR="00A03791" w:rsidRPr="00A03791">
        <w:rPr>
          <w:kern w:val="28"/>
          <w:sz w:val="28"/>
          <w:szCs w:val="28"/>
        </w:rPr>
        <w:t xml:space="preserve"> по одномандатному избирательному округу №7</w:t>
      </w:r>
      <w:r w:rsidRPr="005F24D8">
        <w:rPr>
          <w:kern w:val="28"/>
          <w:sz w:val="28"/>
          <w:szCs w:val="28"/>
        </w:rPr>
        <w:t>: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>2.1. Обеспечить своевременную передачу избирательных бюллетеней участковым избирательным комиссиям.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 xml:space="preserve">2.2. Ознакомить зарегистрированных кандидатов в депутаты </w:t>
      </w:r>
      <w:r w:rsidR="00336557">
        <w:rPr>
          <w:kern w:val="28"/>
          <w:sz w:val="28"/>
          <w:szCs w:val="28"/>
        </w:rPr>
        <w:t xml:space="preserve">Городской Думы города Таганрога седьмого </w:t>
      </w:r>
      <w:r w:rsidR="00A03791" w:rsidRPr="00A03791">
        <w:rPr>
          <w:kern w:val="28"/>
          <w:sz w:val="28"/>
          <w:szCs w:val="28"/>
        </w:rPr>
        <w:t xml:space="preserve">по одномандатному избирательному округу №7 </w:t>
      </w:r>
      <w:r w:rsidRPr="005F24D8">
        <w:rPr>
          <w:kern w:val="28"/>
          <w:sz w:val="28"/>
          <w:szCs w:val="28"/>
        </w:rPr>
        <w:t>с настоящим постановлением.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sz w:val="28"/>
          <w:szCs w:val="28"/>
        </w:rPr>
      </w:pPr>
      <w:r w:rsidRPr="005F24D8">
        <w:rPr>
          <w:sz w:val="28"/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A03791">
        <w:rPr>
          <w:sz w:val="28"/>
          <w:szCs w:val="28"/>
        </w:rPr>
        <w:t xml:space="preserve">дополнительных </w:t>
      </w:r>
      <w:r w:rsidRPr="005F24D8">
        <w:rPr>
          <w:sz w:val="28"/>
          <w:szCs w:val="28"/>
        </w:rPr>
        <w:t xml:space="preserve">выборов </w:t>
      </w:r>
      <w:r w:rsidR="00336557">
        <w:rPr>
          <w:sz w:val="28"/>
          <w:szCs w:val="28"/>
        </w:rPr>
        <w:t>депутат</w:t>
      </w:r>
      <w:r w:rsidR="00A03791">
        <w:rPr>
          <w:sz w:val="28"/>
          <w:szCs w:val="28"/>
        </w:rPr>
        <w:t>а</w:t>
      </w:r>
      <w:r w:rsidR="00336557">
        <w:rPr>
          <w:sz w:val="28"/>
          <w:szCs w:val="28"/>
        </w:rPr>
        <w:t xml:space="preserve"> Городской Думы города Таганрога седьмого созыва</w:t>
      </w:r>
      <w:r w:rsidR="00A03791">
        <w:rPr>
          <w:sz w:val="28"/>
          <w:szCs w:val="28"/>
        </w:rPr>
        <w:t xml:space="preserve"> </w:t>
      </w:r>
      <w:r w:rsidR="00A03791" w:rsidRPr="00A03791">
        <w:rPr>
          <w:sz w:val="28"/>
          <w:szCs w:val="28"/>
        </w:rPr>
        <w:t>по одномандатному избирательному округу №7</w:t>
      </w:r>
      <w:r w:rsidRPr="005F24D8">
        <w:rPr>
          <w:sz w:val="28"/>
          <w:szCs w:val="28"/>
        </w:rPr>
        <w:t>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336557">
        <w:rPr>
          <w:sz w:val="28"/>
          <w:szCs w:val="28"/>
        </w:rPr>
        <w:t xml:space="preserve">города Таганрога </w:t>
      </w:r>
      <w:r w:rsidRPr="005F24D8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5. Контроль за исполнением настоящего постановления возложить </w:t>
      </w:r>
      <w:r w:rsidRPr="005F24D8">
        <w:rPr>
          <w:sz w:val="28"/>
          <w:szCs w:val="28"/>
        </w:rPr>
        <w:br/>
        <w:t xml:space="preserve">на </w:t>
      </w:r>
      <w:r w:rsidR="00336557">
        <w:rPr>
          <w:sz w:val="28"/>
          <w:szCs w:val="28"/>
        </w:rPr>
        <w:t>председателя комиссии М.А. Дмитриева</w:t>
      </w:r>
      <w:r w:rsidRPr="005F24D8">
        <w:rPr>
          <w:sz w:val="28"/>
          <w:szCs w:val="28"/>
        </w:rPr>
        <w:t>.</w:t>
      </w:r>
    </w:p>
    <w:p w:rsidR="005F24D8" w:rsidRP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  <w:t>М.А. Дмитриев</w:t>
      </w:r>
    </w:p>
    <w:p w:rsidR="003A0ACC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36557" w:rsidRPr="003A0ACC">
        <w:rPr>
          <w:sz w:val="28"/>
          <w:szCs w:val="28"/>
        </w:rPr>
        <w:t>Т.А. Токарева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336557"/>
    <w:rsid w:val="003A0ACC"/>
    <w:rsid w:val="00497C7E"/>
    <w:rsid w:val="004D5F3B"/>
    <w:rsid w:val="00571F8D"/>
    <w:rsid w:val="0057542E"/>
    <w:rsid w:val="005B1344"/>
    <w:rsid w:val="005F24D8"/>
    <w:rsid w:val="009635A0"/>
    <w:rsid w:val="00A03791"/>
    <w:rsid w:val="00AF7A44"/>
    <w:rsid w:val="00CC3111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/</vt:lpstr>
      <vt:lpstr>ТЕРРИТОРИАЛЬНАЯ ИЗБИРАТЕЛЬНАЯ КОМИССИЯ</vt:lpstr>
    </vt:vector>
  </TitlesOfParts>
  <Company>Администрация г.Таганрога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2019-08-23T10:32:00Z</dcterms:created>
  <dcterms:modified xsi:type="dcterms:W3CDTF">2020-09-05T06:29:00Z</dcterms:modified>
</cp:coreProperties>
</file>