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366" w:rsidRPr="00045811" w:rsidRDefault="00453366" w:rsidP="00453366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DAB1C46" wp14:editId="2868B25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366" w:rsidRPr="00045811" w:rsidRDefault="00453366" w:rsidP="004533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3366" w:rsidRPr="00045811" w:rsidRDefault="00453366" w:rsidP="004533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3366" w:rsidRPr="00045811" w:rsidRDefault="00453366" w:rsidP="004533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3366" w:rsidRPr="00045811" w:rsidRDefault="00453366" w:rsidP="004533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3366" w:rsidRDefault="00453366" w:rsidP="004533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3366" w:rsidRPr="00045811" w:rsidRDefault="00453366" w:rsidP="004533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3366" w:rsidRPr="00045811" w:rsidRDefault="00453366" w:rsidP="00453366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апреля 2015г.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   </w:t>
      </w:r>
      <w:r w:rsidR="00341C5A">
        <w:rPr>
          <w:rFonts w:ascii="Times New Roman" w:hAnsi="Times New Roman"/>
          <w:sz w:val="28"/>
          <w:szCs w:val="28"/>
        </w:rPr>
        <w:t>161 - 6</w:t>
      </w:r>
    </w:p>
    <w:p w:rsidR="00453366" w:rsidRPr="00045811" w:rsidRDefault="00453366" w:rsidP="0045336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53366" w:rsidRDefault="00453366" w:rsidP="0045336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53366" w:rsidRDefault="00453366" w:rsidP="00453366">
      <w:pPr>
        <w:pStyle w:val="a3"/>
        <w:tabs>
          <w:tab w:val="left" w:pos="8493"/>
        </w:tabs>
        <w:ind w:left="1843" w:right="1700"/>
      </w:pPr>
    </w:p>
    <w:p w:rsidR="00453366" w:rsidRPr="00076112" w:rsidRDefault="00AD7896" w:rsidP="00453366">
      <w:pPr>
        <w:pStyle w:val="a3"/>
        <w:tabs>
          <w:tab w:val="left" w:pos="8493"/>
        </w:tabs>
        <w:ind w:left="1134" w:right="850"/>
        <w:jc w:val="center"/>
      </w:pPr>
      <w:r>
        <w:t>О создании Рабочей группы</w:t>
      </w:r>
      <w:r w:rsidR="00453366">
        <w:t xml:space="preserve"> по </w:t>
      </w:r>
      <w:proofErr w:type="gramStart"/>
      <w:r w:rsidR="00453366">
        <w:t>контролю за</w:t>
      </w:r>
      <w:proofErr w:type="gramEnd"/>
      <w:r w:rsidR="00453366">
        <w:t xml:space="preserve"> </w:t>
      </w:r>
      <w:r w:rsidR="00453366" w:rsidRPr="00076112">
        <w:t>соблюдением порядка и правил проведения предвыборной агитации в период</w:t>
      </w:r>
      <w:r w:rsidR="00453366">
        <w:t xml:space="preserve"> подготовки и проведения</w:t>
      </w:r>
      <w:r w:rsidR="00453366" w:rsidRPr="00076112">
        <w:t xml:space="preserve"> выборов Губернатора Ростовской области</w:t>
      </w:r>
    </w:p>
    <w:p w:rsidR="00453366" w:rsidRDefault="00453366" w:rsidP="00453366">
      <w:pPr>
        <w:pStyle w:val="a3"/>
        <w:spacing w:line="360" w:lineRule="auto"/>
        <w:ind w:left="0" w:right="0" w:firstLine="709"/>
      </w:pPr>
    </w:p>
    <w:p w:rsidR="00453366" w:rsidRDefault="007D28B3" w:rsidP="007D28B3">
      <w:pPr>
        <w:pStyle w:val="a3"/>
        <w:tabs>
          <w:tab w:val="clear" w:pos="7938"/>
          <w:tab w:val="left" w:pos="1134"/>
          <w:tab w:val="left" w:pos="8493"/>
        </w:tabs>
        <w:ind w:left="0" w:right="-1"/>
        <w:rPr>
          <w:b w:val="0"/>
        </w:rPr>
      </w:pPr>
      <w:r>
        <w:rPr>
          <w:b w:val="0"/>
          <w:szCs w:val="28"/>
        </w:rPr>
        <w:tab/>
      </w:r>
      <w:proofErr w:type="gramStart"/>
      <w:r w:rsidR="00453366" w:rsidRPr="007D28B3">
        <w:rPr>
          <w:b w:val="0"/>
          <w:szCs w:val="28"/>
        </w:rPr>
        <w:t xml:space="preserve">На основании подпунктов г, ж, м пункта 10 статьи 23 Федерального закона «Об основных гарантиях  избирательных прав и права на участие в референдуме граждан Российской Федерации», пунктов 2, 3, 7 статьи 10 Областного закона   Ростовской области «О выборах Губернатора Ростовской области», в целях обеспечения эффективного </w:t>
      </w:r>
      <w:r w:rsidR="00453366" w:rsidRPr="007D28B3">
        <w:rPr>
          <w:b w:val="0"/>
        </w:rPr>
        <w:t>взаимодействия Избирательной комиссии Ростовской области с территориальными избирательными комиссиями Ростовской области при организации контроля за</w:t>
      </w:r>
      <w:proofErr w:type="gramEnd"/>
      <w:r w:rsidR="00453366" w:rsidRPr="007D28B3">
        <w:rPr>
          <w:b w:val="0"/>
        </w:rPr>
        <w:t xml:space="preserve"> </w:t>
      </w:r>
      <w:proofErr w:type="gramStart"/>
      <w:r w:rsidR="00453366" w:rsidRPr="007D28B3">
        <w:rPr>
          <w:b w:val="0"/>
        </w:rPr>
        <w:t>соблюдением порядка и правил проведения предвыборной агитации в период подготовки и проведения выборов Губернатора Ростовско</w:t>
      </w:r>
      <w:r w:rsidRPr="007D28B3">
        <w:rPr>
          <w:b w:val="0"/>
        </w:rPr>
        <w:t xml:space="preserve">й области 13 сентября 2015 года и </w:t>
      </w:r>
      <w:r w:rsidR="00453366" w:rsidRPr="007D28B3">
        <w:rPr>
          <w:b w:val="0"/>
        </w:rPr>
        <w:t xml:space="preserve"> </w:t>
      </w:r>
      <w:r w:rsidRPr="007D28B3">
        <w:rPr>
          <w:b w:val="0"/>
        </w:rPr>
        <w:t xml:space="preserve">в соответствии с Постановление Избирательной комиссии Ростовской области от13.04.2015г № 82/6 </w:t>
      </w:r>
      <w:r>
        <w:rPr>
          <w:b w:val="0"/>
        </w:rPr>
        <w:t>«</w:t>
      </w:r>
      <w:r w:rsidRPr="007D28B3">
        <w:rPr>
          <w:b w:val="0"/>
        </w:rPr>
        <w:t>О рекомендациях по взаимодействию Избирательной комиссии Ростовской области с территориальными избирательными комиссиями Ростовской</w:t>
      </w:r>
      <w:r>
        <w:t xml:space="preserve"> </w:t>
      </w:r>
      <w:r w:rsidRPr="007D28B3">
        <w:rPr>
          <w:b w:val="0"/>
        </w:rPr>
        <w:t>области при организации контроля за соблюдением порядка и правил проведения предвыборной агитации в</w:t>
      </w:r>
      <w:proofErr w:type="gramEnd"/>
      <w:r w:rsidRPr="007D28B3">
        <w:rPr>
          <w:b w:val="0"/>
        </w:rPr>
        <w:t xml:space="preserve"> период подготовки и проведения выборов Губернатора Ростовской области</w:t>
      </w:r>
      <w:r>
        <w:rPr>
          <w:b w:val="0"/>
        </w:rPr>
        <w:t>»,</w:t>
      </w:r>
      <w:r>
        <w:t xml:space="preserve"> </w:t>
      </w:r>
      <w:r w:rsidR="00453366" w:rsidRPr="007D28B3">
        <w:rPr>
          <w:b w:val="0"/>
        </w:rPr>
        <w:t xml:space="preserve">территориальная избирательная комиссия </w:t>
      </w:r>
    </w:p>
    <w:p w:rsidR="007D28B3" w:rsidRPr="007D28B3" w:rsidRDefault="007D28B3" w:rsidP="007D28B3">
      <w:pPr>
        <w:pStyle w:val="a3"/>
        <w:tabs>
          <w:tab w:val="clear" w:pos="7938"/>
          <w:tab w:val="left" w:pos="1134"/>
          <w:tab w:val="left" w:pos="8493"/>
        </w:tabs>
        <w:ind w:left="0" w:right="-1"/>
        <w:rPr>
          <w:b w:val="0"/>
        </w:rPr>
      </w:pPr>
    </w:p>
    <w:p w:rsidR="00453366" w:rsidRPr="007D28B3" w:rsidRDefault="00453366" w:rsidP="00453366">
      <w:pPr>
        <w:spacing w:line="360" w:lineRule="auto"/>
        <w:ind w:firstLine="709"/>
        <w:jc w:val="center"/>
        <w:rPr>
          <w:b/>
          <w:sz w:val="28"/>
        </w:rPr>
      </w:pPr>
      <w:r w:rsidRPr="007D28B3">
        <w:rPr>
          <w:b/>
          <w:sz w:val="28"/>
        </w:rPr>
        <w:t>ПОСТАНОВЛЯЕТ:</w:t>
      </w:r>
    </w:p>
    <w:p w:rsidR="00453366" w:rsidRDefault="00453366" w:rsidP="00453366">
      <w:pPr>
        <w:spacing w:line="360" w:lineRule="auto"/>
        <w:ind w:firstLine="709"/>
        <w:jc w:val="both"/>
        <w:rPr>
          <w:sz w:val="28"/>
        </w:rPr>
      </w:pPr>
    </w:p>
    <w:p w:rsidR="00453366" w:rsidRPr="00AD7896" w:rsidRDefault="00453366" w:rsidP="00C9096E">
      <w:pPr>
        <w:pStyle w:val="a7"/>
        <w:numPr>
          <w:ilvl w:val="0"/>
          <w:numId w:val="1"/>
        </w:numPr>
        <w:ind w:left="0" w:firstLine="851"/>
        <w:jc w:val="both"/>
        <w:rPr>
          <w:sz w:val="28"/>
        </w:rPr>
      </w:pPr>
      <w:r w:rsidRPr="00AD7896">
        <w:rPr>
          <w:sz w:val="28"/>
          <w:szCs w:val="28"/>
        </w:rPr>
        <w:t xml:space="preserve">Утвердить состав  Рабочей группы по </w:t>
      </w:r>
      <w:proofErr w:type="gramStart"/>
      <w:r w:rsidRPr="00AD7896">
        <w:rPr>
          <w:sz w:val="28"/>
          <w:szCs w:val="28"/>
        </w:rPr>
        <w:t>контролю за</w:t>
      </w:r>
      <w:proofErr w:type="gramEnd"/>
      <w:r w:rsidRPr="00AD7896">
        <w:rPr>
          <w:sz w:val="28"/>
          <w:szCs w:val="28"/>
        </w:rPr>
        <w:t xml:space="preserve"> соблюдением порядка и правил проведения предвыборной агитац</w:t>
      </w:r>
      <w:r w:rsidR="00C9096E">
        <w:rPr>
          <w:sz w:val="28"/>
          <w:szCs w:val="28"/>
        </w:rPr>
        <w:t xml:space="preserve">ии при подготовке и проведении </w:t>
      </w:r>
      <w:r w:rsidRPr="00AD7896">
        <w:rPr>
          <w:sz w:val="28"/>
          <w:szCs w:val="28"/>
        </w:rPr>
        <w:t xml:space="preserve">выборов </w:t>
      </w:r>
      <w:r w:rsidRPr="00AD7896">
        <w:rPr>
          <w:sz w:val="28"/>
        </w:rPr>
        <w:t>Губернатора Ростовской области</w:t>
      </w:r>
      <w:r w:rsidR="00AD7896" w:rsidRPr="00AD7896">
        <w:rPr>
          <w:sz w:val="28"/>
        </w:rPr>
        <w:t xml:space="preserve"> (Приложение).</w:t>
      </w:r>
    </w:p>
    <w:p w:rsidR="00AD7896" w:rsidRPr="00AD7896" w:rsidRDefault="00AD7896" w:rsidP="00C9096E">
      <w:pPr>
        <w:pStyle w:val="a7"/>
        <w:numPr>
          <w:ilvl w:val="0"/>
          <w:numId w:val="1"/>
        </w:numPr>
        <w:ind w:left="0" w:firstLine="851"/>
        <w:jc w:val="both"/>
        <w:rPr>
          <w:sz w:val="28"/>
        </w:rPr>
      </w:pPr>
      <w:proofErr w:type="gramStart"/>
      <w:r>
        <w:rPr>
          <w:sz w:val="28"/>
          <w:szCs w:val="28"/>
        </w:rPr>
        <w:t xml:space="preserve">Руководителю Рабочей группы </w:t>
      </w:r>
      <w:r w:rsidRPr="00AD7896">
        <w:rPr>
          <w:sz w:val="28"/>
          <w:szCs w:val="28"/>
        </w:rPr>
        <w:t xml:space="preserve">по контролю за соблюдением порядка и правил проведения предвыборной агитации при подготовке и </w:t>
      </w:r>
      <w:r w:rsidRPr="00AD7896">
        <w:rPr>
          <w:sz w:val="28"/>
          <w:szCs w:val="28"/>
        </w:rPr>
        <w:lastRenderedPageBreak/>
        <w:t xml:space="preserve">проведении  выборов </w:t>
      </w:r>
      <w:r w:rsidRPr="00AD7896">
        <w:rPr>
          <w:sz w:val="28"/>
        </w:rPr>
        <w:t xml:space="preserve">Губернатора Ростовской области </w:t>
      </w:r>
      <w:r>
        <w:rPr>
          <w:sz w:val="28"/>
        </w:rPr>
        <w:t xml:space="preserve"> </w:t>
      </w:r>
      <w:r>
        <w:rPr>
          <w:sz w:val="28"/>
          <w:szCs w:val="28"/>
        </w:rPr>
        <w:t>п</w:t>
      </w:r>
      <w:r>
        <w:rPr>
          <w:bCs/>
          <w:sz w:val="28"/>
          <w:szCs w:val="20"/>
        </w:rPr>
        <w:t xml:space="preserve">редставлять </w:t>
      </w:r>
      <w:r>
        <w:rPr>
          <w:sz w:val="28"/>
          <w:szCs w:val="28"/>
        </w:rPr>
        <w:t>в Контрольно-ревизионную службу при Избирательной комиссии Ростовской области и</w:t>
      </w:r>
      <w:r>
        <w:rPr>
          <w:sz w:val="28"/>
        </w:rPr>
        <w:t xml:space="preserve">нформацию </w:t>
      </w:r>
      <w:r w:rsidR="00C9096E">
        <w:rPr>
          <w:bCs/>
          <w:sz w:val="28"/>
          <w:szCs w:val="20"/>
        </w:rPr>
        <w:t xml:space="preserve">о ходе предвыборной агитации, </w:t>
      </w:r>
      <w:r>
        <w:rPr>
          <w:sz w:val="28"/>
        </w:rPr>
        <w:t xml:space="preserve">а также о нарушениях </w:t>
      </w:r>
      <w:r w:rsidRPr="00021E49">
        <w:rPr>
          <w:sz w:val="28"/>
        </w:rPr>
        <w:t>порядка и правил</w:t>
      </w:r>
      <w:r>
        <w:rPr>
          <w:sz w:val="28"/>
        </w:rPr>
        <w:t xml:space="preserve"> проведения предвыборной агитации, допущенных в период подготовки и проведения выборов </w:t>
      </w:r>
      <w:r w:rsidRPr="00284C02">
        <w:rPr>
          <w:sz w:val="28"/>
        </w:rPr>
        <w:t xml:space="preserve">Губернатора Ростовской области </w:t>
      </w:r>
      <w:r>
        <w:rPr>
          <w:sz w:val="28"/>
        </w:rPr>
        <w:t>(</w:t>
      </w:r>
      <w:r w:rsidRPr="00284C02">
        <w:rPr>
          <w:sz w:val="28"/>
          <w:szCs w:val="28"/>
        </w:rPr>
        <w:t>в период с 1</w:t>
      </w:r>
      <w:r>
        <w:rPr>
          <w:sz w:val="28"/>
          <w:szCs w:val="28"/>
        </w:rPr>
        <w:t>4</w:t>
      </w:r>
      <w:r w:rsidR="00C9096E">
        <w:rPr>
          <w:sz w:val="28"/>
          <w:szCs w:val="28"/>
        </w:rPr>
        <w:t xml:space="preserve"> июля</w:t>
      </w:r>
      <w:proofErr w:type="gramEnd"/>
      <w:r w:rsidR="00C9096E">
        <w:rPr>
          <w:sz w:val="28"/>
          <w:szCs w:val="28"/>
        </w:rPr>
        <w:t xml:space="preserve"> </w:t>
      </w:r>
      <w:r w:rsidRPr="00284C02">
        <w:rPr>
          <w:bCs/>
          <w:sz w:val="28"/>
          <w:szCs w:val="28"/>
        </w:rPr>
        <w:t>по 13 сентября 2015 года, каждый вторник)</w:t>
      </w:r>
      <w:r>
        <w:rPr>
          <w:bCs/>
          <w:sz w:val="28"/>
          <w:szCs w:val="28"/>
        </w:rPr>
        <w:t>.</w:t>
      </w:r>
    </w:p>
    <w:p w:rsidR="00AD7896" w:rsidRPr="00AD7896" w:rsidRDefault="00C9096E" w:rsidP="00C9096E">
      <w:pPr>
        <w:pStyle w:val="a7"/>
        <w:numPr>
          <w:ilvl w:val="0"/>
          <w:numId w:val="1"/>
        </w:numPr>
        <w:ind w:left="0" w:firstLine="851"/>
        <w:jc w:val="both"/>
        <w:rPr>
          <w:sz w:val="28"/>
        </w:rPr>
      </w:pPr>
      <w:r>
        <w:rPr>
          <w:bCs/>
          <w:sz w:val="28"/>
          <w:szCs w:val="28"/>
        </w:rPr>
        <w:t>Направить настоящее П</w:t>
      </w:r>
      <w:r w:rsidR="00AD7896">
        <w:rPr>
          <w:bCs/>
          <w:sz w:val="28"/>
          <w:szCs w:val="28"/>
        </w:rPr>
        <w:t xml:space="preserve">остановление в </w:t>
      </w:r>
      <w:r>
        <w:rPr>
          <w:bCs/>
          <w:sz w:val="28"/>
          <w:szCs w:val="28"/>
        </w:rPr>
        <w:t>И</w:t>
      </w:r>
      <w:r w:rsidR="00AD7896">
        <w:rPr>
          <w:bCs/>
          <w:sz w:val="28"/>
          <w:szCs w:val="28"/>
        </w:rPr>
        <w:t>збирательную комиссию Ростовской области.</w:t>
      </w:r>
    </w:p>
    <w:p w:rsidR="00AD7896" w:rsidRPr="00AD7896" w:rsidRDefault="00AD7896" w:rsidP="00C9096E">
      <w:pPr>
        <w:pStyle w:val="a7"/>
        <w:numPr>
          <w:ilvl w:val="0"/>
          <w:numId w:val="1"/>
        </w:numPr>
        <w:ind w:left="0" w:firstLine="851"/>
        <w:jc w:val="both"/>
        <w:rPr>
          <w:sz w:val="28"/>
        </w:rPr>
      </w:pPr>
      <w:proofErr w:type="gramStart"/>
      <w:r>
        <w:rPr>
          <w:bCs/>
          <w:sz w:val="28"/>
          <w:szCs w:val="28"/>
        </w:rPr>
        <w:t>Разместить</w:t>
      </w:r>
      <w:proofErr w:type="gramEnd"/>
      <w:r w:rsidR="00C9096E">
        <w:rPr>
          <w:bCs/>
          <w:sz w:val="28"/>
          <w:szCs w:val="28"/>
        </w:rPr>
        <w:t xml:space="preserve"> настоящее П</w:t>
      </w:r>
      <w:r>
        <w:rPr>
          <w:bCs/>
          <w:sz w:val="28"/>
          <w:szCs w:val="28"/>
        </w:rPr>
        <w:t xml:space="preserve">остановление на официальном сайте </w:t>
      </w:r>
      <w:r w:rsidR="00C9096E">
        <w:rPr>
          <w:sz w:val="28"/>
          <w:szCs w:val="28"/>
        </w:rPr>
        <w:t xml:space="preserve">Территориальной избирательной </w:t>
      </w:r>
      <w:r>
        <w:rPr>
          <w:bCs/>
          <w:sz w:val="28"/>
          <w:szCs w:val="28"/>
        </w:rPr>
        <w:t xml:space="preserve">комиссии </w:t>
      </w:r>
      <w:r w:rsidR="00C9096E">
        <w:rPr>
          <w:bCs/>
          <w:sz w:val="28"/>
          <w:szCs w:val="28"/>
        </w:rPr>
        <w:t xml:space="preserve">города Таганрога </w:t>
      </w:r>
      <w:r>
        <w:rPr>
          <w:bCs/>
          <w:sz w:val="28"/>
          <w:szCs w:val="28"/>
        </w:rPr>
        <w:t>в сети «Интернет».</w:t>
      </w:r>
    </w:p>
    <w:p w:rsidR="00AD7896" w:rsidRPr="007D28B3" w:rsidRDefault="00AD7896" w:rsidP="00C9096E">
      <w:pPr>
        <w:pStyle w:val="a7"/>
        <w:numPr>
          <w:ilvl w:val="0"/>
          <w:numId w:val="1"/>
        </w:numPr>
        <w:ind w:left="0" w:firstLine="851"/>
        <w:jc w:val="both"/>
        <w:rPr>
          <w:sz w:val="28"/>
        </w:rPr>
      </w:pPr>
      <w:r>
        <w:rPr>
          <w:bCs/>
          <w:sz w:val="28"/>
          <w:szCs w:val="28"/>
        </w:rPr>
        <w:t xml:space="preserve">Контроль </w:t>
      </w:r>
      <w:r w:rsidR="00C9096E">
        <w:rPr>
          <w:bCs/>
          <w:sz w:val="28"/>
          <w:szCs w:val="28"/>
        </w:rPr>
        <w:t>над исполнением настоящего П</w:t>
      </w:r>
      <w:r>
        <w:rPr>
          <w:bCs/>
          <w:sz w:val="28"/>
          <w:szCs w:val="28"/>
        </w:rPr>
        <w:t xml:space="preserve">остановления возложить на председателя </w:t>
      </w:r>
      <w:r w:rsidR="00C9096E">
        <w:rPr>
          <w:sz w:val="28"/>
          <w:szCs w:val="28"/>
        </w:rPr>
        <w:t xml:space="preserve">Территориальной избирательной </w:t>
      </w:r>
      <w:r>
        <w:rPr>
          <w:bCs/>
          <w:sz w:val="28"/>
          <w:szCs w:val="28"/>
        </w:rPr>
        <w:t>комиссии О.А. Костюченко.</w:t>
      </w:r>
    </w:p>
    <w:p w:rsidR="007D28B3" w:rsidRPr="00AD7896" w:rsidRDefault="007D28B3" w:rsidP="007D28B3">
      <w:pPr>
        <w:pStyle w:val="a7"/>
        <w:ind w:left="567"/>
        <w:jc w:val="both"/>
        <w:rPr>
          <w:sz w:val="28"/>
        </w:rPr>
      </w:pPr>
    </w:p>
    <w:p w:rsidR="006C1A93" w:rsidRDefault="006C1A93" w:rsidP="007D28B3"/>
    <w:p w:rsidR="00AD7896" w:rsidRPr="00394A95" w:rsidRDefault="00AD7896" w:rsidP="007D28B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394A95">
        <w:rPr>
          <w:rFonts w:ascii="Times New Roman" w:hAnsi="Times New Roman"/>
          <w:sz w:val="28"/>
          <w:szCs w:val="28"/>
        </w:rPr>
        <w:t>Председатель комиссии</w:t>
      </w:r>
      <w:r w:rsidRPr="00394A95">
        <w:rPr>
          <w:rFonts w:ascii="Times New Roman" w:hAnsi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394A95">
        <w:rPr>
          <w:rFonts w:ascii="Times New Roman" w:hAnsi="Times New Roman"/>
          <w:sz w:val="28"/>
          <w:szCs w:val="28"/>
        </w:rPr>
        <w:t>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4A95">
        <w:rPr>
          <w:rFonts w:ascii="Times New Roman" w:hAnsi="Times New Roman"/>
          <w:sz w:val="28"/>
          <w:szCs w:val="28"/>
        </w:rPr>
        <w:t xml:space="preserve">А. Костюченко </w:t>
      </w:r>
    </w:p>
    <w:p w:rsidR="00AD7896" w:rsidRPr="00D255D8" w:rsidRDefault="00AD7896" w:rsidP="007D28B3">
      <w:pPr>
        <w:jc w:val="both"/>
        <w:rPr>
          <w:sz w:val="40"/>
        </w:rPr>
      </w:pPr>
    </w:p>
    <w:p w:rsidR="00AD7896" w:rsidRPr="00AD7896" w:rsidRDefault="00AD7896" w:rsidP="007D28B3">
      <w:pPr>
        <w:jc w:val="both"/>
        <w:rPr>
          <w:sz w:val="28"/>
          <w:szCs w:val="28"/>
        </w:rPr>
      </w:pPr>
      <w:r w:rsidRPr="00AD7896">
        <w:rPr>
          <w:sz w:val="28"/>
          <w:szCs w:val="28"/>
        </w:rPr>
        <w:t>Секретарь комиссии</w:t>
      </w:r>
      <w:r w:rsidRPr="00AD7896">
        <w:rPr>
          <w:sz w:val="28"/>
          <w:szCs w:val="28"/>
        </w:rPr>
        <w:tab/>
        <w:t xml:space="preserve">    </w:t>
      </w:r>
      <w:r w:rsidRPr="00AD7896">
        <w:rPr>
          <w:sz w:val="28"/>
          <w:szCs w:val="28"/>
        </w:rPr>
        <w:tab/>
      </w:r>
      <w:r w:rsidRPr="00AD7896">
        <w:rPr>
          <w:sz w:val="28"/>
          <w:szCs w:val="28"/>
        </w:rPr>
        <w:tab/>
      </w:r>
      <w:r w:rsidRPr="00AD7896">
        <w:rPr>
          <w:sz w:val="28"/>
          <w:szCs w:val="28"/>
        </w:rPr>
        <w:tab/>
      </w:r>
      <w:r w:rsidRPr="00AD7896">
        <w:rPr>
          <w:sz w:val="28"/>
          <w:szCs w:val="28"/>
        </w:rPr>
        <w:tab/>
        <w:t xml:space="preserve">  </w:t>
      </w:r>
      <w:r w:rsidRPr="00AD7896">
        <w:rPr>
          <w:sz w:val="28"/>
          <w:szCs w:val="28"/>
        </w:rPr>
        <w:tab/>
        <w:t xml:space="preserve">           Т. А. Токарева  </w:t>
      </w:r>
    </w:p>
    <w:p w:rsidR="00AD7896" w:rsidRDefault="00AD7896" w:rsidP="007D28B3"/>
    <w:sectPr w:rsidR="00AD7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A7E35"/>
    <w:multiLevelType w:val="hybridMultilevel"/>
    <w:tmpl w:val="ABB840C0"/>
    <w:lvl w:ilvl="0" w:tplc="31201EE6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66"/>
    <w:rsid w:val="00341C5A"/>
    <w:rsid w:val="00453366"/>
    <w:rsid w:val="006C1A93"/>
    <w:rsid w:val="007D28B3"/>
    <w:rsid w:val="00AD7896"/>
    <w:rsid w:val="00C9096E"/>
    <w:rsid w:val="00E5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45336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No Spacing"/>
    <w:uiPriority w:val="1"/>
    <w:qFormat/>
    <w:rsid w:val="0045336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533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336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AD78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45336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No Spacing"/>
    <w:uiPriority w:val="1"/>
    <w:qFormat/>
    <w:rsid w:val="0045336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533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336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AD7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2015-08-04T06:59:00Z</dcterms:created>
  <dcterms:modified xsi:type="dcterms:W3CDTF">2015-08-04T06:59:00Z</dcterms:modified>
</cp:coreProperties>
</file>