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15F" w:rsidRDefault="001F31B2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15F" w:rsidRDefault="001F31B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1215F" w:rsidRDefault="001F31B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C1215F" w:rsidRDefault="00C1215F">
      <w:pPr>
        <w:pStyle w:val="a5"/>
        <w:jc w:val="center"/>
        <w:rPr>
          <w:rFonts w:ascii="Times New Roman" w:hAnsi="Times New Roman"/>
          <w:b/>
          <w:sz w:val="28"/>
        </w:rPr>
      </w:pPr>
    </w:p>
    <w:p w:rsidR="00C1215F" w:rsidRDefault="001F31B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1215F" w:rsidRDefault="00C1215F">
      <w:pPr>
        <w:pStyle w:val="a5"/>
        <w:jc w:val="center"/>
        <w:rPr>
          <w:rFonts w:ascii="Times New Roman" w:hAnsi="Times New Roman"/>
          <w:b/>
          <w:sz w:val="28"/>
        </w:rPr>
      </w:pPr>
    </w:p>
    <w:p w:rsidR="00C1215F" w:rsidRDefault="001F31B2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99-31</w:t>
      </w:r>
    </w:p>
    <w:p w:rsidR="00C1215F" w:rsidRDefault="001F31B2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1215F" w:rsidRDefault="001F31B2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/>
          <w:sz w:val="28"/>
        </w:rPr>
        <w:t>2193</w:t>
      </w:r>
    </w:p>
    <w:p w:rsidR="00C1215F" w:rsidRDefault="00C1215F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C1215F" w:rsidRDefault="001F31B2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2193 с правом решающего голоса Михалковой Елены Владимировны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01-12/1-232 от 02.02.2024 г.)</w:t>
      </w:r>
      <w:r>
        <w:rPr>
          <w:rFonts w:ascii="Times New Roman" w:hAnsi="Times New Roman"/>
          <w:sz w:val="28"/>
        </w:rPr>
        <w:t xml:space="preserve"> предлож</w:t>
      </w:r>
      <w:r>
        <w:rPr>
          <w:rFonts w:ascii="Times New Roman" w:hAnsi="Times New Roman"/>
          <w:sz w:val="28"/>
        </w:rPr>
        <w:t>енной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</w:t>
      </w:r>
      <w:r>
        <w:rPr>
          <w:rFonts w:ascii="Times New Roman" w:hAnsi="Times New Roman"/>
          <w:sz w:val="28"/>
        </w:rPr>
        <w:t>ждан Российской Федерации», Территориальная избирательная комиссия города Таганрога (восточная) Ростовской области</w:t>
      </w:r>
    </w:p>
    <w:p w:rsidR="00C1215F" w:rsidRDefault="001F31B2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C1215F" w:rsidRDefault="00C1215F">
      <w:pPr>
        <w:pStyle w:val="a3"/>
        <w:tabs>
          <w:tab w:val="left" w:pos="0"/>
        </w:tabs>
        <w:ind w:left="0" w:right="-1" w:firstLine="851"/>
        <w:jc w:val="center"/>
      </w:pPr>
    </w:p>
    <w:p w:rsidR="00C1215F" w:rsidRDefault="001F31B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участк</w:t>
      </w:r>
      <w:r>
        <w:rPr>
          <w:rFonts w:ascii="Times New Roman" w:hAnsi="Times New Roman"/>
          <w:sz w:val="28"/>
        </w:rPr>
        <w:t>а референдума № 2193 Михалкову Е.В.</w:t>
      </w:r>
    </w:p>
    <w:p w:rsidR="00C1215F" w:rsidRDefault="001F31B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2193.</w:t>
      </w:r>
    </w:p>
    <w:p w:rsidR="00C1215F" w:rsidRDefault="001F31B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</w:t>
      </w:r>
      <w:r>
        <w:rPr>
          <w:rFonts w:ascii="Times New Roman" w:hAnsi="Times New Roman"/>
          <w:sz w:val="28"/>
        </w:rPr>
        <w:t>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C1215F" w:rsidRDefault="001F31B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</w:t>
      </w:r>
      <w:r>
        <w:rPr>
          <w:rFonts w:ascii="Times New Roman" w:hAnsi="Times New Roman"/>
          <w:sz w:val="28"/>
        </w:rPr>
        <w:t>маненко.</w:t>
      </w:r>
    </w:p>
    <w:p w:rsidR="00C1215F" w:rsidRDefault="00C1215F">
      <w:pPr>
        <w:jc w:val="both"/>
        <w:rPr>
          <w:rFonts w:ascii="Times New Roman" w:hAnsi="Times New Roman"/>
          <w:sz w:val="28"/>
        </w:rPr>
      </w:pPr>
    </w:p>
    <w:p w:rsidR="00C1215F" w:rsidRDefault="001F31B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C1215F" w:rsidRDefault="00C1215F">
      <w:pPr>
        <w:pStyle w:val="a5"/>
        <w:rPr>
          <w:rFonts w:ascii="Times New Roman" w:hAnsi="Times New Roman"/>
          <w:sz w:val="28"/>
        </w:rPr>
      </w:pPr>
    </w:p>
    <w:p w:rsidR="00C1215F" w:rsidRDefault="001F31B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C1215F" w:rsidRDefault="00C1215F"/>
    <w:p w:rsidR="00C1215F" w:rsidRDefault="00C1215F"/>
    <w:p w:rsidR="00C1215F" w:rsidRDefault="00C1215F"/>
    <w:sectPr w:rsidR="00C1215F" w:rsidSect="00C12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1215F"/>
    <w:rsid w:val="001F31B2"/>
    <w:rsid w:val="00C121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1215F"/>
  </w:style>
  <w:style w:type="paragraph" w:styleId="10">
    <w:name w:val="heading 1"/>
    <w:next w:val="a"/>
    <w:link w:val="11"/>
    <w:uiPriority w:val="9"/>
    <w:qFormat/>
    <w:rsid w:val="00C1215F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1215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1215F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1215F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1215F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1215F"/>
  </w:style>
  <w:style w:type="paragraph" w:styleId="21">
    <w:name w:val="toc 2"/>
    <w:next w:val="a"/>
    <w:link w:val="22"/>
    <w:uiPriority w:val="39"/>
    <w:rsid w:val="00C1215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1215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1215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1215F"/>
    <w:rPr>
      <w:rFonts w:ascii="XO Thames" w:hAnsi="XO Thames"/>
      <w:sz w:val="28"/>
    </w:rPr>
  </w:style>
  <w:style w:type="paragraph" w:styleId="a3">
    <w:name w:val="Block Text"/>
    <w:basedOn w:val="a"/>
    <w:link w:val="a4"/>
    <w:rsid w:val="00C1215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C1215F"/>
    <w:rPr>
      <w:rFonts w:ascii="Times New Roman" w:hAnsi="Times New Roman"/>
      <w:b/>
      <w:sz w:val="28"/>
    </w:rPr>
  </w:style>
  <w:style w:type="paragraph" w:styleId="6">
    <w:name w:val="toc 6"/>
    <w:next w:val="a"/>
    <w:link w:val="60"/>
    <w:uiPriority w:val="39"/>
    <w:rsid w:val="00C1215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1215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1215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1215F"/>
    <w:rPr>
      <w:rFonts w:ascii="XO Thames" w:hAnsi="XO Thames"/>
      <w:sz w:val="28"/>
    </w:rPr>
  </w:style>
  <w:style w:type="paragraph" w:customStyle="1" w:styleId="Endnote">
    <w:name w:val="Endnote"/>
    <w:link w:val="Endnote0"/>
    <w:rsid w:val="00C1215F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1215F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1215F"/>
    <w:rPr>
      <w:rFonts w:ascii="XO Thames" w:hAnsi="XO Thames"/>
      <w:b/>
      <w:sz w:val="26"/>
    </w:rPr>
  </w:style>
  <w:style w:type="paragraph" w:styleId="a5">
    <w:name w:val="No Spacing"/>
    <w:link w:val="a6"/>
    <w:rsid w:val="00C1215F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sid w:val="00C1215F"/>
    <w:rPr>
      <w:rFonts w:ascii="Calibri" w:hAnsi="Calibri"/>
    </w:rPr>
  </w:style>
  <w:style w:type="paragraph" w:styleId="31">
    <w:name w:val="toc 3"/>
    <w:next w:val="a"/>
    <w:link w:val="32"/>
    <w:uiPriority w:val="39"/>
    <w:rsid w:val="00C1215F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1215F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1215F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1215F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C1215F"/>
    <w:rPr>
      <w:color w:val="0000FF"/>
      <w:u w:val="single"/>
    </w:rPr>
  </w:style>
  <w:style w:type="character" w:styleId="a7">
    <w:name w:val="Hyperlink"/>
    <w:link w:val="12"/>
    <w:rsid w:val="00C1215F"/>
    <w:rPr>
      <w:color w:val="0000FF"/>
      <w:u w:val="single"/>
    </w:rPr>
  </w:style>
  <w:style w:type="paragraph" w:customStyle="1" w:styleId="Footnote">
    <w:name w:val="Footnote"/>
    <w:link w:val="Footnote0"/>
    <w:rsid w:val="00C1215F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1215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1215F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C1215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1215F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1215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1215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1215F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1215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1215F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C1215F"/>
  </w:style>
  <w:style w:type="paragraph" w:styleId="51">
    <w:name w:val="toc 5"/>
    <w:next w:val="a"/>
    <w:link w:val="52"/>
    <w:uiPriority w:val="39"/>
    <w:rsid w:val="00C1215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1215F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C1215F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C1215F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C1215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C1215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1215F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1215F"/>
    <w:rPr>
      <w:rFonts w:ascii="XO Thames" w:hAnsi="XO Thames"/>
      <w:b/>
      <w:sz w:val="28"/>
    </w:rPr>
  </w:style>
  <w:style w:type="paragraph" w:styleId="ac">
    <w:name w:val="Balloon Text"/>
    <w:basedOn w:val="a"/>
    <w:link w:val="ad"/>
    <w:rsid w:val="00C1215F"/>
    <w:pPr>
      <w:spacing w:after="0" w:line="240" w:lineRule="auto"/>
    </w:pPr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C1215F"/>
    <w:rPr>
      <w:rFonts w:ascii="Tahoma" w:hAnsi="Tahoma"/>
      <w:sz w:val="16"/>
    </w:rPr>
  </w:style>
  <w:style w:type="paragraph" w:customStyle="1" w:styleId="FR2">
    <w:name w:val="FR2"/>
    <w:link w:val="FR20"/>
    <w:rsid w:val="00C1215F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C1215F"/>
    <w:rPr>
      <w:rFonts w:ascii="Arial" w:hAnsi="Arial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242</Words>
  <Characters>1386</Characters>
  <Application>Microsoft Office Word</Application>
  <DocSecurity>0</DocSecurity>
  <Lines>11</Lines>
  <Paragraphs>3</Paragraphs>
  <ScaleCrop>false</ScaleCrop>
  <Company>Microsoft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2024-02-22T14:09:00Z</dcterms:created>
  <dcterms:modified xsi:type="dcterms:W3CDTF">2024-02-22T14:10:00Z</dcterms:modified>
</cp:coreProperties>
</file>