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010" w:rsidRDefault="008E7DEA" w:rsidP="005B7010">
      <w:r>
        <w:rPr>
          <w:noProof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010" w:rsidRDefault="005B7010" w:rsidP="005B7010"/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5B7010" w:rsidP="005B7010">
      <w:pPr>
        <w:rPr>
          <w:b/>
        </w:rPr>
      </w:pPr>
      <w:r>
        <w:rPr>
          <w:b/>
        </w:rPr>
        <w:t xml:space="preserve">ГОРОДА </w:t>
      </w:r>
      <w:r w:rsidR="008E7DEA">
        <w:rPr>
          <w:b/>
        </w:rPr>
        <w:t>ТАГАНРОГА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p w:rsidR="00D268A6" w:rsidRPr="00556E18" w:rsidRDefault="00D268A6" w:rsidP="00D268A6">
      <w:pPr>
        <w:rPr>
          <w:lang w:eastAsia="x-none"/>
        </w:rPr>
      </w:pPr>
      <w:r w:rsidRPr="00193E46">
        <w:rPr>
          <w:lang w:val="x-none" w:eastAsia="x-none"/>
        </w:rPr>
        <w:t>1</w:t>
      </w:r>
      <w:r w:rsidR="00556E18">
        <w:rPr>
          <w:lang w:val="x-none" w:eastAsia="x-none"/>
        </w:rPr>
        <w:t>9 июня 2019 г.</w:t>
      </w:r>
      <w:r w:rsidR="00556E18">
        <w:rPr>
          <w:lang w:val="x-none" w:eastAsia="x-none"/>
        </w:rPr>
        <w:tab/>
      </w:r>
      <w:r w:rsidR="00556E18">
        <w:rPr>
          <w:lang w:val="x-none" w:eastAsia="x-none"/>
        </w:rPr>
        <w:tab/>
      </w:r>
      <w:r w:rsidR="00556E18">
        <w:rPr>
          <w:lang w:val="x-none" w:eastAsia="x-none"/>
        </w:rPr>
        <w:tab/>
      </w:r>
      <w:r w:rsidR="00556E18">
        <w:rPr>
          <w:lang w:val="x-none" w:eastAsia="x-none"/>
        </w:rPr>
        <w:tab/>
      </w:r>
      <w:r w:rsidR="00556E18">
        <w:rPr>
          <w:lang w:val="x-none" w:eastAsia="x-none"/>
        </w:rPr>
        <w:tab/>
      </w:r>
      <w:r w:rsidR="00556E18">
        <w:rPr>
          <w:lang w:val="x-none" w:eastAsia="x-none"/>
        </w:rPr>
        <w:tab/>
      </w:r>
      <w:r w:rsidR="00556E18">
        <w:rPr>
          <w:lang w:val="x-none" w:eastAsia="x-none"/>
        </w:rPr>
        <w:tab/>
      </w:r>
      <w:r w:rsidR="00556E18">
        <w:rPr>
          <w:lang w:val="x-none" w:eastAsia="x-none"/>
        </w:rPr>
        <w:tab/>
      </w:r>
      <w:r w:rsidR="00556E18">
        <w:rPr>
          <w:lang w:val="x-none" w:eastAsia="x-none"/>
        </w:rPr>
        <w:tab/>
        <w:t xml:space="preserve"> № 127-</w:t>
      </w:r>
      <w:r w:rsidR="00D0317C">
        <w:rPr>
          <w:lang w:eastAsia="x-none"/>
        </w:rPr>
        <w:t>32</w:t>
      </w:r>
      <w:bookmarkStart w:id="0" w:name="_GoBack"/>
      <w:bookmarkEnd w:id="0"/>
    </w:p>
    <w:p w:rsidR="00D268A6" w:rsidRDefault="00D268A6" w:rsidP="005B7010">
      <w:pPr>
        <w:tabs>
          <w:tab w:val="left" w:pos="750"/>
          <w:tab w:val="left" w:pos="900"/>
        </w:tabs>
        <w:rPr>
          <w:b/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</w:pPr>
      <w:r>
        <w:t xml:space="preserve">г. </w:t>
      </w:r>
      <w:r w:rsidR="008E7DEA">
        <w:t>Таганрог</w:t>
      </w:r>
    </w:p>
    <w:p w:rsidR="00C74DC5" w:rsidRPr="00354BA8" w:rsidRDefault="00C74DC5" w:rsidP="007954CB">
      <w:pPr>
        <w:ind w:right="-185"/>
        <w:rPr>
          <w:b/>
        </w:rPr>
      </w:pPr>
    </w:p>
    <w:p w:rsidR="00354BA8" w:rsidRDefault="00354BA8" w:rsidP="005B7010">
      <w:pPr>
        <w:ind w:left="1701" w:right="1700"/>
        <w:jc w:val="both"/>
        <w:rPr>
          <w:b/>
        </w:rPr>
      </w:pPr>
      <w:r w:rsidRPr="00354BA8">
        <w:rPr>
          <w:b/>
        </w:rPr>
        <w:t xml:space="preserve">О формах нагрудного знака наблюдателя при проведении выборов депутатов </w:t>
      </w:r>
      <w:r>
        <w:rPr>
          <w:b/>
        </w:rPr>
        <w:t>Г</w:t>
      </w:r>
      <w:r w:rsidRPr="00354BA8">
        <w:rPr>
          <w:b/>
        </w:rPr>
        <w:t xml:space="preserve">ородской Думы </w:t>
      </w:r>
      <w:r>
        <w:rPr>
          <w:b/>
        </w:rPr>
        <w:t xml:space="preserve">города Таганрога </w:t>
      </w:r>
      <w:r w:rsidRPr="00354BA8">
        <w:rPr>
          <w:b/>
        </w:rPr>
        <w:t>седьмого созыва</w:t>
      </w:r>
      <w:r w:rsidRPr="00C3250C">
        <w:rPr>
          <w:b/>
        </w:rPr>
        <w:t xml:space="preserve"> </w:t>
      </w:r>
    </w:p>
    <w:p w:rsidR="00F44F6F" w:rsidRPr="00F44F6F" w:rsidRDefault="00F44F6F" w:rsidP="005B7010">
      <w:pPr>
        <w:ind w:left="1701" w:right="1700"/>
        <w:jc w:val="both"/>
        <w:rPr>
          <w:b/>
          <w:bCs/>
          <w:sz w:val="20"/>
          <w:szCs w:val="20"/>
        </w:rPr>
      </w:pPr>
    </w:p>
    <w:p w:rsidR="002A3C66" w:rsidRDefault="00354BA8" w:rsidP="002A3C66">
      <w:pPr>
        <w:ind w:firstLine="709"/>
        <w:jc w:val="both"/>
      </w:pPr>
      <w:r>
        <w:t>В соответствии с</w:t>
      </w:r>
      <w:r>
        <w:rPr>
          <w:rFonts w:eastAsiaTheme="minorHAnsi"/>
          <w:lang w:eastAsia="en-US"/>
        </w:rPr>
        <w:t xml:space="preserve">  пунктом 3</w:t>
      </w:r>
      <w:r w:rsidRPr="002E2276">
        <w:rPr>
          <w:rFonts w:eastAsiaTheme="minorHAnsi"/>
          <w:vertAlign w:val="superscript"/>
          <w:lang w:eastAsia="en-US"/>
        </w:rPr>
        <w:t>1</w:t>
      </w:r>
      <w:r>
        <w:rPr>
          <w:rFonts w:eastAsiaTheme="minorHAnsi"/>
          <w:lang w:eastAsia="en-US"/>
        </w:rPr>
        <w:t xml:space="preserve"> части 6 статьи 15, </w:t>
      </w:r>
      <w:r>
        <w:t>пунктом 8 части 15</w:t>
      </w:r>
      <w:r>
        <w:rPr>
          <w:rFonts w:eastAsiaTheme="minorHAnsi"/>
          <w:lang w:eastAsia="en-US"/>
        </w:rPr>
        <w:t xml:space="preserve"> статьи 19 Областного закона от 12.05.2016 № 525-ЗС «О выборах </w:t>
      </w:r>
      <w:r>
        <w:rPr>
          <w:rFonts w:eastAsiaTheme="minorHAnsi"/>
          <w:lang w:eastAsia="en-US"/>
        </w:rPr>
        <w:br/>
        <w:t>и референдумах в Ростовской области»</w:t>
      </w:r>
      <w:r w:rsidR="005B7010">
        <w:rPr>
          <w:szCs w:val="20"/>
        </w:rPr>
        <w:t>,</w:t>
      </w:r>
      <w:r w:rsidR="002A3C66">
        <w:rPr>
          <w:szCs w:val="20"/>
        </w:rPr>
        <w:t xml:space="preserve"> </w:t>
      </w:r>
      <w:r w:rsidR="005B7010">
        <w:t xml:space="preserve">Территориальная избирательная комиссия города </w:t>
      </w:r>
      <w:r w:rsidR="002A3C66">
        <w:t>Таганрога</w:t>
      </w:r>
      <w:r w:rsidR="005B7010">
        <w:t xml:space="preserve">  </w:t>
      </w:r>
    </w:p>
    <w:p w:rsidR="002A3C66" w:rsidRDefault="002A3C66" w:rsidP="002A3C66">
      <w:pPr>
        <w:ind w:firstLine="709"/>
        <w:jc w:val="both"/>
      </w:pPr>
    </w:p>
    <w:p w:rsidR="005B7010" w:rsidRPr="002A3C66" w:rsidRDefault="005B7010" w:rsidP="002A3C66">
      <w:pPr>
        <w:ind w:firstLine="709"/>
        <w:rPr>
          <w:b/>
        </w:rPr>
      </w:pPr>
      <w:r w:rsidRPr="002A3C66">
        <w:rPr>
          <w:b/>
        </w:rPr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354BA8" w:rsidRDefault="00354BA8" w:rsidP="00354BA8">
      <w:pPr>
        <w:pStyle w:val="ConsPlusNormal"/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Утвердить</w:t>
      </w:r>
      <w:r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081977">
        <w:rPr>
          <w:rFonts w:ascii="Times New Roman" w:hAnsi="Times New Roman" w:cs="Times New Roman"/>
          <w:sz w:val="28"/>
          <w:szCs w:val="28"/>
        </w:rPr>
        <w:t xml:space="preserve">е формы нагрудного знака наблюдателя </w:t>
      </w:r>
      <w:r w:rsidRPr="00081977">
        <w:rPr>
          <w:rFonts w:ascii="Times New Roman" w:hAnsi="Times New Roman" w:cs="Times New Roman"/>
          <w:sz w:val="28"/>
          <w:szCs w:val="28"/>
        </w:rPr>
        <w:br/>
        <w:t xml:space="preserve">при проведении выборов </w:t>
      </w:r>
      <w:r>
        <w:rPr>
          <w:rFonts w:ascii="Times New Roman" w:hAnsi="Times New Roman" w:cs="Times New Roman"/>
          <w:sz w:val="28"/>
          <w:szCs w:val="28"/>
        </w:rPr>
        <w:t>депутатов Городской Думы города Таганрога седьмого созыва</w:t>
      </w:r>
      <w:r w:rsidRPr="00081977">
        <w:rPr>
          <w:rFonts w:ascii="Times New Roman" w:hAnsi="Times New Roman" w:cs="Times New Roman"/>
          <w:sz w:val="28"/>
          <w:szCs w:val="28"/>
        </w:rPr>
        <w:t>.</w:t>
      </w:r>
    </w:p>
    <w:p w:rsidR="00354BA8" w:rsidRDefault="00354BA8" w:rsidP="00354BA8">
      <w:pPr>
        <w:pStyle w:val="af2"/>
        <w:suppressAutoHyphens/>
        <w:spacing w:line="360" w:lineRule="auto"/>
        <w:ind w:firstLine="709"/>
        <w:jc w:val="both"/>
      </w:pPr>
      <w:r>
        <w:t>2. 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>ерриториальной</w:t>
      </w:r>
      <w:r>
        <w:t xml:space="preserve"> </w:t>
      </w:r>
      <w:r w:rsidRPr="00FC0726">
        <w:t xml:space="preserve">избирательной комиссии </w:t>
      </w:r>
      <w:r>
        <w:rPr>
          <w:szCs w:val="28"/>
        </w:rPr>
        <w:t>города Таганрога</w:t>
      </w:r>
      <w:r>
        <w:t xml:space="preserve"> </w:t>
      </w:r>
      <w:r w:rsidRPr="00FC0726">
        <w:t>в информационно-телекоммуникационной сети «Интернет».</w:t>
      </w:r>
    </w:p>
    <w:p w:rsidR="00AA1FA0" w:rsidRDefault="00354BA8" w:rsidP="00AA1FA0">
      <w:pPr>
        <w:spacing w:line="360" w:lineRule="auto"/>
        <w:ind w:firstLine="709"/>
        <w:jc w:val="both"/>
      </w:pPr>
      <w:r>
        <w:t>3</w:t>
      </w:r>
      <w:r w:rsidR="005B7010">
        <w:t>. </w:t>
      </w:r>
      <w:r w:rsidR="00AA1FA0">
        <w:t xml:space="preserve">Контроль за выполнением настоящего постановления возложить </w:t>
      </w:r>
      <w:proofErr w:type="gramStart"/>
      <w:r w:rsidR="00AA1FA0">
        <w:t>на</w:t>
      </w:r>
      <w:proofErr w:type="gramEnd"/>
      <w:r w:rsidR="00AA1FA0">
        <w:t xml:space="preserve"> </w:t>
      </w:r>
      <w:r>
        <w:t xml:space="preserve">секретаря </w:t>
      </w:r>
      <w:r w:rsidR="00AA1FA0">
        <w:t>Территориальной избирательной комиссии города Таганрога</w:t>
      </w:r>
      <w:r>
        <w:t xml:space="preserve"> Токареву Татьяну Анатольевну</w:t>
      </w:r>
      <w:r w:rsidR="00AA1FA0">
        <w:t>.</w:t>
      </w:r>
    </w:p>
    <w:p w:rsidR="005B7010" w:rsidRDefault="005B7010" w:rsidP="005B7010">
      <w:pPr>
        <w:tabs>
          <w:tab w:val="left" w:pos="142"/>
        </w:tabs>
        <w:spacing w:line="360" w:lineRule="auto"/>
        <w:ind w:firstLine="709"/>
        <w:jc w:val="both"/>
      </w:pPr>
      <w:r>
        <w:t>.</w:t>
      </w:r>
    </w:p>
    <w:p w:rsidR="005B7010" w:rsidRDefault="005B7010" w:rsidP="005B7010"/>
    <w:p w:rsidR="005B7010" w:rsidRDefault="005B7010" w:rsidP="005B7010"/>
    <w:p w:rsidR="00B37F92" w:rsidRDefault="00B37F92" w:rsidP="00B37F92">
      <w:pPr>
        <w:suppressAutoHyphens/>
        <w:ind w:right="175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B37F92" w:rsidRDefault="00B37F92" w:rsidP="00B37F92">
      <w:pPr>
        <w:suppressAutoHyphens/>
        <w:ind w:right="175"/>
        <w:jc w:val="both"/>
      </w:pPr>
    </w:p>
    <w:p w:rsidR="002C0154" w:rsidRDefault="00B37F92" w:rsidP="00D268A6">
      <w:pPr>
        <w:suppressAutoHyphens/>
        <w:ind w:right="175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p w:rsidR="00B01B0C" w:rsidRDefault="00B01B0C">
      <w:pPr>
        <w:jc w:val="left"/>
      </w:pPr>
      <w:r>
        <w:br w:type="page"/>
      </w:r>
    </w:p>
    <w:p w:rsidR="00B01B0C" w:rsidRPr="00216DFF" w:rsidRDefault="00B01B0C" w:rsidP="00B01B0C">
      <w:pPr>
        <w:pStyle w:val="ConsPlusNormal"/>
        <w:ind w:left="482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16DFF">
        <w:rPr>
          <w:rFonts w:ascii="Times New Roman" w:hAnsi="Times New Roman" w:cs="Times New Roman"/>
          <w:sz w:val="24"/>
          <w:szCs w:val="24"/>
        </w:rPr>
        <w:lastRenderedPageBreak/>
        <w:t>УТВЕРЖДЕНЫ</w:t>
      </w:r>
    </w:p>
    <w:p w:rsidR="00B01B0C" w:rsidRPr="00216DFF" w:rsidRDefault="00B01B0C" w:rsidP="00B01B0C">
      <w:pPr>
        <w:pStyle w:val="ConsPlusNormal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216DFF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ем Территориальной и</w:t>
      </w:r>
      <w:r w:rsidRPr="00216DFF">
        <w:rPr>
          <w:rFonts w:ascii="Times New Roman" w:hAnsi="Times New Roman" w:cs="Times New Roman"/>
          <w:sz w:val="24"/>
          <w:szCs w:val="24"/>
        </w:rPr>
        <w:t>збирательной комиссии</w:t>
      </w:r>
    </w:p>
    <w:p w:rsidR="00B01B0C" w:rsidRPr="00216DFF" w:rsidRDefault="00B01B0C" w:rsidP="00B01B0C">
      <w:pPr>
        <w:pStyle w:val="ConsPlusNormal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Таганрога</w:t>
      </w:r>
    </w:p>
    <w:p w:rsidR="00B01B0C" w:rsidRDefault="00B01B0C" w:rsidP="00B01B0C">
      <w:pPr>
        <w:pStyle w:val="ConsPlusNormal"/>
        <w:ind w:left="4820"/>
        <w:jc w:val="center"/>
        <w:rPr>
          <w:rFonts w:ascii="Times New Roman" w:hAnsi="Times New Roman" w:cs="Times New Roman"/>
          <w:sz w:val="24"/>
          <w:szCs w:val="24"/>
        </w:rPr>
      </w:pPr>
      <w:r w:rsidRPr="00216DFF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19.06.2019 г.</w:t>
      </w:r>
      <w:r w:rsidRPr="00216DFF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127-32</w:t>
      </w:r>
    </w:p>
    <w:p w:rsidR="00B01B0C" w:rsidRDefault="00B01B0C" w:rsidP="00B01B0C">
      <w:pPr>
        <w:pStyle w:val="ConsPlusNormal"/>
        <w:ind w:left="4536"/>
        <w:jc w:val="center"/>
        <w:outlineLvl w:val="1"/>
        <w:rPr>
          <w:rFonts w:ascii="Times New Roman" w:hAnsi="Times New Roman" w:cs="Times New Roman"/>
          <w:sz w:val="16"/>
          <w:szCs w:val="16"/>
        </w:rPr>
      </w:pPr>
    </w:p>
    <w:p w:rsidR="00B01B0C" w:rsidRPr="00AB35D7" w:rsidRDefault="00B01B0C" w:rsidP="00B01B0C">
      <w:pPr>
        <w:pStyle w:val="ConsPlusNormal"/>
        <w:ind w:left="4536"/>
        <w:jc w:val="center"/>
        <w:outlineLvl w:val="1"/>
        <w:rPr>
          <w:rFonts w:ascii="Times New Roman" w:hAnsi="Times New Roman" w:cs="Times New Roman"/>
          <w:sz w:val="16"/>
          <w:szCs w:val="16"/>
        </w:rPr>
      </w:pPr>
    </w:p>
    <w:p w:rsidR="00B01B0C" w:rsidRDefault="00B01B0C" w:rsidP="00B01B0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16DFF">
        <w:rPr>
          <w:rFonts w:ascii="Times New Roman" w:hAnsi="Times New Roman" w:cs="Times New Roman"/>
          <w:b/>
          <w:sz w:val="28"/>
          <w:szCs w:val="28"/>
        </w:rPr>
        <w:t>Форм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216D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6DFF">
        <w:rPr>
          <w:rFonts w:ascii="Times New Roman" w:hAnsi="Times New Roman" w:cs="Times New Roman"/>
          <w:b/>
          <w:sz w:val="28"/>
          <w:szCs w:val="28"/>
        </w:rPr>
        <w:br/>
        <w:t>нагрудн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Pr="00216DFF">
        <w:rPr>
          <w:rFonts w:ascii="Times New Roman" w:hAnsi="Times New Roman" w:cs="Times New Roman"/>
          <w:b/>
          <w:sz w:val="28"/>
          <w:szCs w:val="28"/>
        </w:rPr>
        <w:t xml:space="preserve"> знак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216DFF">
        <w:rPr>
          <w:rFonts w:ascii="Times New Roman" w:hAnsi="Times New Roman" w:cs="Times New Roman"/>
          <w:b/>
          <w:sz w:val="28"/>
          <w:szCs w:val="28"/>
        </w:rPr>
        <w:t xml:space="preserve"> наблюдателя при проведении </w:t>
      </w:r>
    </w:p>
    <w:p w:rsidR="00B01B0C" w:rsidRPr="00216DFF" w:rsidRDefault="00B01B0C" w:rsidP="00B01B0C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16DFF">
        <w:rPr>
          <w:rFonts w:ascii="Times New Roman" w:hAnsi="Times New Roman" w:cs="Times New Roman"/>
          <w:b/>
          <w:sz w:val="28"/>
          <w:szCs w:val="28"/>
        </w:rPr>
        <w:t xml:space="preserve">выборов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Городской Думы города Таганрога </w:t>
      </w:r>
      <w:r>
        <w:rPr>
          <w:rFonts w:ascii="Times New Roman" w:hAnsi="Times New Roman" w:cs="Times New Roman"/>
          <w:b/>
          <w:sz w:val="28"/>
          <w:szCs w:val="28"/>
        </w:rPr>
        <w:br/>
        <w:t>седьмого</w:t>
      </w:r>
      <w:r w:rsidRPr="00216DFF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B01B0C" w:rsidRPr="009D0B2C" w:rsidRDefault="00B01B0C" w:rsidP="00B01B0C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236"/>
        <w:gridCol w:w="5160"/>
        <w:gridCol w:w="236"/>
      </w:tblGrid>
      <w:tr w:rsidR="00B01B0C" w:rsidTr="008F3E76">
        <w:trPr>
          <w:trHeight w:hRule="exact" w:val="170"/>
        </w:trPr>
        <w:tc>
          <w:tcPr>
            <w:tcW w:w="236" w:type="dxa"/>
          </w:tcPr>
          <w:p w:rsidR="00B01B0C" w:rsidRDefault="00B01B0C" w:rsidP="008F3E76"/>
        </w:tc>
        <w:tc>
          <w:tcPr>
            <w:tcW w:w="5160" w:type="dxa"/>
          </w:tcPr>
          <w:p w:rsidR="00B01B0C" w:rsidRPr="00874A95" w:rsidRDefault="00B01B0C" w:rsidP="008F3E76">
            <w:pPr>
              <w:rPr>
                <w:b/>
              </w:rPr>
            </w:pPr>
          </w:p>
        </w:tc>
        <w:tc>
          <w:tcPr>
            <w:tcW w:w="236" w:type="dxa"/>
          </w:tcPr>
          <w:p w:rsidR="00B01B0C" w:rsidRDefault="00B01B0C" w:rsidP="008F3E76"/>
        </w:tc>
      </w:tr>
      <w:tr w:rsidR="00B01B0C" w:rsidRPr="0088086F" w:rsidTr="008F3E76">
        <w:trPr>
          <w:trHeight w:hRule="exact" w:val="397"/>
        </w:trPr>
        <w:tc>
          <w:tcPr>
            <w:tcW w:w="236" w:type="dxa"/>
          </w:tcPr>
          <w:p w:rsidR="00B01B0C" w:rsidRPr="0088086F" w:rsidRDefault="00B01B0C" w:rsidP="008F3E76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vAlign w:val="bottom"/>
          </w:tcPr>
          <w:p w:rsidR="00B01B0C" w:rsidRPr="009572AB" w:rsidRDefault="00B01B0C" w:rsidP="008F3E76">
            <w:pPr>
              <w:rPr>
                <w:sz w:val="14"/>
                <w:szCs w:val="14"/>
              </w:rPr>
            </w:pPr>
            <w:r w:rsidRPr="009572AB">
              <w:rPr>
                <w:sz w:val="14"/>
                <w:szCs w:val="14"/>
              </w:rPr>
              <w:t>_____________________________________________________</w:t>
            </w:r>
          </w:p>
          <w:p w:rsidR="00B01B0C" w:rsidRPr="009572AB" w:rsidRDefault="00B01B0C" w:rsidP="008F3E76">
            <w:pPr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(фамилия)</w:t>
            </w:r>
          </w:p>
        </w:tc>
        <w:tc>
          <w:tcPr>
            <w:tcW w:w="236" w:type="dxa"/>
          </w:tcPr>
          <w:p w:rsidR="00B01B0C" w:rsidRPr="0088086F" w:rsidRDefault="00B01B0C" w:rsidP="008F3E76">
            <w:pPr>
              <w:rPr>
                <w:sz w:val="32"/>
                <w:szCs w:val="32"/>
              </w:rPr>
            </w:pPr>
          </w:p>
        </w:tc>
      </w:tr>
      <w:tr w:rsidR="00B01B0C" w:rsidRPr="0088086F" w:rsidTr="008F3E76">
        <w:trPr>
          <w:trHeight w:hRule="exact" w:val="397"/>
        </w:trPr>
        <w:tc>
          <w:tcPr>
            <w:tcW w:w="236" w:type="dxa"/>
          </w:tcPr>
          <w:p w:rsidR="00B01B0C" w:rsidRPr="0088086F" w:rsidRDefault="00B01B0C" w:rsidP="008F3E76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vAlign w:val="bottom"/>
          </w:tcPr>
          <w:p w:rsidR="00B01B0C" w:rsidRPr="009572AB" w:rsidRDefault="00B01B0C" w:rsidP="008F3E76">
            <w:pPr>
              <w:rPr>
                <w:sz w:val="14"/>
                <w:szCs w:val="14"/>
              </w:rPr>
            </w:pPr>
            <w:r w:rsidRPr="009572AB">
              <w:rPr>
                <w:sz w:val="14"/>
                <w:szCs w:val="14"/>
              </w:rPr>
              <w:t>_____________________________________________________</w:t>
            </w:r>
          </w:p>
          <w:p w:rsidR="00B01B0C" w:rsidRPr="009572AB" w:rsidRDefault="00B01B0C" w:rsidP="008F3E76">
            <w:pPr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(имя, отчество)</w:t>
            </w:r>
          </w:p>
        </w:tc>
        <w:tc>
          <w:tcPr>
            <w:tcW w:w="236" w:type="dxa"/>
          </w:tcPr>
          <w:p w:rsidR="00B01B0C" w:rsidRPr="0088086F" w:rsidRDefault="00B01B0C" w:rsidP="008F3E76">
            <w:pPr>
              <w:rPr>
                <w:sz w:val="32"/>
                <w:szCs w:val="32"/>
              </w:rPr>
            </w:pPr>
          </w:p>
        </w:tc>
      </w:tr>
      <w:tr w:rsidR="00B01B0C" w:rsidTr="008F3E76">
        <w:trPr>
          <w:trHeight w:hRule="exact" w:val="113"/>
        </w:trPr>
        <w:tc>
          <w:tcPr>
            <w:tcW w:w="236" w:type="dxa"/>
          </w:tcPr>
          <w:p w:rsidR="00B01B0C" w:rsidRDefault="00B01B0C" w:rsidP="008F3E76"/>
        </w:tc>
        <w:tc>
          <w:tcPr>
            <w:tcW w:w="5160" w:type="dxa"/>
          </w:tcPr>
          <w:p w:rsidR="00B01B0C" w:rsidRPr="00874A95" w:rsidRDefault="00B01B0C" w:rsidP="008F3E76">
            <w:pPr>
              <w:rPr>
                <w:b/>
              </w:rPr>
            </w:pPr>
          </w:p>
        </w:tc>
        <w:tc>
          <w:tcPr>
            <w:tcW w:w="236" w:type="dxa"/>
          </w:tcPr>
          <w:p w:rsidR="00B01B0C" w:rsidRDefault="00B01B0C" w:rsidP="008F3E76"/>
        </w:tc>
      </w:tr>
      <w:tr w:rsidR="00B01B0C" w:rsidRPr="00A31CB2" w:rsidTr="008F3E76">
        <w:trPr>
          <w:trHeight w:hRule="exact" w:val="397"/>
        </w:trPr>
        <w:tc>
          <w:tcPr>
            <w:tcW w:w="236" w:type="dxa"/>
          </w:tcPr>
          <w:p w:rsidR="00B01B0C" w:rsidRPr="00A31CB2" w:rsidRDefault="00B01B0C" w:rsidP="008F3E76"/>
        </w:tc>
        <w:tc>
          <w:tcPr>
            <w:tcW w:w="5160" w:type="dxa"/>
          </w:tcPr>
          <w:p w:rsidR="00B01B0C" w:rsidRPr="00A31CB2" w:rsidRDefault="00B01B0C" w:rsidP="008F3E76">
            <w:pPr>
              <w:rPr>
                <w:b/>
              </w:rPr>
            </w:pPr>
            <w:r w:rsidRPr="00A31CB2">
              <w:rPr>
                <w:b/>
              </w:rPr>
              <w:t>НАБЛЮДАТЕЛЬ</w:t>
            </w:r>
          </w:p>
        </w:tc>
        <w:tc>
          <w:tcPr>
            <w:tcW w:w="236" w:type="dxa"/>
          </w:tcPr>
          <w:p w:rsidR="00B01B0C" w:rsidRPr="00A31CB2" w:rsidRDefault="00B01B0C" w:rsidP="008F3E76"/>
        </w:tc>
      </w:tr>
      <w:tr w:rsidR="00B01B0C" w:rsidRPr="006E1066" w:rsidTr="008F3E76">
        <w:trPr>
          <w:trHeight w:hRule="exact" w:val="397"/>
        </w:trPr>
        <w:tc>
          <w:tcPr>
            <w:tcW w:w="236" w:type="dxa"/>
          </w:tcPr>
          <w:p w:rsidR="00B01B0C" w:rsidRPr="006E1066" w:rsidRDefault="00B01B0C" w:rsidP="008F3E76">
            <w:pPr>
              <w:rPr>
                <w:sz w:val="22"/>
              </w:rPr>
            </w:pPr>
          </w:p>
        </w:tc>
        <w:tc>
          <w:tcPr>
            <w:tcW w:w="5160" w:type="dxa"/>
          </w:tcPr>
          <w:p w:rsidR="00B01B0C" w:rsidRPr="009572AB" w:rsidRDefault="00B01B0C" w:rsidP="008F3E76">
            <w:pPr>
              <w:rPr>
                <w:sz w:val="22"/>
              </w:rPr>
            </w:pPr>
            <w:r w:rsidRPr="009572AB">
              <w:t xml:space="preserve">направлен </w:t>
            </w:r>
          </w:p>
        </w:tc>
        <w:tc>
          <w:tcPr>
            <w:tcW w:w="236" w:type="dxa"/>
          </w:tcPr>
          <w:p w:rsidR="00B01B0C" w:rsidRPr="006E1066" w:rsidRDefault="00B01B0C" w:rsidP="008F3E76">
            <w:pPr>
              <w:rPr>
                <w:sz w:val="22"/>
              </w:rPr>
            </w:pPr>
          </w:p>
        </w:tc>
      </w:tr>
      <w:tr w:rsidR="00B01B0C" w:rsidTr="008F3E76">
        <w:trPr>
          <w:trHeight w:hRule="exact" w:val="454"/>
        </w:trPr>
        <w:tc>
          <w:tcPr>
            <w:tcW w:w="236" w:type="dxa"/>
          </w:tcPr>
          <w:p w:rsidR="00B01B0C" w:rsidRDefault="00B01B0C" w:rsidP="008F3E76"/>
        </w:tc>
        <w:tc>
          <w:tcPr>
            <w:tcW w:w="5160" w:type="dxa"/>
            <w:vMerge w:val="restart"/>
          </w:tcPr>
          <w:p w:rsidR="00B01B0C" w:rsidRPr="009572AB" w:rsidRDefault="00B01B0C" w:rsidP="008F3E76">
            <w:pPr>
              <w:rPr>
                <w:b/>
                <w:iCs/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  <w:r w:rsidRPr="009572AB">
              <w:rPr>
                <w:b/>
                <w:iCs/>
                <w:sz w:val="16"/>
                <w:szCs w:val="16"/>
              </w:rPr>
              <w:t xml:space="preserve"> </w:t>
            </w:r>
          </w:p>
          <w:p w:rsidR="00B01B0C" w:rsidRPr="009572AB" w:rsidRDefault="00B01B0C" w:rsidP="008F3E76">
            <w:pPr>
              <w:rPr>
                <w:iCs/>
                <w:sz w:val="16"/>
                <w:szCs w:val="16"/>
              </w:rPr>
            </w:pPr>
          </w:p>
          <w:p w:rsidR="00B01B0C" w:rsidRPr="009572AB" w:rsidRDefault="00B01B0C" w:rsidP="008F3E76">
            <w:pPr>
              <w:rPr>
                <w:b/>
                <w:iCs/>
                <w:sz w:val="16"/>
                <w:szCs w:val="16"/>
              </w:rPr>
            </w:pPr>
            <w:r>
              <w:rPr>
                <w:b/>
                <w:iCs/>
                <w:sz w:val="16"/>
                <w:szCs w:val="16"/>
              </w:rPr>
              <w:t xml:space="preserve"> </w:t>
            </w:r>
            <w:r w:rsidRPr="009572AB">
              <w:rPr>
                <w:sz w:val="16"/>
              </w:rPr>
              <w:t>_____________________________________________________</w:t>
            </w:r>
          </w:p>
          <w:p w:rsidR="00B01B0C" w:rsidRPr="009572AB" w:rsidRDefault="00B01B0C" w:rsidP="008F3E76">
            <w:pPr>
              <w:spacing w:after="80"/>
              <w:rPr>
                <w:iCs/>
                <w:sz w:val="16"/>
                <w:szCs w:val="16"/>
              </w:rPr>
            </w:pPr>
            <w:r w:rsidRPr="009572AB">
              <w:rPr>
                <w:iCs/>
                <w:sz w:val="16"/>
                <w:szCs w:val="16"/>
              </w:rPr>
              <w:t>(наименование избирательного объединения)</w:t>
            </w:r>
          </w:p>
          <w:p w:rsidR="00B01B0C" w:rsidRPr="009572AB" w:rsidRDefault="00B01B0C" w:rsidP="008F3E76">
            <w:pPr>
              <w:rPr>
                <w:b/>
                <w:iCs/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</w:tc>
        <w:tc>
          <w:tcPr>
            <w:tcW w:w="236" w:type="dxa"/>
          </w:tcPr>
          <w:p w:rsidR="00B01B0C" w:rsidRDefault="00B01B0C" w:rsidP="008F3E76"/>
        </w:tc>
      </w:tr>
      <w:tr w:rsidR="00B01B0C" w:rsidTr="008F3E76">
        <w:trPr>
          <w:trHeight w:hRule="exact" w:val="575"/>
        </w:trPr>
        <w:tc>
          <w:tcPr>
            <w:tcW w:w="236" w:type="dxa"/>
          </w:tcPr>
          <w:p w:rsidR="00B01B0C" w:rsidRDefault="00B01B0C" w:rsidP="008F3E76"/>
        </w:tc>
        <w:tc>
          <w:tcPr>
            <w:tcW w:w="5160" w:type="dxa"/>
            <w:vMerge/>
          </w:tcPr>
          <w:p w:rsidR="00B01B0C" w:rsidRPr="006E1066" w:rsidRDefault="00B01B0C" w:rsidP="008F3E76">
            <w:pPr>
              <w:rPr>
                <w:b/>
              </w:rPr>
            </w:pPr>
          </w:p>
        </w:tc>
        <w:tc>
          <w:tcPr>
            <w:tcW w:w="236" w:type="dxa"/>
          </w:tcPr>
          <w:p w:rsidR="00B01B0C" w:rsidRDefault="00B01B0C" w:rsidP="008F3E76"/>
        </w:tc>
      </w:tr>
      <w:tr w:rsidR="00B01B0C" w:rsidRPr="00A31CB2" w:rsidTr="008F3E76">
        <w:trPr>
          <w:trHeight w:hRule="exact" w:val="397"/>
        </w:trPr>
        <w:tc>
          <w:tcPr>
            <w:tcW w:w="236" w:type="dxa"/>
          </w:tcPr>
          <w:p w:rsidR="00B01B0C" w:rsidRPr="00A31CB2" w:rsidRDefault="00B01B0C" w:rsidP="008F3E76">
            <w:pPr>
              <w:rPr>
                <w:sz w:val="24"/>
              </w:rPr>
            </w:pPr>
          </w:p>
        </w:tc>
        <w:tc>
          <w:tcPr>
            <w:tcW w:w="5160" w:type="dxa"/>
            <w:vMerge w:val="restart"/>
          </w:tcPr>
          <w:p w:rsidR="00B01B0C" w:rsidRPr="009572AB" w:rsidRDefault="00B01B0C" w:rsidP="008F3E76">
            <w:pPr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 xml:space="preserve">(наименование избирательной комиссии, </w:t>
            </w:r>
            <w:r w:rsidRPr="009572AB">
              <w:rPr>
                <w:sz w:val="16"/>
                <w:szCs w:val="16"/>
              </w:rPr>
              <w:br/>
              <w:t xml:space="preserve">номер избирательного участка) </w:t>
            </w:r>
          </w:p>
        </w:tc>
        <w:tc>
          <w:tcPr>
            <w:tcW w:w="236" w:type="dxa"/>
          </w:tcPr>
          <w:p w:rsidR="00B01B0C" w:rsidRPr="00A31CB2" w:rsidRDefault="00B01B0C" w:rsidP="008F3E76">
            <w:pPr>
              <w:rPr>
                <w:sz w:val="24"/>
              </w:rPr>
            </w:pPr>
          </w:p>
        </w:tc>
      </w:tr>
      <w:tr w:rsidR="00B01B0C" w:rsidTr="008F3E76">
        <w:trPr>
          <w:trHeight w:hRule="exact" w:val="170"/>
        </w:trPr>
        <w:tc>
          <w:tcPr>
            <w:tcW w:w="236" w:type="dxa"/>
          </w:tcPr>
          <w:p w:rsidR="00B01B0C" w:rsidRDefault="00B01B0C" w:rsidP="008F3E76"/>
        </w:tc>
        <w:tc>
          <w:tcPr>
            <w:tcW w:w="5160" w:type="dxa"/>
            <w:vMerge/>
          </w:tcPr>
          <w:p w:rsidR="00B01B0C" w:rsidRDefault="00B01B0C" w:rsidP="008F3E76"/>
        </w:tc>
        <w:tc>
          <w:tcPr>
            <w:tcW w:w="236" w:type="dxa"/>
          </w:tcPr>
          <w:p w:rsidR="00B01B0C" w:rsidRDefault="00B01B0C" w:rsidP="008F3E76"/>
        </w:tc>
      </w:tr>
    </w:tbl>
    <w:p w:rsidR="00B01B0C" w:rsidRDefault="00B01B0C" w:rsidP="00B01B0C">
      <w:pPr>
        <w:ind w:left="1416"/>
      </w:pPr>
    </w:p>
    <w:tbl>
      <w:tblPr>
        <w:tblW w:w="0" w:type="auto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236"/>
        <w:gridCol w:w="5160"/>
        <w:gridCol w:w="236"/>
      </w:tblGrid>
      <w:tr w:rsidR="00B01B0C" w:rsidTr="008F3E76">
        <w:trPr>
          <w:trHeight w:hRule="exact" w:val="170"/>
        </w:trPr>
        <w:tc>
          <w:tcPr>
            <w:tcW w:w="236" w:type="dxa"/>
            <w:tcBorders>
              <w:right w:val="nil"/>
            </w:tcBorders>
          </w:tcPr>
          <w:p w:rsidR="00B01B0C" w:rsidRDefault="00B01B0C" w:rsidP="008F3E76"/>
        </w:tc>
        <w:tc>
          <w:tcPr>
            <w:tcW w:w="5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1B0C" w:rsidRPr="00874A95" w:rsidRDefault="00B01B0C" w:rsidP="008F3E76">
            <w:pPr>
              <w:rPr>
                <w:b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B01B0C" w:rsidRDefault="00B01B0C" w:rsidP="008F3E76"/>
        </w:tc>
      </w:tr>
      <w:tr w:rsidR="00B01B0C" w:rsidRPr="0088086F" w:rsidTr="008F3E76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B01B0C" w:rsidRPr="0088086F" w:rsidRDefault="00B01B0C" w:rsidP="008F3E76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1B0C" w:rsidRPr="009572AB" w:rsidRDefault="00B01B0C" w:rsidP="008F3E76">
            <w:pPr>
              <w:rPr>
                <w:sz w:val="14"/>
                <w:szCs w:val="14"/>
              </w:rPr>
            </w:pPr>
            <w:r w:rsidRPr="009572AB">
              <w:rPr>
                <w:sz w:val="14"/>
                <w:szCs w:val="14"/>
              </w:rPr>
              <w:t>_____________________________________________________</w:t>
            </w:r>
          </w:p>
          <w:p w:rsidR="00B01B0C" w:rsidRPr="009572AB" w:rsidRDefault="00B01B0C" w:rsidP="008F3E76">
            <w:pPr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(фамилия)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Pr="0088086F" w:rsidRDefault="00B01B0C" w:rsidP="008F3E76">
            <w:pPr>
              <w:rPr>
                <w:sz w:val="32"/>
                <w:szCs w:val="32"/>
              </w:rPr>
            </w:pPr>
          </w:p>
        </w:tc>
      </w:tr>
      <w:tr w:rsidR="00B01B0C" w:rsidRPr="0088086F" w:rsidTr="008F3E76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B01B0C" w:rsidRPr="0088086F" w:rsidRDefault="00B01B0C" w:rsidP="008F3E76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1B0C" w:rsidRPr="009572AB" w:rsidRDefault="00B01B0C" w:rsidP="008F3E76">
            <w:pPr>
              <w:rPr>
                <w:sz w:val="14"/>
                <w:szCs w:val="14"/>
              </w:rPr>
            </w:pPr>
            <w:r w:rsidRPr="009572AB">
              <w:rPr>
                <w:sz w:val="14"/>
                <w:szCs w:val="14"/>
              </w:rPr>
              <w:t>_____________________________________________________</w:t>
            </w:r>
          </w:p>
          <w:p w:rsidR="00B01B0C" w:rsidRPr="009572AB" w:rsidRDefault="00B01B0C" w:rsidP="008F3E76">
            <w:pPr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(имя, отчество)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Pr="0088086F" w:rsidRDefault="00B01B0C" w:rsidP="008F3E76">
            <w:pPr>
              <w:rPr>
                <w:sz w:val="32"/>
                <w:szCs w:val="32"/>
              </w:rPr>
            </w:pPr>
          </w:p>
        </w:tc>
      </w:tr>
      <w:tr w:rsidR="00B01B0C" w:rsidTr="008F3E76">
        <w:trPr>
          <w:trHeight w:hRule="exact" w:val="113"/>
        </w:trPr>
        <w:tc>
          <w:tcPr>
            <w:tcW w:w="236" w:type="dxa"/>
            <w:tcBorders>
              <w:right w:val="nil"/>
            </w:tcBorders>
          </w:tcPr>
          <w:p w:rsidR="00B01B0C" w:rsidRDefault="00B01B0C" w:rsidP="008F3E76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B01B0C" w:rsidRPr="00874A95" w:rsidRDefault="00B01B0C" w:rsidP="008F3E76">
            <w:pPr>
              <w:rPr>
                <w:b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B01B0C" w:rsidRDefault="00B01B0C" w:rsidP="008F3E76"/>
        </w:tc>
      </w:tr>
      <w:tr w:rsidR="00B01B0C" w:rsidRPr="00A31CB2" w:rsidTr="008F3E76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B01B0C" w:rsidRPr="00A31CB2" w:rsidRDefault="00B01B0C" w:rsidP="008F3E76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B01B0C" w:rsidRPr="00A31CB2" w:rsidRDefault="00B01B0C" w:rsidP="008F3E76">
            <w:pPr>
              <w:rPr>
                <w:b/>
              </w:rPr>
            </w:pPr>
            <w:r w:rsidRPr="00A31CB2">
              <w:rPr>
                <w:b/>
              </w:rPr>
              <w:t>НАБЛЮДАТЕЛЬ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Pr="00A31CB2" w:rsidRDefault="00B01B0C" w:rsidP="008F3E76"/>
        </w:tc>
      </w:tr>
      <w:tr w:rsidR="00B01B0C" w:rsidRPr="0088086F" w:rsidTr="008F3E76">
        <w:trPr>
          <w:trHeight w:hRule="exact" w:val="998"/>
        </w:trPr>
        <w:tc>
          <w:tcPr>
            <w:tcW w:w="236" w:type="dxa"/>
            <w:tcBorders>
              <w:right w:val="nil"/>
            </w:tcBorders>
          </w:tcPr>
          <w:p w:rsidR="00B01B0C" w:rsidRPr="0088086F" w:rsidRDefault="00B01B0C" w:rsidP="008F3E76">
            <w:pPr>
              <w:rPr>
                <w:sz w:val="2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B01B0C" w:rsidRPr="009572AB" w:rsidRDefault="00B01B0C" w:rsidP="008F3E76">
            <w:pPr>
              <w:rPr>
                <w:sz w:val="20"/>
                <w:szCs w:val="18"/>
              </w:rPr>
            </w:pPr>
            <w:proofErr w:type="gramStart"/>
            <w:r w:rsidRPr="009572AB">
              <w:rPr>
                <w:sz w:val="20"/>
                <w:szCs w:val="18"/>
              </w:rPr>
              <w:t>направлен</w:t>
            </w:r>
            <w:proofErr w:type="gramEnd"/>
            <w:r w:rsidRPr="009572AB">
              <w:rPr>
                <w:sz w:val="20"/>
                <w:szCs w:val="18"/>
              </w:rPr>
              <w:t xml:space="preserve"> зарегистрированным кандидатом в депутаты </w:t>
            </w:r>
          </w:p>
          <w:p w:rsidR="00B01B0C" w:rsidRPr="009572AB" w:rsidRDefault="00B01B0C" w:rsidP="008F3E76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Г</w:t>
            </w:r>
            <w:r w:rsidRPr="009572AB">
              <w:rPr>
                <w:sz w:val="20"/>
                <w:szCs w:val="18"/>
              </w:rPr>
              <w:t xml:space="preserve">ородской Думы </w:t>
            </w:r>
            <w:r>
              <w:rPr>
                <w:sz w:val="20"/>
                <w:szCs w:val="18"/>
              </w:rPr>
              <w:t xml:space="preserve">города Таганрога </w:t>
            </w:r>
            <w:r w:rsidRPr="009572AB">
              <w:rPr>
                <w:sz w:val="20"/>
                <w:szCs w:val="18"/>
              </w:rPr>
              <w:t>седьмого созыва</w:t>
            </w:r>
          </w:p>
          <w:p w:rsidR="00B01B0C" w:rsidRPr="00A720AC" w:rsidRDefault="00B01B0C" w:rsidP="008F3E76">
            <w:pPr>
              <w:rPr>
                <w:sz w:val="14"/>
                <w:szCs w:val="14"/>
                <w:vertAlign w:val="superscript"/>
              </w:rPr>
            </w:pPr>
            <w:r w:rsidRPr="009572AB">
              <w:rPr>
                <w:sz w:val="20"/>
                <w:szCs w:val="18"/>
              </w:rPr>
              <w:t xml:space="preserve"> по одномандатному избирательному округу №___ 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Pr="0088086F" w:rsidRDefault="00B01B0C" w:rsidP="008F3E76">
            <w:pPr>
              <w:rPr>
                <w:sz w:val="22"/>
              </w:rPr>
            </w:pPr>
          </w:p>
        </w:tc>
      </w:tr>
      <w:tr w:rsidR="00B01B0C" w:rsidTr="008F3E76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B01B0C" w:rsidRDefault="00B01B0C" w:rsidP="008F3E76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1B0C" w:rsidRPr="009D0B2C" w:rsidRDefault="00B01B0C" w:rsidP="008F3E76">
            <w:pPr>
              <w:rPr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  <w:r w:rsidRPr="009D0B2C">
              <w:rPr>
                <w:sz w:val="16"/>
                <w:szCs w:val="16"/>
              </w:rPr>
              <w:t xml:space="preserve"> (фамилия, имя, отчество кандидата)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Default="00B01B0C" w:rsidP="008F3E76"/>
        </w:tc>
      </w:tr>
      <w:tr w:rsidR="00B01B0C" w:rsidTr="008F3E76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B01B0C" w:rsidRDefault="00B01B0C" w:rsidP="008F3E76">
            <w:pPr>
              <w:jc w:val="both"/>
            </w:pPr>
          </w:p>
        </w:tc>
        <w:tc>
          <w:tcPr>
            <w:tcW w:w="516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B01B0C" w:rsidRPr="009572AB" w:rsidRDefault="00B01B0C" w:rsidP="008F3E76">
            <w:pPr>
              <w:spacing w:before="80"/>
              <w:rPr>
                <w:sz w:val="16"/>
                <w:szCs w:val="16"/>
              </w:rPr>
            </w:pPr>
            <w:proofErr w:type="gramStart"/>
            <w:r w:rsidRPr="009572AB">
              <w:rPr>
                <w:sz w:val="16"/>
              </w:rPr>
              <w:t>_____________________________________________________</w:t>
            </w:r>
            <w:r w:rsidRPr="009572AB">
              <w:rPr>
                <w:sz w:val="16"/>
                <w:szCs w:val="16"/>
              </w:rPr>
              <w:t xml:space="preserve"> (наименование избирательной комиссии, </w:t>
            </w:r>
            <w:proofErr w:type="gramEnd"/>
          </w:p>
          <w:p w:rsidR="00B01B0C" w:rsidRPr="006C56FD" w:rsidRDefault="00B01B0C" w:rsidP="008F3E76">
            <w:pPr>
              <w:rPr>
                <w:b/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номер избирательного участка)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Default="00B01B0C" w:rsidP="008F3E76">
            <w:pPr>
              <w:jc w:val="both"/>
            </w:pPr>
          </w:p>
        </w:tc>
      </w:tr>
      <w:tr w:rsidR="00B01B0C" w:rsidRPr="0088086F" w:rsidTr="008F3E76">
        <w:trPr>
          <w:trHeight w:hRule="exact" w:val="340"/>
        </w:trPr>
        <w:tc>
          <w:tcPr>
            <w:tcW w:w="236" w:type="dxa"/>
          </w:tcPr>
          <w:p w:rsidR="00B01B0C" w:rsidRPr="0088086F" w:rsidRDefault="00B01B0C" w:rsidP="008F3E76">
            <w:pPr>
              <w:jc w:val="both"/>
              <w:rPr>
                <w:sz w:val="22"/>
              </w:rPr>
            </w:pPr>
          </w:p>
        </w:tc>
        <w:tc>
          <w:tcPr>
            <w:tcW w:w="5160" w:type="dxa"/>
            <w:vMerge/>
            <w:tcBorders>
              <w:bottom w:val="single" w:sz="4" w:space="0" w:color="000000"/>
            </w:tcBorders>
          </w:tcPr>
          <w:p w:rsidR="00B01B0C" w:rsidRPr="0088086F" w:rsidRDefault="00B01B0C" w:rsidP="008F3E76">
            <w:pPr>
              <w:rPr>
                <w:b/>
                <w:sz w:val="22"/>
              </w:rPr>
            </w:pPr>
          </w:p>
        </w:tc>
        <w:tc>
          <w:tcPr>
            <w:tcW w:w="236" w:type="dxa"/>
          </w:tcPr>
          <w:p w:rsidR="00B01B0C" w:rsidRPr="0088086F" w:rsidRDefault="00B01B0C" w:rsidP="008F3E76">
            <w:pPr>
              <w:jc w:val="both"/>
              <w:rPr>
                <w:sz w:val="22"/>
              </w:rPr>
            </w:pPr>
          </w:p>
        </w:tc>
      </w:tr>
    </w:tbl>
    <w:p w:rsidR="00B01B0C" w:rsidRDefault="00B01B0C" w:rsidP="00B01B0C">
      <w:pPr>
        <w:ind w:left="284"/>
        <w:rPr>
          <w:i/>
        </w:rPr>
      </w:pPr>
    </w:p>
    <w:tbl>
      <w:tblPr>
        <w:tblW w:w="0" w:type="auto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236"/>
        <w:gridCol w:w="5160"/>
        <w:gridCol w:w="236"/>
      </w:tblGrid>
      <w:tr w:rsidR="00B01B0C" w:rsidTr="008F3E76">
        <w:trPr>
          <w:trHeight w:hRule="exact" w:val="170"/>
        </w:trPr>
        <w:tc>
          <w:tcPr>
            <w:tcW w:w="236" w:type="dxa"/>
            <w:tcBorders>
              <w:right w:val="nil"/>
            </w:tcBorders>
          </w:tcPr>
          <w:p w:rsidR="00B01B0C" w:rsidRDefault="00B01B0C" w:rsidP="008F3E76"/>
        </w:tc>
        <w:tc>
          <w:tcPr>
            <w:tcW w:w="5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1B0C" w:rsidRPr="00874A95" w:rsidRDefault="00B01B0C" w:rsidP="008F3E76">
            <w:pPr>
              <w:rPr>
                <w:b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B01B0C" w:rsidRDefault="00B01B0C" w:rsidP="008F3E76"/>
        </w:tc>
      </w:tr>
      <w:tr w:rsidR="00B01B0C" w:rsidRPr="0088086F" w:rsidTr="008F3E76">
        <w:trPr>
          <w:trHeight w:hRule="exact" w:val="435"/>
        </w:trPr>
        <w:tc>
          <w:tcPr>
            <w:tcW w:w="236" w:type="dxa"/>
            <w:tcBorders>
              <w:right w:val="nil"/>
            </w:tcBorders>
          </w:tcPr>
          <w:p w:rsidR="00B01B0C" w:rsidRPr="0088086F" w:rsidRDefault="00B01B0C" w:rsidP="008F3E76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1B0C" w:rsidRPr="009572AB" w:rsidRDefault="00B01B0C" w:rsidP="008F3E76">
            <w:pPr>
              <w:rPr>
                <w:sz w:val="14"/>
                <w:szCs w:val="14"/>
              </w:rPr>
            </w:pPr>
            <w:r w:rsidRPr="009572AB">
              <w:rPr>
                <w:sz w:val="14"/>
                <w:szCs w:val="14"/>
              </w:rPr>
              <w:t>_____________________________________________________</w:t>
            </w:r>
          </w:p>
          <w:p w:rsidR="00B01B0C" w:rsidRPr="009572AB" w:rsidRDefault="00B01B0C" w:rsidP="008F3E76">
            <w:pPr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(фамилия)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Pr="0088086F" w:rsidRDefault="00B01B0C" w:rsidP="008F3E76">
            <w:pPr>
              <w:rPr>
                <w:sz w:val="32"/>
                <w:szCs w:val="32"/>
              </w:rPr>
            </w:pPr>
          </w:p>
        </w:tc>
      </w:tr>
      <w:tr w:rsidR="00B01B0C" w:rsidRPr="0088086F" w:rsidTr="008F3E76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B01B0C" w:rsidRPr="0088086F" w:rsidRDefault="00B01B0C" w:rsidP="008F3E76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1B0C" w:rsidRPr="009572AB" w:rsidRDefault="00B01B0C" w:rsidP="008F3E76">
            <w:pPr>
              <w:rPr>
                <w:sz w:val="14"/>
                <w:szCs w:val="14"/>
              </w:rPr>
            </w:pPr>
            <w:r w:rsidRPr="009572AB">
              <w:rPr>
                <w:sz w:val="14"/>
                <w:szCs w:val="14"/>
              </w:rPr>
              <w:t>_____________________________________________________</w:t>
            </w:r>
          </w:p>
          <w:p w:rsidR="00B01B0C" w:rsidRPr="009572AB" w:rsidRDefault="00B01B0C" w:rsidP="008F3E76">
            <w:pPr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(имя, отчество)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Pr="0088086F" w:rsidRDefault="00B01B0C" w:rsidP="008F3E76">
            <w:pPr>
              <w:rPr>
                <w:sz w:val="32"/>
                <w:szCs w:val="32"/>
              </w:rPr>
            </w:pPr>
          </w:p>
        </w:tc>
      </w:tr>
      <w:tr w:rsidR="00B01B0C" w:rsidTr="008F3E76">
        <w:trPr>
          <w:trHeight w:hRule="exact" w:val="113"/>
        </w:trPr>
        <w:tc>
          <w:tcPr>
            <w:tcW w:w="236" w:type="dxa"/>
            <w:tcBorders>
              <w:right w:val="nil"/>
            </w:tcBorders>
          </w:tcPr>
          <w:p w:rsidR="00B01B0C" w:rsidRDefault="00B01B0C" w:rsidP="008F3E76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B01B0C" w:rsidRPr="00874A95" w:rsidRDefault="00B01B0C" w:rsidP="008F3E76">
            <w:pPr>
              <w:rPr>
                <w:b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B01B0C" w:rsidRDefault="00B01B0C" w:rsidP="008F3E76"/>
        </w:tc>
      </w:tr>
      <w:tr w:rsidR="00B01B0C" w:rsidRPr="00A31CB2" w:rsidTr="008F3E76">
        <w:trPr>
          <w:trHeight w:hRule="exact" w:val="335"/>
        </w:trPr>
        <w:tc>
          <w:tcPr>
            <w:tcW w:w="236" w:type="dxa"/>
            <w:tcBorders>
              <w:right w:val="nil"/>
            </w:tcBorders>
          </w:tcPr>
          <w:p w:rsidR="00B01B0C" w:rsidRPr="00A31CB2" w:rsidRDefault="00B01B0C" w:rsidP="008F3E76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B01B0C" w:rsidRPr="00A31CB2" w:rsidRDefault="00B01B0C" w:rsidP="008F3E76">
            <w:pPr>
              <w:rPr>
                <w:b/>
              </w:rPr>
            </w:pPr>
            <w:r w:rsidRPr="00A31CB2">
              <w:rPr>
                <w:b/>
              </w:rPr>
              <w:t>НАБЛЮДАТЕЛЬ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Pr="00A31CB2" w:rsidRDefault="00B01B0C" w:rsidP="008F3E76"/>
        </w:tc>
      </w:tr>
      <w:tr w:rsidR="00B01B0C" w:rsidRPr="0088086F" w:rsidTr="008F3E76">
        <w:trPr>
          <w:trHeight w:hRule="exact" w:val="1290"/>
        </w:trPr>
        <w:tc>
          <w:tcPr>
            <w:tcW w:w="236" w:type="dxa"/>
            <w:vMerge w:val="restart"/>
            <w:tcBorders>
              <w:right w:val="nil"/>
            </w:tcBorders>
          </w:tcPr>
          <w:p w:rsidR="00B01B0C" w:rsidRPr="0088086F" w:rsidRDefault="00B01B0C" w:rsidP="008F3E76">
            <w:pPr>
              <w:rPr>
                <w:sz w:val="2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B01B0C" w:rsidRPr="009572AB" w:rsidRDefault="00B01B0C" w:rsidP="008F3E76">
            <w:pPr>
              <w:rPr>
                <w:szCs w:val="18"/>
              </w:rPr>
            </w:pPr>
            <w:r w:rsidRPr="009572AB">
              <w:rPr>
                <w:szCs w:val="18"/>
              </w:rPr>
              <w:t xml:space="preserve">направлен </w:t>
            </w:r>
          </w:p>
          <w:p w:rsidR="00B01B0C" w:rsidRPr="00EE3EF4" w:rsidRDefault="00B01B0C" w:rsidP="008F3E76">
            <w:pPr>
              <w:rPr>
                <w:sz w:val="12"/>
                <w:szCs w:val="18"/>
              </w:rPr>
            </w:pPr>
          </w:p>
          <w:p w:rsidR="00B01B0C" w:rsidRPr="007566D1" w:rsidRDefault="00B01B0C" w:rsidP="008F3E76">
            <w:pPr>
              <w:rPr>
                <w:b/>
                <w:sz w:val="14"/>
                <w:szCs w:val="14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  <w:p w:rsidR="00B01B0C" w:rsidRDefault="00B01B0C" w:rsidP="008F3E76">
            <w:pPr>
              <w:rPr>
                <w:sz w:val="16"/>
                <w:szCs w:val="16"/>
              </w:rPr>
            </w:pPr>
          </w:p>
          <w:p w:rsidR="00B01B0C" w:rsidRPr="007566D1" w:rsidRDefault="00B01B0C" w:rsidP="008F3E76">
            <w:pPr>
              <w:rPr>
                <w:b/>
                <w:sz w:val="14"/>
                <w:szCs w:val="14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  <w:p w:rsidR="00B01B0C" w:rsidRDefault="00B01B0C" w:rsidP="008F3E76">
            <w:pPr>
              <w:rPr>
                <w:sz w:val="16"/>
                <w:szCs w:val="16"/>
              </w:rPr>
            </w:pPr>
            <w:r w:rsidRPr="009D0B2C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наименование субъекта общественного контроля</w:t>
            </w:r>
            <w:r w:rsidRPr="009D0B2C">
              <w:rPr>
                <w:sz w:val="16"/>
                <w:szCs w:val="16"/>
              </w:rPr>
              <w:t>)</w:t>
            </w:r>
          </w:p>
          <w:p w:rsidR="00B01B0C" w:rsidRPr="00A720AC" w:rsidRDefault="00B01B0C" w:rsidP="008F3E76">
            <w:pPr>
              <w:rPr>
                <w:sz w:val="14"/>
                <w:szCs w:val="14"/>
                <w:vertAlign w:val="superscript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B01B0C" w:rsidRPr="0088086F" w:rsidRDefault="00B01B0C" w:rsidP="008F3E76">
            <w:pPr>
              <w:rPr>
                <w:sz w:val="22"/>
              </w:rPr>
            </w:pPr>
          </w:p>
        </w:tc>
      </w:tr>
      <w:tr w:rsidR="00B01B0C" w:rsidTr="008F3E76">
        <w:trPr>
          <w:trHeight w:hRule="exact" w:val="132"/>
        </w:trPr>
        <w:tc>
          <w:tcPr>
            <w:tcW w:w="236" w:type="dxa"/>
            <w:vMerge/>
            <w:tcBorders>
              <w:right w:val="nil"/>
            </w:tcBorders>
          </w:tcPr>
          <w:p w:rsidR="00B01B0C" w:rsidRDefault="00B01B0C" w:rsidP="008F3E76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01B0C" w:rsidRPr="009572AB" w:rsidRDefault="00B01B0C" w:rsidP="008F3E76">
            <w:pPr>
              <w:rPr>
                <w:sz w:val="8"/>
                <w:szCs w:val="16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B01B0C" w:rsidRDefault="00B01B0C" w:rsidP="008F3E76"/>
        </w:tc>
      </w:tr>
      <w:tr w:rsidR="00B01B0C" w:rsidTr="008F3E76">
        <w:trPr>
          <w:trHeight w:hRule="exact" w:val="431"/>
        </w:trPr>
        <w:tc>
          <w:tcPr>
            <w:tcW w:w="236" w:type="dxa"/>
            <w:vMerge/>
            <w:tcBorders>
              <w:right w:val="nil"/>
            </w:tcBorders>
          </w:tcPr>
          <w:p w:rsidR="00B01B0C" w:rsidRDefault="00B01B0C" w:rsidP="008F3E76">
            <w:pPr>
              <w:jc w:val="both"/>
            </w:pPr>
          </w:p>
        </w:tc>
        <w:tc>
          <w:tcPr>
            <w:tcW w:w="5160" w:type="dxa"/>
            <w:vMerge w:val="restart"/>
            <w:tcBorders>
              <w:top w:val="nil"/>
              <w:left w:val="nil"/>
              <w:right w:val="nil"/>
            </w:tcBorders>
          </w:tcPr>
          <w:p w:rsidR="00B01B0C" w:rsidRPr="009572AB" w:rsidRDefault="00B01B0C" w:rsidP="008F3E76">
            <w:pPr>
              <w:rPr>
                <w:sz w:val="16"/>
                <w:szCs w:val="16"/>
              </w:rPr>
            </w:pPr>
            <w:proofErr w:type="gramStart"/>
            <w:r w:rsidRPr="009572AB">
              <w:rPr>
                <w:sz w:val="16"/>
              </w:rPr>
              <w:t>_____________________________________________________</w:t>
            </w:r>
            <w:r w:rsidRPr="009572AB">
              <w:rPr>
                <w:sz w:val="16"/>
                <w:szCs w:val="16"/>
              </w:rPr>
              <w:t xml:space="preserve"> (наименование избирательной комиссии,</w:t>
            </w:r>
            <w:proofErr w:type="gramEnd"/>
          </w:p>
          <w:p w:rsidR="00B01B0C" w:rsidRPr="006C56FD" w:rsidRDefault="00B01B0C" w:rsidP="008F3E76">
            <w:pPr>
              <w:rPr>
                <w:b/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номер избирательного участка)</w:t>
            </w:r>
          </w:p>
        </w:tc>
        <w:tc>
          <w:tcPr>
            <w:tcW w:w="236" w:type="dxa"/>
            <w:tcBorders>
              <w:left w:val="nil"/>
            </w:tcBorders>
          </w:tcPr>
          <w:p w:rsidR="00B01B0C" w:rsidRDefault="00B01B0C" w:rsidP="008F3E76">
            <w:pPr>
              <w:jc w:val="both"/>
            </w:pPr>
          </w:p>
        </w:tc>
      </w:tr>
      <w:tr w:rsidR="00B01B0C" w:rsidRPr="0088086F" w:rsidTr="008F3E76">
        <w:trPr>
          <w:trHeight w:hRule="exact" w:val="140"/>
        </w:trPr>
        <w:tc>
          <w:tcPr>
            <w:tcW w:w="236" w:type="dxa"/>
          </w:tcPr>
          <w:p w:rsidR="00B01B0C" w:rsidRPr="0088086F" w:rsidRDefault="00B01B0C" w:rsidP="008F3E76">
            <w:pPr>
              <w:jc w:val="both"/>
              <w:rPr>
                <w:sz w:val="22"/>
              </w:rPr>
            </w:pPr>
          </w:p>
        </w:tc>
        <w:tc>
          <w:tcPr>
            <w:tcW w:w="5160" w:type="dxa"/>
            <w:vMerge/>
            <w:tcBorders>
              <w:bottom w:val="single" w:sz="4" w:space="0" w:color="000000"/>
            </w:tcBorders>
          </w:tcPr>
          <w:p w:rsidR="00B01B0C" w:rsidRPr="0088086F" w:rsidRDefault="00B01B0C" w:rsidP="008F3E76">
            <w:pPr>
              <w:rPr>
                <w:b/>
                <w:sz w:val="22"/>
              </w:rPr>
            </w:pPr>
          </w:p>
        </w:tc>
        <w:tc>
          <w:tcPr>
            <w:tcW w:w="236" w:type="dxa"/>
          </w:tcPr>
          <w:p w:rsidR="00B01B0C" w:rsidRPr="0088086F" w:rsidRDefault="00B01B0C" w:rsidP="008F3E76">
            <w:pPr>
              <w:jc w:val="both"/>
              <w:rPr>
                <w:sz w:val="22"/>
              </w:rPr>
            </w:pPr>
          </w:p>
        </w:tc>
      </w:tr>
    </w:tbl>
    <w:p w:rsidR="00B01B0C" w:rsidRDefault="00B01B0C" w:rsidP="00B01B0C">
      <w:pPr>
        <w:ind w:left="284"/>
        <w:rPr>
          <w:i/>
        </w:rPr>
      </w:pPr>
    </w:p>
    <w:p w:rsidR="00B01B0C" w:rsidRPr="009D0B2C" w:rsidRDefault="00B01B0C" w:rsidP="00B01B0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0"/>
          <w:szCs w:val="20"/>
          <w:lang w:eastAsia="en-US"/>
        </w:rPr>
      </w:pPr>
      <w:r w:rsidRPr="009D0B2C">
        <w:rPr>
          <w:sz w:val="20"/>
          <w:szCs w:val="20"/>
        </w:rPr>
        <w:t xml:space="preserve">Примечание. </w:t>
      </w:r>
      <w:proofErr w:type="gramStart"/>
      <w:r w:rsidRPr="009D0B2C">
        <w:rPr>
          <w:sz w:val="20"/>
          <w:szCs w:val="20"/>
        </w:rPr>
        <w:t xml:space="preserve">Нагрудный знак наблюдателя </w:t>
      </w:r>
      <w:r w:rsidRPr="009D0B2C">
        <w:rPr>
          <w:spacing w:val="-6"/>
          <w:sz w:val="20"/>
          <w:szCs w:val="20"/>
        </w:rPr>
        <w:t xml:space="preserve">представляет собой прямоугольную карточку размером </w:t>
      </w:r>
      <w:r>
        <w:rPr>
          <w:spacing w:val="-6"/>
          <w:sz w:val="20"/>
          <w:szCs w:val="20"/>
        </w:rPr>
        <w:br/>
      </w:r>
      <w:r w:rsidRPr="009D0B2C">
        <w:rPr>
          <w:spacing w:val="-6"/>
          <w:sz w:val="20"/>
          <w:szCs w:val="20"/>
        </w:rPr>
        <w:t xml:space="preserve">не более 100 </w:t>
      </w:r>
      <w:r w:rsidRPr="009D0B2C">
        <w:rPr>
          <w:spacing w:val="-6"/>
          <w:sz w:val="20"/>
          <w:szCs w:val="20"/>
          <w:lang w:val="en-US"/>
        </w:rPr>
        <w:t>x</w:t>
      </w:r>
      <w:r w:rsidRPr="009D0B2C">
        <w:rPr>
          <w:spacing w:val="-6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65 мм"/>
        </w:smartTagPr>
        <w:r w:rsidRPr="009D0B2C">
          <w:rPr>
            <w:spacing w:val="-6"/>
            <w:sz w:val="20"/>
            <w:szCs w:val="20"/>
          </w:rPr>
          <w:t>65 мм</w:t>
        </w:r>
      </w:smartTag>
      <w:r w:rsidRPr="009D0B2C">
        <w:rPr>
          <w:spacing w:val="-6"/>
          <w:sz w:val="20"/>
          <w:szCs w:val="20"/>
        </w:rPr>
        <w:t>,</w:t>
      </w:r>
      <w:r w:rsidRPr="009D0B2C">
        <w:rPr>
          <w:sz w:val="20"/>
          <w:szCs w:val="20"/>
        </w:rPr>
        <w:t xml:space="preserve"> изготовленную, как правило, из плотной бумаги белого цвета, с указанием фамилии, </w:t>
      </w:r>
      <w:r w:rsidRPr="009572AB">
        <w:rPr>
          <w:sz w:val="20"/>
          <w:szCs w:val="20"/>
        </w:rPr>
        <w:t>имени и отчества наблюдателя, наименования избирательного объединения, наименования субъекта</w:t>
      </w:r>
      <w:r>
        <w:rPr>
          <w:sz w:val="20"/>
          <w:szCs w:val="20"/>
        </w:rPr>
        <w:t xml:space="preserve"> общественного контроля, указанного в части 6 статьи 19 Областного закона от 12.05.2016 № 525-ЗС </w:t>
      </w:r>
      <w:r>
        <w:rPr>
          <w:sz w:val="20"/>
          <w:szCs w:val="20"/>
        </w:rPr>
        <w:br/>
        <w:t>«О выборах и референдумах в Ростовской области» (</w:t>
      </w:r>
      <w:r>
        <w:rPr>
          <w:rFonts w:eastAsiaTheme="minorHAnsi"/>
          <w:sz w:val="20"/>
          <w:szCs w:val="20"/>
          <w:lang w:eastAsia="en-US"/>
        </w:rPr>
        <w:t>Общественная палата Российской Федерации, Общественная палата</w:t>
      </w:r>
      <w:proofErr w:type="gramEnd"/>
      <w:r>
        <w:rPr>
          <w:rFonts w:eastAsiaTheme="minorHAnsi"/>
          <w:sz w:val="20"/>
          <w:szCs w:val="20"/>
          <w:lang w:eastAsia="en-US"/>
        </w:rPr>
        <w:t xml:space="preserve"> </w:t>
      </w:r>
      <w:proofErr w:type="gramStart"/>
      <w:r>
        <w:rPr>
          <w:rFonts w:eastAsiaTheme="minorHAnsi"/>
          <w:sz w:val="20"/>
          <w:szCs w:val="20"/>
          <w:lang w:eastAsia="en-US"/>
        </w:rPr>
        <w:t>Ростовской области)</w:t>
      </w:r>
      <w:r>
        <w:rPr>
          <w:sz w:val="20"/>
          <w:szCs w:val="20"/>
        </w:rPr>
        <w:t xml:space="preserve">, </w:t>
      </w:r>
      <w:r w:rsidRPr="009D0B2C">
        <w:rPr>
          <w:sz w:val="20"/>
          <w:szCs w:val="20"/>
        </w:rPr>
        <w:t>фамилии, имени и отчества зарегистрированного кандидата</w:t>
      </w:r>
      <w:r w:rsidRPr="009D0B2C">
        <w:rPr>
          <w:rFonts w:eastAsiaTheme="minorHAnsi"/>
          <w:sz w:val="20"/>
          <w:szCs w:val="20"/>
          <w:lang w:eastAsia="en-US"/>
        </w:rPr>
        <w:t xml:space="preserve">, </w:t>
      </w:r>
      <w:r w:rsidRPr="009D0B2C">
        <w:rPr>
          <w:sz w:val="20"/>
          <w:szCs w:val="20"/>
        </w:rPr>
        <w:t>направивших наблюдателя в избирательную комиссию, наименование избирательной комиссии</w:t>
      </w:r>
      <w:r>
        <w:rPr>
          <w:sz w:val="20"/>
          <w:szCs w:val="20"/>
        </w:rPr>
        <w:t xml:space="preserve"> либо номер избирательного участка</w:t>
      </w:r>
      <w:r w:rsidRPr="009D0B2C">
        <w:rPr>
          <w:sz w:val="20"/>
          <w:szCs w:val="20"/>
        </w:rPr>
        <w:t>.</w:t>
      </w:r>
      <w:proofErr w:type="gramEnd"/>
    </w:p>
    <w:p w:rsidR="00B01B0C" w:rsidRPr="009D0B2C" w:rsidRDefault="00B01B0C" w:rsidP="00B01B0C">
      <w:pPr>
        <w:pStyle w:val="af0"/>
        <w:spacing w:after="0"/>
        <w:ind w:left="0" w:firstLine="709"/>
        <w:jc w:val="both"/>
        <w:rPr>
          <w:sz w:val="20"/>
          <w:szCs w:val="20"/>
        </w:rPr>
      </w:pPr>
      <w:r w:rsidRPr="009D0B2C">
        <w:rPr>
          <w:sz w:val="20"/>
          <w:szCs w:val="20"/>
        </w:rPr>
        <w:t>Текст на карточку может наноситься машинописным, рукописным либо комбинированным способом. При использовании машинописного способа слова «Наблюдатель</w:t>
      </w:r>
      <w:r w:rsidRPr="009572AB">
        <w:rPr>
          <w:sz w:val="20"/>
          <w:szCs w:val="20"/>
        </w:rPr>
        <w:t>», наименование избирательного объединения, наименование субъекта общественного контроля, фамилия, имя, отчество зарегистрированного кандидата, направивших обладателя нагрудного знака в избирательную комиссию, рекомендуется набирать полужирным шрифтом черного цвета размером не более 18 пунктов</w:t>
      </w:r>
      <w:r w:rsidRPr="009D0B2C">
        <w:rPr>
          <w:sz w:val="20"/>
          <w:szCs w:val="20"/>
        </w:rPr>
        <w:t>, остальной текст – шрифтом черного цвета размером не более 14 пунктов.</w:t>
      </w:r>
    </w:p>
    <w:p w:rsidR="00B01B0C" w:rsidRPr="009D0B2C" w:rsidRDefault="00B01B0C" w:rsidP="00B01B0C">
      <w:pPr>
        <w:pStyle w:val="af0"/>
        <w:spacing w:after="0"/>
        <w:ind w:left="0" w:firstLine="709"/>
        <w:jc w:val="both"/>
        <w:rPr>
          <w:bCs/>
          <w:sz w:val="20"/>
          <w:szCs w:val="20"/>
        </w:rPr>
      </w:pPr>
      <w:r w:rsidRPr="009D0B2C">
        <w:rPr>
          <w:sz w:val="20"/>
          <w:szCs w:val="20"/>
        </w:rPr>
        <w:t xml:space="preserve">При исполнении рукописным способом </w:t>
      </w:r>
      <w:r w:rsidRPr="009D0B2C">
        <w:rPr>
          <w:bCs/>
          <w:sz w:val="20"/>
          <w:szCs w:val="20"/>
        </w:rPr>
        <w:t>рекомендуется писать текст разборчиво заглавными печатными буквами высотой от 4 до 6 мм с использованием синих или черных чернил.</w:t>
      </w:r>
    </w:p>
    <w:p w:rsidR="00B01B0C" w:rsidRPr="009D0B2C" w:rsidRDefault="00B01B0C" w:rsidP="00B01B0C">
      <w:pPr>
        <w:pStyle w:val="af0"/>
        <w:spacing w:after="0"/>
        <w:ind w:left="0" w:firstLine="709"/>
        <w:jc w:val="both"/>
        <w:rPr>
          <w:bCs/>
          <w:sz w:val="20"/>
          <w:szCs w:val="20"/>
        </w:rPr>
      </w:pPr>
      <w:r w:rsidRPr="009D0B2C">
        <w:rPr>
          <w:bCs/>
          <w:sz w:val="20"/>
          <w:szCs w:val="20"/>
        </w:rPr>
        <w:t xml:space="preserve">Нагрудный знак не должен содержать признаков предвыборной агитации, в том числе призывов </w:t>
      </w:r>
      <w:r>
        <w:rPr>
          <w:bCs/>
          <w:sz w:val="20"/>
          <w:szCs w:val="20"/>
        </w:rPr>
        <w:br/>
      </w:r>
      <w:r w:rsidRPr="009D0B2C">
        <w:rPr>
          <w:bCs/>
          <w:sz w:val="20"/>
          <w:szCs w:val="20"/>
        </w:rPr>
        <w:t>и слоганов, фотографий кандидата, эмблем, символов избирательных объединений, изображений флагов, гербов, не должен иметь номер</w:t>
      </w:r>
      <w:r>
        <w:rPr>
          <w:bCs/>
          <w:sz w:val="20"/>
          <w:szCs w:val="20"/>
        </w:rPr>
        <w:t>а, печати</w:t>
      </w:r>
      <w:r w:rsidRPr="009D0B2C">
        <w:rPr>
          <w:bCs/>
          <w:sz w:val="20"/>
          <w:szCs w:val="20"/>
        </w:rPr>
        <w:t xml:space="preserve">, подписи и т. д. </w:t>
      </w:r>
    </w:p>
    <w:p w:rsidR="00B01B0C" w:rsidRPr="009D0B2C" w:rsidRDefault="00B01B0C" w:rsidP="00B01B0C">
      <w:pPr>
        <w:pStyle w:val="af0"/>
        <w:spacing w:after="0"/>
        <w:ind w:left="0" w:firstLine="709"/>
        <w:jc w:val="both"/>
        <w:rPr>
          <w:bCs/>
          <w:sz w:val="20"/>
          <w:szCs w:val="20"/>
        </w:rPr>
      </w:pPr>
      <w:r w:rsidRPr="009D0B2C">
        <w:rPr>
          <w:bCs/>
          <w:sz w:val="20"/>
          <w:szCs w:val="20"/>
        </w:rPr>
        <w:t xml:space="preserve">Нагрудный знак не является документом, заменяющим документ о направлении наблюдателя, </w:t>
      </w:r>
      <w:r>
        <w:rPr>
          <w:bCs/>
          <w:sz w:val="20"/>
          <w:szCs w:val="20"/>
        </w:rPr>
        <w:br/>
      </w:r>
      <w:r w:rsidRPr="009D0B2C">
        <w:rPr>
          <w:bCs/>
          <w:sz w:val="20"/>
          <w:szCs w:val="20"/>
        </w:rPr>
        <w:t>а также не является документом, удостоверяющим личность.</w:t>
      </w:r>
    </w:p>
    <w:p w:rsidR="00B01B0C" w:rsidRPr="009D0B2C" w:rsidRDefault="00B01B0C" w:rsidP="00B01B0C">
      <w:pPr>
        <w:pStyle w:val="21"/>
        <w:spacing w:line="240" w:lineRule="auto"/>
        <w:ind w:left="0" w:firstLine="709"/>
        <w:jc w:val="both"/>
        <w:rPr>
          <w:sz w:val="20"/>
          <w:szCs w:val="20"/>
        </w:rPr>
      </w:pPr>
      <w:r w:rsidRPr="009D0B2C">
        <w:rPr>
          <w:sz w:val="20"/>
          <w:szCs w:val="20"/>
        </w:rPr>
        <w:t>Нагрудные знаки реко</w:t>
      </w:r>
      <w:r>
        <w:rPr>
          <w:sz w:val="20"/>
          <w:szCs w:val="20"/>
        </w:rPr>
        <w:t>мендуется прикреплять к одежде.</w:t>
      </w:r>
    </w:p>
    <w:p w:rsidR="00B01B0C" w:rsidRDefault="00B01B0C" w:rsidP="00D268A6">
      <w:pPr>
        <w:suppressAutoHyphens/>
        <w:ind w:right="175"/>
        <w:jc w:val="both"/>
      </w:pPr>
    </w:p>
    <w:sectPr w:rsidR="00B01B0C" w:rsidSect="00A649B8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AFA" w:rsidRDefault="00226AFA" w:rsidP="00C23CD7">
      <w:r>
        <w:separator/>
      </w:r>
    </w:p>
  </w:endnote>
  <w:endnote w:type="continuationSeparator" w:id="0">
    <w:p w:rsidR="00226AFA" w:rsidRDefault="00226AF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AFA" w:rsidRDefault="00226AFA" w:rsidP="00C23CD7">
      <w:r>
        <w:separator/>
      </w:r>
    </w:p>
  </w:footnote>
  <w:footnote w:type="continuationSeparator" w:id="0">
    <w:p w:rsidR="00226AFA" w:rsidRDefault="00226AF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6AFA" w:rsidRDefault="00226AFA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D0317C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6D08"/>
    <w:rsid w:val="00031BD0"/>
    <w:rsid w:val="00036DC1"/>
    <w:rsid w:val="00063AEF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D37EB"/>
    <w:rsid w:val="001D4B3F"/>
    <w:rsid w:val="001F1FEF"/>
    <w:rsid w:val="00214B18"/>
    <w:rsid w:val="002171B3"/>
    <w:rsid w:val="00226AFA"/>
    <w:rsid w:val="00235C1B"/>
    <w:rsid w:val="00247681"/>
    <w:rsid w:val="00264C46"/>
    <w:rsid w:val="00267C6E"/>
    <w:rsid w:val="00276B05"/>
    <w:rsid w:val="002A0185"/>
    <w:rsid w:val="002A3C66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54BA8"/>
    <w:rsid w:val="003732AC"/>
    <w:rsid w:val="00391147"/>
    <w:rsid w:val="003B4CB0"/>
    <w:rsid w:val="003C1D92"/>
    <w:rsid w:val="003E50CE"/>
    <w:rsid w:val="003F0C7D"/>
    <w:rsid w:val="003F6B32"/>
    <w:rsid w:val="00443EB2"/>
    <w:rsid w:val="00452BE0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56E18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216E"/>
    <w:rsid w:val="007D7D7A"/>
    <w:rsid w:val="007F68D0"/>
    <w:rsid w:val="00827F70"/>
    <w:rsid w:val="00830E32"/>
    <w:rsid w:val="00834445"/>
    <w:rsid w:val="008516A0"/>
    <w:rsid w:val="008744F5"/>
    <w:rsid w:val="00896D75"/>
    <w:rsid w:val="008E7DEA"/>
    <w:rsid w:val="008F0F5D"/>
    <w:rsid w:val="00903A38"/>
    <w:rsid w:val="009359D1"/>
    <w:rsid w:val="0093738B"/>
    <w:rsid w:val="00973818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A1FA0"/>
    <w:rsid w:val="00AB42BD"/>
    <w:rsid w:val="00AB6DF7"/>
    <w:rsid w:val="00AC35DE"/>
    <w:rsid w:val="00AD2DC8"/>
    <w:rsid w:val="00AD628F"/>
    <w:rsid w:val="00B007D5"/>
    <w:rsid w:val="00B01B0C"/>
    <w:rsid w:val="00B14AE8"/>
    <w:rsid w:val="00B37A0A"/>
    <w:rsid w:val="00B37C24"/>
    <w:rsid w:val="00B37F92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74DC5"/>
    <w:rsid w:val="00C80A94"/>
    <w:rsid w:val="00C8335C"/>
    <w:rsid w:val="00CB2F3C"/>
    <w:rsid w:val="00CE0C5F"/>
    <w:rsid w:val="00CE4720"/>
    <w:rsid w:val="00CF2CED"/>
    <w:rsid w:val="00D0317C"/>
    <w:rsid w:val="00D268A6"/>
    <w:rsid w:val="00D34A21"/>
    <w:rsid w:val="00D659BD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040A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354BA8"/>
    <w:rPr>
      <w:rFonts w:ascii="Times New Roman" w:eastAsia="Times New Roman" w:hAnsi="Times New Roman"/>
      <w:sz w:val="28"/>
    </w:rPr>
  </w:style>
  <w:style w:type="paragraph" w:styleId="21">
    <w:name w:val="Body Text Indent 2"/>
    <w:basedOn w:val="a"/>
    <w:link w:val="22"/>
    <w:rsid w:val="00B01B0C"/>
    <w:pPr>
      <w:spacing w:after="120" w:line="480" w:lineRule="auto"/>
      <w:ind w:left="283"/>
    </w:pPr>
    <w:rPr>
      <w:szCs w:val="24"/>
    </w:rPr>
  </w:style>
  <w:style w:type="character" w:customStyle="1" w:styleId="22">
    <w:name w:val="Основной текст с отступом 2 Знак"/>
    <w:basedOn w:val="a0"/>
    <w:link w:val="21"/>
    <w:rsid w:val="00B01B0C"/>
    <w:rPr>
      <w:rFonts w:ascii="Times New Roman" w:eastAsia="Times New Roman" w:hAnsi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354BA8"/>
    <w:rPr>
      <w:rFonts w:ascii="Times New Roman" w:eastAsia="Times New Roman" w:hAnsi="Times New Roman"/>
      <w:sz w:val="28"/>
    </w:rPr>
  </w:style>
  <w:style w:type="paragraph" w:styleId="21">
    <w:name w:val="Body Text Indent 2"/>
    <w:basedOn w:val="a"/>
    <w:link w:val="22"/>
    <w:rsid w:val="00B01B0C"/>
    <w:pPr>
      <w:spacing w:after="120" w:line="480" w:lineRule="auto"/>
      <w:ind w:left="283"/>
    </w:pPr>
    <w:rPr>
      <w:szCs w:val="24"/>
    </w:rPr>
  </w:style>
  <w:style w:type="character" w:customStyle="1" w:styleId="22">
    <w:name w:val="Основной текст с отступом 2 Знак"/>
    <w:basedOn w:val="a0"/>
    <w:link w:val="21"/>
    <w:rsid w:val="00B01B0C"/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2D79B1-5F9E-48A4-8D91-83BAEB7BB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tik14</cp:lastModifiedBy>
  <cp:revision>5</cp:revision>
  <cp:lastPrinted>2019-05-23T08:20:00Z</cp:lastPrinted>
  <dcterms:created xsi:type="dcterms:W3CDTF">2019-06-14T13:33:00Z</dcterms:created>
  <dcterms:modified xsi:type="dcterms:W3CDTF">2019-06-14T13:39:00Z</dcterms:modified>
</cp:coreProperties>
</file>