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(ВОСТОЧНАЯ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18 августа </w:t>
      </w:r>
      <w:r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№ 11-2</w:t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widowControl w:val="0"/>
        <w:spacing w:after="0" w:line="240" w:lineRule="auto"/>
        <w:ind w:firstLine="0" w:left="1701" w:right="99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>Об исключении из резерва составов участковых избирательных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2148-2214, 2623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</w:t>
      </w:r>
      <w:r>
        <w:rPr>
          <w:rFonts w:ascii="Times New Roman" w:hAnsi="Times New Roman"/>
          <w:sz w:val="28"/>
        </w:rPr>
        <w:t xml:space="preserve">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</w:t>
      </w:r>
      <w:r>
        <w:rPr>
          <w:rFonts w:ascii="Times New Roman" w:hAnsi="Times New Roman"/>
          <w:color w:val="000000"/>
          <w:sz w:val="28"/>
        </w:rPr>
        <w:t xml:space="preserve"> комиссии»</w:t>
      </w:r>
      <w:r>
        <w:rPr>
          <w:rFonts w:ascii="Times New Roman" w:hAnsi="Times New Roman"/>
          <w:sz w:val="28"/>
        </w:rPr>
        <w:t>, Территориальная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 (восточная) Ростовской области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1.   Исключить из резерва составов участковых комиссий </w:t>
      </w:r>
      <w:r>
        <w:rPr>
          <w:rFonts w:ascii="Times New Roman" w:hAnsi="Times New Roman"/>
          <w:sz w:val="28"/>
        </w:rPr>
        <w:t xml:space="preserve">№№ 2148-2214, 2623 </w:t>
      </w:r>
      <w:r>
        <w:rPr>
          <w:rFonts w:ascii="Times New Roman" w:hAnsi="Times New Roman"/>
          <w:sz w:val="28"/>
        </w:rPr>
        <w:t xml:space="preserve">избирательных участков, участков референдума образованных на территории города Таганрога, лиц, на основании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согласно приложению.</w:t>
      </w:r>
    </w:p>
    <w:p w14:paraId="12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3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(восточная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4000000">
      <w:pPr>
        <w:widowControl w:val="0"/>
        <w:spacing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4. 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(восточная) </w:t>
      </w:r>
      <w:r>
        <w:rPr>
          <w:rFonts w:ascii="Times New Roman" w:hAnsi="Times New Roman"/>
          <w:sz w:val="28"/>
        </w:rPr>
        <w:t>Ростовской области Ю.В. Романенко.</w:t>
      </w:r>
    </w:p>
    <w:p w14:paraId="15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>В.Г. Ерасов</w:t>
      </w:r>
    </w:p>
    <w:p w14:paraId="17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9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Ю.В. Романенко</w:t>
      </w:r>
    </w:p>
    <w:p w14:paraId="1A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B000000">
      <w:pPr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C000000"/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/>
    <w:p w14:paraId="27000000"/>
    <w:p w14:paraId="28000000"/>
    <w:p w14:paraId="29000000"/>
    <w:p w14:paraId="2A000000"/>
    <w:p w14:paraId="2B000000"/>
    <w:p w14:paraId="2C000000"/>
    <w:p w14:paraId="2D000000"/>
    <w:p w14:paraId="2E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 xml:space="preserve">комиссии  города Таганрога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>восточная</w:t>
      </w:r>
      <w:r>
        <w:rPr>
          <w:rFonts w:ascii="Times New Roman" w:hAnsi="Times New Roman"/>
          <w:sz w:val="24"/>
        </w:rPr>
        <w:t>) Ростовской области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от 18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08</w:t>
      </w:r>
      <w:r>
        <w:rPr>
          <w:rFonts w:ascii="Times New Roman" w:hAnsi="Times New Roman"/>
          <w:sz w:val="24"/>
        </w:rPr>
        <w:t>.2026г.  № 11-2</w:t>
      </w:r>
    </w:p>
    <w:p w14:paraId="2F000000">
      <w:pPr>
        <w:widowControl w:val="1"/>
        <w:ind/>
        <w:jc w:val="center"/>
        <w:rPr>
          <w:sz w:val="28"/>
        </w:rPr>
      </w:pPr>
    </w:p>
    <w:p w14:paraId="30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 xml:space="preserve">Список лиц, исключаемых из резерва </w:t>
      </w:r>
      <w:r>
        <w:rPr>
          <w:rFonts w:ascii="Times New Roman" w:hAnsi="Times New Roman"/>
          <w:b w:val="1"/>
          <w:sz w:val="28"/>
        </w:rPr>
        <w:t>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№№ </w:t>
      </w:r>
      <w:r>
        <w:rPr>
          <w:rFonts w:ascii="Times New Roman" w:hAnsi="Times New Roman"/>
          <w:b w:val="1"/>
          <w:sz w:val="28"/>
        </w:rPr>
        <w:t>2148-2214, 2623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31000000">
      <w:pPr>
        <w:ind/>
        <w:jc w:val="center"/>
      </w:pP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резерва.</w:t>
      </w:r>
    </w:p>
    <w:tbl>
      <w:tblPr>
        <w:tblStyle w:val="Style_3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92"/>
        <w:gridCol w:w="4058"/>
        <w:gridCol w:w="4706"/>
      </w:tblGrid>
      <w:tr>
        <w:trPr>
          <w:trHeight w:hRule="atLeast" w:val="1063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1"/>
              <w:ind w:firstLine="0" w:left="0"/>
              <w:jc w:val="right"/>
              <w:rPr>
                <w:rFonts w:ascii="Liberation Sans" w:hAnsi="Liberation Sans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№ </w:t>
            </w:r>
            <w:r>
              <w:rPr>
                <w:rFonts w:ascii="Times New Roman" w:hAnsi="Times New Roman"/>
                <w:b w:val="1"/>
                <w:sz w:val="24"/>
              </w:rPr>
              <w:t>п</w:t>
            </w:r>
            <w:r>
              <w:rPr>
                <w:rFonts w:ascii="Times New Roman" w:hAnsi="Times New Roman"/>
                <w:b w:val="1"/>
                <w:sz w:val="24"/>
              </w:rPr>
              <w:t>/п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  <w:p w14:paraId="34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Фамилия, имя, отчество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  <w:p w14:paraId="36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Наименование</w:t>
            </w:r>
          </w:p>
          <w:p w14:paraId="37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субъекта выдвижения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Шарпилова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Анастасия Владиславовна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widowControl w:val="0"/>
              <w:spacing w:after="0"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</w:t>
            </w:r>
            <w:r>
              <w:rPr>
                <w:rFonts w:ascii="Times New Roman" w:hAnsi="Times New Roman"/>
                <w:b w:val="1"/>
                <w:sz w:val="24"/>
              </w:rPr>
              <w:t>п</w:t>
            </w:r>
            <w:r>
              <w:rPr>
                <w:rFonts w:ascii="Times New Roman" w:hAnsi="Times New Roman"/>
                <w:b w:val="1"/>
                <w:sz w:val="24"/>
              </w:rPr>
              <w:t>олитической партии</w:t>
            </w:r>
            <w:r>
              <w:rPr>
                <w:rFonts w:ascii="Times New Roman" w:hAnsi="Times New Roman"/>
                <w:b w:val="1"/>
                <w:sz w:val="24"/>
              </w:rPr>
              <w:t xml:space="preserve"> "КОММУНИСТИЧЕСКАЯ ПАРТИЯ РОССИЙСКОЙ ФЕДЕРАЦИИ"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Табатчикова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Анна Александровна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Максименко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Анжелика Анатольевна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widowControl w:val="0"/>
              <w:spacing w:after="0"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</w:t>
            </w:r>
            <w:r>
              <w:rPr>
                <w:rFonts w:ascii="Times New Roman" w:hAnsi="Times New Roman"/>
                <w:b w:val="1"/>
                <w:sz w:val="24"/>
              </w:rPr>
              <w:t>п</w:t>
            </w:r>
            <w:r>
              <w:rPr>
                <w:rFonts w:ascii="Times New Roman" w:hAnsi="Times New Roman"/>
                <w:b w:val="1"/>
                <w:sz w:val="24"/>
              </w:rPr>
              <w:t>олитической партии</w:t>
            </w:r>
            <w:r>
              <w:rPr>
                <w:rFonts w:ascii="Times New Roman" w:hAnsi="Times New Roman"/>
                <w:b w:val="1"/>
                <w:sz w:val="24"/>
              </w:rPr>
              <w:t xml:space="preserve"> "КОММУНИСТИЧЕСКАЯ ПАРТИЯ РОССИЙСКОЙ ФЕДЕРАЦИИ"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Ткаченко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Анастасия Сергеевна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Местное отделение Социалистической политической </w:t>
            </w: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4"/>
                <w:u w:val="none"/>
              </w:rPr>
              <w:t>партии "СПРАВЕДЛИВАЯ РОССИЯ "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 в г. Таганроге Ростовской области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Дьяковская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Марина Александровна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00000">
            <w:pPr>
              <w:widowControl w:val="0"/>
              <w:spacing w:after="0"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</w:t>
            </w:r>
            <w:r>
              <w:rPr>
                <w:rFonts w:ascii="Times New Roman" w:hAnsi="Times New Roman"/>
                <w:b w:val="1"/>
                <w:sz w:val="24"/>
              </w:rPr>
              <w:t>п</w:t>
            </w:r>
            <w:r>
              <w:rPr>
                <w:rFonts w:ascii="Times New Roman" w:hAnsi="Times New Roman"/>
                <w:b w:val="1"/>
                <w:sz w:val="24"/>
              </w:rPr>
              <w:t>олитической партии</w:t>
            </w:r>
            <w:r>
              <w:rPr>
                <w:rFonts w:ascii="Times New Roman" w:hAnsi="Times New Roman"/>
                <w:b w:val="1"/>
                <w:sz w:val="24"/>
              </w:rPr>
              <w:t xml:space="preserve"> "КОММУНИСТИЧЕСКАЯ ПАРТИЯ РОССИЙСКОЙ ФЕДЕРАЦИИ"</w:t>
            </w:r>
          </w:p>
          <w:p w14:paraId="47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Журлов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Андрей Александрович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00000">
            <w:pPr>
              <w:widowControl w:val="0"/>
              <w:spacing w:after="0"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</w:t>
            </w:r>
            <w:r>
              <w:rPr>
                <w:rFonts w:ascii="Times New Roman" w:hAnsi="Times New Roman"/>
                <w:b w:val="1"/>
                <w:sz w:val="24"/>
              </w:rPr>
              <w:t>п</w:t>
            </w:r>
            <w:r>
              <w:rPr>
                <w:rFonts w:ascii="Times New Roman" w:hAnsi="Times New Roman"/>
                <w:b w:val="1"/>
                <w:sz w:val="24"/>
              </w:rPr>
              <w:t>олитической партии</w:t>
            </w:r>
            <w:r>
              <w:rPr>
                <w:rFonts w:ascii="Times New Roman" w:hAnsi="Times New Roman"/>
                <w:b w:val="1"/>
                <w:sz w:val="24"/>
              </w:rPr>
              <w:t xml:space="preserve"> "КОММУНИСТИЧЕСКАЯ ПАРТИЯ РОССИЙСКОЙ ФЕДЕРАЦИИ"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Жарикова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Викторовна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Крамчанинова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Светлана Владимировна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Кобякова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Екатерина Алексеевна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  <w:p w14:paraId="54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Пискунова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Татьяна Вячеславовна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Неклюдова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Владлена Геннадьевна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Васильева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Елена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Васильевна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Морозова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Юлия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Вадимовна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2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Неупокоева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Татьяна Алексеевна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Куцый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Анастасия Илариевна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8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Руденко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Светлана Олеговна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Гилина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Наталья Алексеевна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Попова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Елена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Викторовна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F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Орлова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Анна Левоновна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Местное отделение Социалистической политической </w:t>
            </w: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4"/>
                <w:u w:val="none"/>
              </w:rPr>
              <w:t>партии "СПРАВЕДЛИВАЯ РОССИЯ "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 в г. Таганроге Ростовской области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Рузина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Елена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Васиольевна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5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7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Чунаева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Марина Валериевна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8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A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Бубнова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Ангелина Алексеевна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D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Никитина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Анатольевна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Лукьянова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Нонна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Юрьевна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3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Шевченко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Светлана Петровна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4"/>
              </w:rPr>
              <w:t>"ЕДИНАЯ РОССИЯ"</w:t>
            </w: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00000">
            <w:pPr>
              <w:widowControl w:val="1"/>
              <w:spacing w:after="0" w:line="240" w:lineRule="auto"/>
              <w:ind w:firstLine="0" w:left="0" w:right="1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Шабельная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Людмила Александровна</w:t>
            </w: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Местное отделение Социалистической политической </w:t>
            </w:r>
            <w:r>
              <w:rPr>
                <w:rFonts w:ascii="Times New Roman" w:hAnsi="Times New Roman"/>
                <w:b w:val="1"/>
                <w:i w:val="0"/>
                <w:strike w:val="0"/>
                <w:color w:val="000000"/>
                <w:sz w:val="24"/>
                <w:u w:val="none"/>
              </w:rPr>
              <w:t>партии "СПРАВЕДЛИВАЯ РОССИЯ "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 в г. Таганроге Ростовской области</w:t>
            </w:r>
          </w:p>
          <w:p w14:paraId="88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347"/>
        </w:trPr>
        <w:tc>
          <w:tcPr>
            <w:tcW w:type="dxa" w:w="59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type="dxa" w:w="4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tbl>
            <w:tblPr>
              <w:tblW w:type="auto" w:w="0"/>
              <w:tblInd w:type="dxa" w:w="-176"/>
              <w:tblBorders>
                <w:top w:color="000000" w:sz="4" w:val="single"/>
                <w:left w:color="000000" w:sz="4" w:val="single"/>
                <w:bottom w:color="000000" w:sz="4" w:val="single"/>
                <w:right w:color="000000" w:sz="4" w:val="single"/>
                <w:insideH w:color="000000" w:sz="4" w:val="single"/>
                <w:insideV w:color="000000" w:sz="4" w:val="single"/>
              </w:tblBorders>
              <w:tblLayout w:type="fixed"/>
              <w:tblCellMar>
                <w:top w:type="dxa" w:w="0"/>
                <w:left w:type="dxa" w:w="108"/>
                <w:bottom w:type="dxa" w:w="0"/>
                <w:right w:type="dxa" w:w="108"/>
              </w:tblCellMar>
            </w:tblPr>
            <w:tblGrid>
              <w:gridCol w:w="4111"/>
            </w:tblGrid>
            <w:tr>
              <w:trPr>
                <w:trHeight w:hRule="atLeast" w:val="1172"/>
              </w:trPr>
              <w:tc>
                <w:tcPr>
                  <w:tcW w:type="dxa" w:w="4111"/>
                  <w:tcBorders>
                    <w:top w:color="000000" w:sz="6" w:val="single"/>
                    <w:left w:color="000000" w:sz="4" w:val="single"/>
                    <w:bottom w:color="000000" w:sz="4" w:val="single"/>
                    <w:right w:color="000000" w:sz="4" w:val="single"/>
                  </w:tcBorders>
                  <w:tcMar>
                    <w:top w:type="dxa" w:w="0"/>
                    <w:left w:type="dxa" w:w="108"/>
                    <w:bottom w:type="dxa" w:w="0"/>
                    <w:right w:type="dxa" w:w="108"/>
                  </w:tcMar>
                  <w:vAlign w:val="center"/>
                </w:tcPr>
                <w:p w14:paraId="8A000000">
                  <w:pPr>
                    <w:widowControl w:val="1"/>
                    <w:ind w:firstLine="0"/>
                    <w:jc w:val="left"/>
                    <w:rPr>
                      <w:rFonts w:ascii="Times New Roman" w:hAnsi="Times New Roman"/>
                      <w:b w:val="0"/>
                      <w:i w:val="0"/>
                      <w:strike w:val="0"/>
                      <w:color w:val="000000"/>
                      <w:sz w:val="24"/>
                      <w:u w:val="none"/>
                    </w:rPr>
                  </w:pPr>
                  <w:r>
                    <w:rPr>
                      <w:rFonts w:ascii="Times New Roman" w:hAnsi="Times New Roman"/>
                      <w:b w:val="0"/>
                      <w:i w:val="0"/>
                      <w:strike w:val="0"/>
                      <w:color w:val="000000"/>
                      <w:sz w:val="24"/>
                      <w:u w:val="none"/>
                    </w:rPr>
                    <w:t xml:space="preserve">Говоршнер </w:t>
                  </w:r>
                  <w:r>
                    <w:rPr>
                      <w:rFonts w:ascii="Times New Roman" w:hAnsi="Times New Roman"/>
                      <w:b w:val="0"/>
                      <w:i w:val="0"/>
                      <w:strike w:val="0"/>
                      <w:color w:val="000000"/>
                      <w:sz w:val="24"/>
                      <w:u w:val="none"/>
                    </w:rPr>
                    <w:br/>
                  </w:r>
                  <w:r>
                    <w:rPr>
                      <w:rFonts w:ascii="Times New Roman" w:hAnsi="Times New Roman"/>
                      <w:b w:val="0"/>
                      <w:i w:val="0"/>
                      <w:strike w:val="0"/>
                      <w:color w:val="000000"/>
                      <w:sz w:val="24"/>
                      <w:u w:val="none"/>
                    </w:rPr>
                    <w:t>Елизавета Игоревна</w:t>
                  </w:r>
                </w:p>
                <w:p w14:paraId="8B000000">
                  <w:pPr>
                    <w:widowControl w:val="1"/>
                    <w:ind/>
                    <w:jc w:val="center"/>
                    <w:rPr>
                      <w:rFonts w:ascii="Times New Roman" w:hAnsi="Times New Roman"/>
                      <w:b w:val="0"/>
                      <w:i w:val="0"/>
                      <w:strike w:val="0"/>
                      <w:color w:val="000000"/>
                      <w:sz w:val="24"/>
                      <w:u w:val="none"/>
                    </w:rPr>
                  </w:pPr>
                </w:p>
              </w:tc>
            </w:tr>
          </w:tbl>
          <w:p w14:paraId="8C000000">
            <w:pPr>
              <w:widowControl w:val="0"/>
              <w:spacing w:after="0" w:line="240" w:lineRule="auto"/>
              <w:ind/>
              <w:rPr>
                <w:sz w:val="24"/>
              </w:rPr>
            </w:pPr>
          </w:p>
        </w:tc>
        <w:tc>
          <w:tcPr>
            <w:tcW w:type="dxa" w:w="470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  <w:tl2br w:color="000000" w:sz="4" w:val="nil"/>
              <w:tr2bl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D000000">
            <w:pPr>
              <w:widowControl w:val="0"/>
              <w:spacing w:after="0" w:line="240" w:lineRule="auto"/>
              <w:ind w:firstLine="0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  <w:p w14:paraId="8E00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</w:p>
        </w:tc>
      </w:tr>
    </w:tbl>
    <w:p w14:paraId="8F000000"/>
    <w:p w14:paraId="90000000"/>
    <w:p w14:paraId="91000000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92000000">
      <w:pPr>
        <w:rPr>
          <w:rFonts w:ascii="Times New Roman" w:hAnsi="Times New Roman"/>
          <w:b w:val="0"/>
          <w:sz w:val="28"/>
        </w:rPr>
      </w:pPr>
    </w:p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2" w:type="paragraph">
    <w:name w:val="List Paragraph"/>
    <w:basedOn w:val="Style_4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4_ch"/>
    <w:link w:val="Style_2"/>
    <w:rPr>
      <w:rFonts w:ascii="Times New Roman" w:hAnsi="Times New Roman"/>
      <w:sz w:val="28"/>
    </w:rPr>
  </w:style>
  <w:style w:styleId="Style_12" w:type="paragraph">
    <w:name w:val="Balloon Text"/>
    <w:basedOn w:val="Style_4"/>
    <w:link w:val="Style_12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2_ch" w:type="character">
    <w:name w:val="Balloon Text"/>
    <w:basedOn w:val="Style_4_ch"/>
    <w:link w:val="Style_12"/>
    <w:rPr>
      <w:rFonts w:ascii="Tahoma" w:hAnsi="Tahoma"/>
      <w:sz w:val="16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2024-02-13T07:13:23Z</dcterms:created>
  <dcterms:modified xsi:type="dcterms:W3CDTF">2026-08-18T12:42:52Z</dcterms:modified>
</cp:coreProperties>
</file>