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457D" w:rsidRPr="001D5967" w:rsidRDefault="0006457D" w:rsidP="0006457D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 wp14:anchorId="6E842F5C" wp14:editId="6019C41F">
            <wp:extent cx="546100" cy="525145"/>
            <wp:effectExtent l="0" t="0" r="6350" b="8255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57D" w:rsidRPr="001D5967" w:rsidRDefault="0006457D" w:rsidP="0006457D">
      <w:pPr>
        <w:keepNext/>
        <w:jc w:val="center"/>
        <w:outlineLvl w:val="0"/>
        <w:rPr>
          <w:b/>
          <w:szCs w:val="28"/>
          <w:lang w:val="x-none" w:eastAsia="x-none"/>
        </w:rPr>
      </w:pPr>
      <w:r w:rsidRPr="001D5967">
        <w:rPr>
          <w:b/>
          <w:szCs w:val="28"/>
          <w:lang w:val="x-none" w:eastAsia="x-none"/>
        </w:rPr>
        <w:t>ТЕРРИТОРИАЛЬНАЯ ИЗБИРАТЕЛЬНАЯ КОМИССИЯ</w:t>
      </w:r>
    </w:p>
    <w:p w:rsidR="0006457D" w:rsidRPr="001D5967" w:rsidRDefault="0006457D" w:rsidP="0006457D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 w:rsidRPr="001D5967">
        <w:rPr>
          <w:b/>
          <w:szCs w:val="28"/>
        </w:rPr>
        <w:t>) РОСТОВСКОЙ ОБЛАСТИ</w:t>
      </w:r>
    </w:p>
    <w:p w:rsidR="0006457D" w:rsidRPr="001D5967" w:rsidRDefault="0006457D" w:rsidP="0006457D">
      <w:pPr>
        <w:jc w:val="center"/>
        <w:rPr>
          <w:b/>
          <w:szCs w:val="28"/>
        </w:rPr>
      </w:pPr>
    </w:p>
    <w:p w:rsidR="0006457D" w:rsidRPr="001D5967" w:rsidRDefault="0006457D" w:rsidP="0006457D">
      <w:pPr>
        <w:jc w:val="center"/>
        <w:rPr>
          <w:b/>
          <w:sz w:val="26"/>
          <w:szCs w:val="26"/>
        </w:rPr>
      </w:pPr>
    </w:p>
    <w:p w:rsidR="0006457D" w:rsidRPr="001D5967" w:rsidRDefault="0006457D" w:rsidP="0006457D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06457D" w:rsidRPr="00045811" w:rsidRDefault="0006457D" w:rsidP="0006457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6457D" w:rsidRPr="00045811" w:rsidRDefault="0006457D" w:rsidP="0006457D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№  60-3</w:t>
      </w:r>
    </w:p>
    <w:p w:rsidR="0006457D" w:rsidRDefault="0006457D" w:rsidP="0006457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06457D" w:rsidRPr="00045811" w:rsidRDefault="0006457D" w:rsidP="0006457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06457D" w:rsidRDefault="0006457D" w:rsidP="0006457D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 xml:space="preserve">назначении председателя </w:t>
      </w:r>
      <w:r w:rsidRPr="00246D65">
        <w:rPr>
          <w:rFonts w:ascii="Times New Roman" w:hAnsi="Times New Roman"/>
          <w:b/>
          <w:sz w:val="28"/>
          <w:szCs w:val="28"/>
        </w:rPr>
        <w:t xml:space="preserve"> участковой комиссии  избирательного уча</w:t>
      </w:r>
      <w:r>
        <w:rPr>
          <w:rFonts w:ascii="Times New Roman" w:hAnsi="Times New Roman"/>
          <w:b/>
          <w:sz w:val="28"/>
          <w:szCs w:val="28"/>
        </w:rPr>
        <w:t xml:space="preserve">стка, участка референдума № 2149 </w:t>
      </w:r>
      <w:r w:rsidRPr="00246D65">
        <w:rPr>
          <w:rFonts w:ascii="Times New Roman" w:hAnsi="Times New Roman"/>
          <w:b/>
          <w:sz w:val="28"/>
          <w:szCs w:val="28"/>
        </w:rPr>
        <w:t xml:space="preserve"> города Таганрога Ростовской области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06457D" w:rsidRPr="00C117DA" w:rsidRDefault="0006457D" w:rsidP="0006457D">
      <w:pPr>
        <w:pStyle w:val="a4"/>
        <w:rPr>
          <w:lang w:eastAsia="ru-RU"/>
        </w:rPr>
      </w:pPr>
    </w:p>
    <w:p w:rsidR="0006457D" w:rsidRDefault="0006457D" w:rsidP="0006457D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 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решения Территориальной избирательной комиссии </w:t>
      </w:r>
      <w:r>
        <w:rPr>
          <w:rFonts w:ascii="Times New Roman" w:hAnsi="Times New Roman"/>
          <w:sz w:val="28"/>
          <w:lang w:val="ru-RU"/>
        </w:rPr>
        <w:t>города Таганрога (восточная)</w:t>
      </w:r>
      <w:r w:rsidRPr="00E90B46">
        <w:rPr>
          <w:rFonts w:ascii="Times New Roman" w:hAnsi="Times New Roman"/>
          <w:sz w:val="28"/>
          <w:lang w:val="ru-RU"/>
        </w:rPr>
        <w:t xml:space="preserve"> Ростовской области от</w:t>
      </w:r>
      <w:r>
        <w:rPr>
          <w:rFonts w:ascii="Times New Roman" w:hAnsi="Times New Roman"/>
          <w:sz w:val="28"/>
          <w:lang w:val="ru-RU"/>
        </w:rPr>
        <w:t> 26</w:t>
      </w:r>
      <w:r w:rsidRPr="00E90B46">
        <w:rPr>
          <w:rFonts w:ascii="Times New Roman" w:hAnsi="Times New Roman"/>
          <w:sz w:val="28"/>
          <w:lang w:val="ru-RU"/>
        </w:rPr>
        <w:t xml:space="preserve">.05.2023 № </w:t>
      </w:r>
      <w:r>
        <w:rPr>
          <w:rFonts w:ascii="Times New Roman" w:hAnsi="Times New Roman"/>
          <w:sz w:val="28"/>
          <w:lang w:val="ru-RU"/>
        </w:rPr>
        <w:t>60-1 «</w:t>
      </w:r>
      <w:r w:rsidRPr="00E90B46">
        <w:rPr>
          <w:rFonts w:ascii="Times New Roman" w:hAnsi="Times New Roman"/>
          <w:sz w:val="28"/>
          <w:lang w:val="ru-RU"/>
        </w:rPr>
        <w:t>О формировании участковых избирательных комиссий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</w:t>
      </w:r>
      <w:r>
        <w:rPr>
          <w:rFonts w:ascii="Times New Roman" w:hAnsi="Times New Roman"/>
          <w:sz w:val="28"/>
          <w:lang w:val="ru-RU"/>
        </w:rPr>
        <w:t xml:space="preserve">2148-2214, </w:t>
      </w:r>
      <w:r w:rsidRPr="00E90B46">
        <w:rPr>
          <w:rFonts w:ascii="Times New Roman" w:hAnsi="Times New Roman"/>
          <w:sz w:val="28"/>
          <w:lang w:val="ru-RU"/>
        </w:rPr>
        <w:t xml:space="preserve">образованных на территории </w:t>
      </w:r>
      <w:r>
        <w:rPr>
          <w:rFonts w:ascii="Times New Roman" w:hAnsi="Times New Roman"/>
          <w:sz w:val="28"/>
          <w:lang w:val="ru-RU"/>
        </w:rPr>
        <w:t>города Таганрога»</w:t>
      </w:r>
      <w:r w:rsidRPr="00AA6D7D">
        <w:rPr>
          <w:rFonts w:ascii="Times New Roman" w:hAnsi="Times New Roman"/>
          <w:sz w:val="28"/>
          <w:lang w:val="ru-RU"/>
        </w:rPr>
        <w:t>,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города Таганрога (восточная) Ростовской области </w:t>
      </w:r>
    </w:p>
    <w:p w:rsidR="0006457D" w:rsidRDefault="0006457D" w:rsidP="0006457D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06457D" w:rsidRPr="009A5843" w:rsidRDefault="0006457D" w:rsidP="0006457D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 w:rsidRPr="009A5843">
        <w:rPr>
          <w:rFonts w:ascii="Times New Roman" w:hAnsi="Times New Roman"/>
          <w:b/>
          <w:sz w:val="28"/>
          <w:lang w:val="ru-RU"/>
        </w:rPr>
        <w:t>ПОСТАНОВЛЯЕТ:</w:t>
      </w:r>
    </w:p>
    <w:p w:rsidR="0006457D" w:rsidRPr="006C0C7C" w:rsidRDefault="0006457D" w:rsidP="0006457D">
      <w:pPr>
        <w:jc w:val="both"/>
        <w:rPr>
          <w:iCs/>
          <w:szCs w:val="28"/>
        </w:rPr>
      </w:pPr>
    </w:p>
    <w:p w:rsidR="0006457D" w:rsidRPr="006C0C7C" w:rsidRDefault="0006457D" w:rsidP="0006457D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FF0000"/>
          <w:szCs w:val="28"/>
        </w:rPr>
      </w:pPr>
      <w:r>
        <w:rPr>
          <w:rFonts w:eastAsia="Calibri"/>
          <w:szCs w:val="28"/>
        </w:rPr>
        <w:tab/>
        <w:t>1.</w:t>
      </w:r>
      <w:r w:rsidRPr="006C0C7C">
        <w:rPr>
          <w:rFonts w:eastAsia="Calibri"/>
          <w:szCs w:val="28"/>
        </w:rPr>
        <w:t xml:space="preserve"> Назначить председателем участковой избирательной комиссии  избирательного участка, участка референдума № </w:t>
      </w:r>
      <w:r>
        <w:rPr>
          <w:rFonts w:eastAsia="Calibri"/>
          <w:szCs w:val="28"/>
        </w:rPr>
        <w:t>2149</w:t>
      </w:r>
      <w:r w:rsidRPr="006C0C7C">
        <w:rPr>
          <w:rFonts w:eastAsia="Calibri"/>
          <w:szCs w:val="28"/>
        </w:rPr>
        <w:t xml:space="preserve"> члена участковой избирательной комиссии с правом решающего голоса</w:t>
      </w:r>
      <w:r>
        <w:rPr>
          <w:rFonts w:eastAsia="Calibri"/>
          <w:szCs w:val="28"/>
        </w:rPr>
        <w:t xml:space="preserve"> </w:t>
      </w:r>
      <w:proofErr w:type="spellStart"/>
      <w:r>
        <w:rPr>
          <w:rFonts w:eastAsia="Calibri"/>
          <w:szCs w:val="28"/>
        </w:rPr>
        <w:t>Вишневецкого</w:t>
      </w:r>
      <w:proofErr w:type="spellEnd"/>
      <w:r>
        <w:rPr>
          <w:rFonts w:eastAsia="Calibri"/>
          <w:szCs w:val="28"/>
        </w:rPr>
        <w:t xml:space="preserve"> Вячеслава Юрьевича</w:t>
      </w:r>
      <w:r w:rsidRPr="006C0C7C">
        <w:rPr>
          <w:rFonts w:eastAsia="Calibri"/>
          <w:b/>
          <w:color w:val="FF0000"/>
          <w:szCs w:val="28"/>
        </w:rPr>
        <w:t>.</w:t>
      </w:r>
      <w:r w:rsidRPr="006C0C7C">
        <w:rPr>
          <w:rFonts w:eastAsia="Calibri"/>
          <w:color w:val="FF0000"/>
          <w:szCs w:val="28"/>
        </w:rPr>
        <w:t xml:space="preserve"> </w:t>
      </w:r>
      <w:bookmarkStart w:id="0" w:name="_GoBack"/>
      <w:bookmarkEnd w:id="0"/>
    </w:p>
    <w:p w:rsidR="0006457D" w:rsidRPr="006C0C7C" w:rsidRDefault="0006457D" w:rsidP="0006457D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9025FE">
        <w:rPr>
          <w:color w:val="000000" w:themeColor="text1"/>
          <w:szCs w:val="28"/>
        </w:rPr>
        <w:t xml:space="preserve">2. </w:t>
      </w:r>
      <w:proofErr w:type="spellStart"/>
      <w:r w:rsidRPr="009025FE">
        <w:rPr>
          <w:color w:val="000000" w:themeColor="text1"/>
          <w:szCs w:val="28"/>
        </w:rPr>
        <w:t>Вишневецкому</w:t>
      </w:r>
      <w:proofErr w:type="spellEnd"/>
      <w:r w:rsidRPr="009025FE">
        <w:rPr>
          <w:color w:val="000000" w:themeColor="text1"/>
          <w:szCs w:val="28"/>
        </w:rPr>
        <w:t xml:space="preserve"> Вячеславу Юрьевичу, </w:t>
      </w:r>
      <w:r w:rsidRPr="006C0C7C">
        <w:rPr>
          <w:szCs w:val="28"/>
        </w:rPr>
        <w:t>назначенно</w:t>
      </w:r>
      <w:r>
        <w:rPr>
          <w:szCs w:val="28"/>
        </w:rPr>
        <w:t>го</w:t>
      </w:r>
      <w:r w:rsidRPr="006C0C7C">
        <w:rPr>
          <w:szCs w:val="28"/>
        </w:rPr>
        <w:t xml:space="preserve">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 w:rsidRPr="006C0C7C"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 w:rsidRPr="006C0C7C">
        <w:rPr>
          <w:szCs w:val="28"/>
        </w:rPr>
        <w:t>.</w:t>
      </w:r>
    </w:p>
    <w:p w:rsidR="0006457D" w:rsidRPr="006C0C7C" w:rsidRDefault="0006457D" w:rsidP="0006457D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6C0C7C">
        <w:rPr>
          <w:bCs/>
          <w:color w:val="000000" w:themeColor="text1"/>
          <w:szCs w:val="28"/>
        </w:rPr>
        <w:lastRenderedPageBreak/>
        <w:t>3</w:t>
      </w:r>
      <w:r w:rsidRPr="006C0C7C">
        <w:rPr>
          <w:b/>
          <w:color w:val="000000" w:themeColor="text1"/>
          <w:szCs w:val="28"/>
        </w:rPr>
        <w:t>.</w:t>
      </w:r>
      <w:r w:rsidRPr="006C0C7C">
        <w:rPr>
          <w:bCs/>
          <w:szCs w:val="28"/>
        </w:rPr>
        <w:t>Направить настоящее постановление в Избирательную комиссию Ростовской области.</w:t>
      </w:r>
      <w:r w:rsidRPr="00626ABA">
        <w:t xml:space="preserve"> </w:t>
      </w:r>
    </w:p>
    <w:p w:rsidR="0006457D" w:rsidRPr="006C0C7C" w:rsidRDefault="0006457D" w:rsidP="0006457D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>4.</w:t>
      </w:r>
      <w:r w:rsidRPr="006C0C7C">
        <w:rPr>
          <w:bCs/>
          <w:szCs w:val="28"/>
        </w:rPr>
        <w:t xml:space="preserve">Направить настоящее постановление в </w:t>
      </w:r>
      <w:r w:rsidRPr="006C0C7C">
        <w:rPr>
          <w:rFonts w:eastAsia="Calibri"/>
          <w:szCs w:val="28"/>
        </w:rPr>
        <w:t xml:space="preserve">участковую избирательную комиссию избирательного участка, участка референдума № </w:t>
      </w:r>
      <w:r>
        <w:rPr>
          <w:rFonts w:eastAsia="Calibri"/>
          <w:szCs w:val="28"/>
        </w:rPr>
        <w:t>2149</w:t>
      </w:r>
      <w:r w:rsidRPr="006C0C7C">
        <w:rPr>
          <w:rFonts w:eastAsia="Calibri"/>
          <w:szCs w:val="28"/>
        </w:rPr>
        <w:t>.</w:t>
      </w:r>
    </w:p>
    <w:p w:rsidR="0006457D" w:rsidRPr="006C0C7C" w:rsidRDefault="0006457D" w:rsidP="0006457D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</w:t>
      </w:r>
      <w:r w:rsidRPr="006C0C7C">
        <w:rPr>
          <w:szCs w:val="28"/>
        </w:rPr>
        <w:t>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 w:rsidRPr="006C0C7C">
        <w:rPr>
          <w:szCs w:val="28"/>
        </w:rPr>
        <w:t>восточная</w:t>
      </w:r>
      <w:proofErr w:type="gramEnd"/>
      <w:r w:rsidRPr="006C0C7C">
        <w:rPr>
          <w:szCs w:val="28"/>
        </w:rPr>
        <w:t>) Ростовской области в информационно-телекоммуникационной сети «Интернет».</w:t>
      </w:r>
    </w:p>
    <w:p w:rsidR="0006457D" w:rsidRPr="006C0C7C" w:rsidRDefault="0006457D" w:rsidP="0006457D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</w:t>
      </w:r>
      <w:r w:rsidRPr="006C0C7C">
        <w:rPr>
          <w:iCs/>
        </w:rPr>
        <w:t>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Pr="006C0C7C">
        <w:rPr>
          <w:iCs/>
        </w:rPr>
        <w:t>восточная</w:t>
      </w:r>
      <w:proofErr w:type="gramEnd"/>
      <w:r w:rsidRPr="006C0C7C">
        <w:rPr>
          <w:iCs/>
        </w:rPr>
        <w:t>) Ростовской области Романенко Ю.В.</w:t>
      </w:r>
    </w:p>
    <w:p w:rsidR="0006457D" w:rsidRDefault="0006457D" w:rsidP="0006457D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06457D" w:rsidRPr="00D54034" w:rsidRDefault="0006457D" w:rsidP="0006457D">
      <w:pPr>
        <w:rPr>
          <w:szCs w:val="28"/>
        </w:rPr>
      </w:pPr>
    </w:p>
    <w:p w:rsidR="0006457D" w:rsidRPr="002C6AFB" w:rsidRDefault="0006457D" w:rsidP="0006457D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06457D" w:rsidRDefault="0006457D" w:rsidP="0006457D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06457D" w:rsidRDefault="0006457D" w:rsidP="0006457D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06457D" w:rsidRDefault="0006457D" w:rsidP="0006457D">
      <w:pPr>
        <w:rPr>
          <w:b/>
          <w:bCs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06457D" w:rsidRDefault="0006457D" w:rsidP="0006457D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06457D" w:rsidRDefault="0006457D" w:rsidP="0006457D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06457D" w:rsidRDefault="0006457D" w:rsidP="0006457D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72262" w:rsidRDefault="00872262"/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7F3"/>
    <w:rsid w:val="0006457D"/>
    <w:rsid w:val="007C57F3"/>
    <w:rsid w:val="00872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57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6457D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06457D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06457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06457D"/>
  </w:style>
  <w:style w:type="paragraph" w:styleId="a6">
    <w:name w:val="Balloon Text"/>
    <w:basedOn w:val="a"/>
    <w:link w:val="a7"/>
    <w:uiPriority w:val="99"/>
    <w:semiHidden/>
    <w:unhideWhenUsed/>
    <w:rsid w:val="0006457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6457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57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6457D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06457D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06457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06457D"/>
  </w:style>
  <w:style w:type="paragraph" w:styleId="a6">
    <w:name w:val="Balloon Text"/>
    <w:basedOn w:val="a"/>
    <w:link w:val="a7"/>
    <w:uiPriority w:val="99"/>
    <w:semiHidden/>
    <w:unhideWhenUsed/>
    <w:rsid w:val="0006457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6457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2023-05-31T08:43:00Z</dcterms:created>
  <dcterms:modified xsi:type="dcterms:W3CDTF">2023-05-31T08:43:00Z</dcterms:modified>
</cp:coreProperties>
</file>