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B12" w:rsidRDefault="009D4B12" w:rsidP="009D4B12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B12" w:rsidRDefault="009D4B12" w:rsidP="009D4B12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D4B12" w:rsidRDefault="009D4B12" w:rsidP="009D4B12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D4B12" w:rsidRDefault="009D4B12" w:rsidP="009D4B12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4B12" w:rsidRDefault="009D4B12" w:rsidP="009D4B12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D4B12" w:rsidRDefault="009D4B12" w:rsidP="009D4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4B12" w:rsidRDefault="009D4B12" w:rsidP="009D4B12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июля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138 - </w:t>
      </w:r>
      <w:r w:rsidR="00F634D3">
        <w:rPr>
          <w:rFonts w:ascii="Times New Roman" w:hAnsi="Times New Roman"/>
          <w:sz w:val="28"/>
        </w:rPr>
        <w:t>9</w:t>
      </w:r>
    </w:p>
    <w:p w:rsidR="009D4B12" w:rsidRDefault="009D4B12" w:rsidP="009D4B1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9D4B12" w:rsidRDefault="009D4B12" w:rsidP="009D4B12">
      <w:pPr>
        <w:pStyle w:val="a5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9D4B12" w:rsidRDefault="009D4B12" w:rsidP="009D4B12">
      <w:pPr>
        <w:pStyle w:val="a5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9D4B12" w:rsidTr="009D4B12">
        <w:trPr>
          <w:trHeight w:val="1549"/>
        </w:trPr>
        <w:tc>
          <w:tcPr>
            <w:tcW w:w="6137" w:type="dxa"/>
            <w:hideMark/>
          </w:tcPr>
          <w:p w:rsidR="009D4B12" w:rsidRDefault="009D4B12" w:rsidP="00DD0C25">
            <w:pPr>
              <w:pStyle w:val="ConsPlusNonformat"/>
              <w:widowControl/>
              <w:spacing w:line="276" w:lineRule="auto"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bookmarkStart w:id="0" w:name="_GoBack"/>
            <w:bookmarkEnd w:id="0"/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</w:t>
            </w:r>
            <w:r w:rsidRPr="009D4B12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F649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Ростовского регионального отделения</w:t>
            </w:r>
            <w:r w:rsidRPr="009D4B12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политической партии ЛДПР – Либерально-демократической партии России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 в избирательных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выборов депутатов Городской Думы города Таганрога седьмого созыва</w:t>
            </w:r>
          </w:p>
        </w:tc>
      </w:tr>
    </w:tbl>
    <w:p w:rsidR="009D4B12" w:rsidRDefault="009D4B12" w:rsidP="009D4B12">
      <w:pPr>
        <w:jc w:val="center"/>
      </w:pPr>
    </w:p>
    <w:p w:rsidR="009D4B12" w:rsidRDefault="009D4B12" w:rsidP="009D4B12">
      <w:pPr>
        <w:ind w:left="1559" w:right="1446"/>
        <w:jc w:val="both"/>
        <w:rPr>
          <w:b/>
          <w:bCs/>
        </w:rPr>
      </w:pPr>
    </w:p>
    <w:p w:rsidR="009D4B12" w:rsidRDefault="009D4B12" w:rsidP="009D4B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D76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внеочередной конференции </w:t>
      </w:r>
      <w:r w:rsidR="00580954" w:rsidRPr="0058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ЛДПР – Либерально-демократической партии России  </w:t>
      </w:r>
      <w:r w:rsidR="007464C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14.07.2019г (исх.№1/161/30)</w:t>
      </w:r>
      <w:r w:rsidR="00580954" w:rsidRPr="0058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8095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 краткого наименования</w:t>
      </w:r>
      <w:r w:rsidR="007464C8" w:rsidRPr="007464C8">
        <w:t xml:space="preserve"> </w:t>
      </w:r>
      <w:r w:rsidR="007464C8" w:rsidRPr="00746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</w:t>
      </w:r>
      <w:r w:rsidR="007464C8" w:rsidRPr="007464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7464C8" w:rsidRPr="00746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</w:t>
      </w:r>
      <w:r w:rsidR="007464C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демократической партии России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использования в избирательных документах при проведении выборов депутатов Городской Думы г</w:t>
      </w:r>
      <w:r w:rsidR="00210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 Таганрога седьмого созыва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23 Областного закона от 12.06.2016№ 525-ЗС «О выборах и референдумах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области», Территориальная избирательная комиссия </w:t>
      </w:r>
    </w:p>
    <w:p w:rsidR="009D4B12" w:rsidRDefault="009D4B12" w:rsidP="009D4B1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D4B12" w:rsidRDefault="009D4B12" w:rsidP="009D4B1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9D4B12" w:rsidRDefault="009D4B12" w:rsidP="009D4B1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9D4B12" w:rsidRDefault="009D4B12" w:rsidP="009D4B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</w:t>
      </w:r>
      <w:r w:rsidR="00AE4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в избирательных документах </w:t>
      </w:r>
      <w:r w:rsidR="00E115B1" w:rsidRPr="00E11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</w:t>
      </w:r>
      <w:r w:rsidR="00E115B1" w:rsidRPr="00AE4C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E115B1" w:rsidRPr="00E11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 </w:t>
      </w:r>
      <w:r>
        <w:rPr>
          <w:rFonts w:ascii="Times New Roman" w:hAnsi="Times New Roman" w:cs="Times New Roman"/>
          <w:bCs/>
          <w:iCs/>
          <w:sz w:val="28"/>
        </w:rPr>
        <w:t xml:space="preserve">при проведении выборов депутатов Городской думы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210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210FE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Ростовское региональное отделение </w:t>
      </w:r>
      <w:r w:rsidR="00210FE1" w:rsidRPr="00210FE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ЛДПР</w:t>
      </w:r>
      <w:r w:rsidR="00210FE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9D4B12" w:rsidRDefault="009D4B12" w:rsidP="009D4B12">
      <w:pPr>
        <w:pStyle w:val="a3"/>
        <w:suppressAutoHyphens/>
        <w:rPr>
          <w:szCs w:val="28"/>
        </w:rPr>
      </w:pPr>
      <w:r>
        <w:rPr>
          <w:szCs w:val="28"/>
        </w:rPr>
        <w:lastRenderedPageBreak/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 в средства массовой информации.</w:t>
      </w:r>
    </w:p>
    <w:p w:rsidR="009D4B12" w:rsidRDefault="009D4B12" w:rsidP="009D4B12">
      <w:pPr>
        <w:pStyle w:val="a3"/>
        <w:suppressAutoHyphens/>
        <w:rPr>
          <w:szCs w:val="28"/>
        </w:rPr>
      </w:pPr>
      <w:r>
        <w:rPr>
          <w:szCs w:val="28"/>
        </w:rPr>
        <w:t>4.</w:t>
      </w:r>
      <w: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 Токареву Т.А. </w:t>
      </w:r>
    </w:p>
    <w:p w:rsidR="009D4B12" w:rsidRDefault="009D4B12" w:rsidP="009D4B12">
      <w:pPr>
        <w:pStyle w:val="a6"/>
        <w:tabs>
          <w:tab w:val="left" w:pos="142"/>
        </w:tabs>
        <w:ind w:firstLine="0"/>
        <w:rPr>
          <w:sz w:val="28"/>
          <w:szCs w:val="28"/>
        </w:rPr>
      </w:pPr>
    </w:p>
    <w:p w:rsidR="009D4B12" w:rsidRDefault="009D4B12" w:rsidP="009D4B12">
      <w:pPr>
        <w:pStyle w:val="a6"/>
        <w:tabs>
          <w:tab w:val="left" w:pos="142"/>
        </w:tabs>
        <w:ind w:firstLine="0"/>
        <w:rPr>
          <w:sz w:val="28"/>
          <w:szCs w:val="28"/>
        </w:rPr>
      </w:pPr>
    </w:p>
    <w:p w:rsidR="009D4B12" w:rsidRDefault="00A57899" w:rsidP="00A57899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D4B12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="009D4B12">
        <w:rPr>
          <w:rFonts w:ascii="Times New Roman" w:hAnsi="Times New Roman"/>
          <w:sz w:val="28"/>
          <w:szCs w:val="28"/>
        </w:rPr>
        <w:tab/>
      </w:r>
      <w:r w:rsidR="009D4B1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D4B12">
        <w:rPr>
          <w:rFonts w:ascii="Times New Roman" w:hAnsi="Times New Roman"/>
          <w:sz w:val="28"/>
          <w:szCs w:val="28"/>
        </w:rPr>
        <w:tab/>
      </w:r>
      <w:r w:rsidR="009D4B12">
        <w:rPr>
          <w:rFonts w:ascii="Times New Roman" w:hAnsi="Times New Roman"/>
          <w:sz w:val="28"/>
          <w:szCs w:val="28"/>
        </w:rPr>
        <w:tab/>
      </w:r>
      <w:r w:rsidR="009D4B1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М.А. Дмитриев</w:t>
      </w:r>
    </w:p>
    <w:p w:rsidR="009D4B12" w:rsidRDefault="009D4B12" w:rsidP="009D4B12">
      <w:pPr>
        <w:pStyle w:val="a5"/>
        <w:rPr>
          <w:rFonts w:ascii="Times New Roman" w:hAnsi="Times New Roman"/>
          <w:sz w:val="28"/>
          <w:szCs w:val="28"/>
        </w:rPr>
      </w:pPr>
    </w:p>
    <w:p w:rsidR="00A57899" w:rsidRDefault="00A57899" w:rsidP="009D4B12">
      <w:pPr>
        <w:pStyle w:val="a5"/>
        <w:rPr>
          <w:rFonts w:ascii="Times New Roman" w:hAnsi="Times New Roman"/>
          <w:sz w:val="28"/>
          <w:szCs w:val="28"/>
        </w:rPr>
      </w:pPr>
    </w:p>
    <w:p w:rsidR="009D4B12" w:rsidRDefault="009D4B12" w:rsidP="00A57899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5789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10282" w:rsidRDefault="00310282"/>
    <w:sectPr w:rsidR="00310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B12"/>
    <w:rsid w:val="00210FE1"/>
    <w:rsid w:val="00310282"/>
    <w:rsid w:val="00580954"/>
    <w:rsid w:val="007464C8"/>
    <w:rsid w:val="007F649E"/>
    <w:rsid w:val="009D4B12"/>
    <w:rsid w:val="00A57899"/>
    <w:rsid w:val="00AE4CD2"/>
    <w:rsid w:val="00D76254"/>
    <w:rsid w:val="00D76844"/>
    <w:rsid w:val="00DD0C25"/>
    <w:rsid w:val="00E115B1"/>
    <w:rsid w:val="00F6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D4B12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9D4B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9D4B1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9D4B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9D4B1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D4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4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D4B12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9D4B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9D4B1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9D4B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9D4B1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D4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4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4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2019-07-23T12:10:00Z</dcterms:created>
  <dcterms:modified xsi:type="dcterms:W3CDTF">2019-07-23T13:59:00Z</dcterms:modified>
</cp:coreProperties>
</file>