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3EA" w:rsidRDefault="008D0B8B">
      <w:pPr>
        <w:pStyle w:val="a7"/>
        <w:ind w:firstLine="0"/>
        <w:jc w:val="center"/>
        <w:rPr>
          <w:rFonts w:ascii="Times New Roman" w:hAnsi="Times New Roman"/>
          <w:sz w:val="28"/>
        </w:rPr>
      </w:pPr>
      <w:bookmarkStart w:id="0" w:name="_GoBack"/>
      <w:bookmarkEnd w:id="0"/>
      <w:r>
        <w:rPr>
          <w:rFonts w:ascii="Times New Roman" w:hAnsi="Times New Roman"/>
          <w:noProof/>
          <w:sz w:val="28"/>
        </w:rPr>
        <w:drawing>
          <wp:inline distT="0" distB="0" distL="0" distR="0">
            <wp:extent cx="752475" cy="781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rcRect/>
                    <a:stretch/>
                  </pic:blipFill>
                  <pic:spPr>
                    <a:xfrm>
                      <a:off x="0" y="0"/>
                      <a:ext cx="752475" cy="781050"/>
                    </a:xfrm>
                    <a:prstGeom prst="rect">
                      <a:avLst/>
                    </a:prstGeom>
                  </pic:spPr>
                </pic:pic>
              </a:graphicData>
            </a:graphic>
          </wp:inline>
        </w:drawing>
      </w:r>
    </w:p>
    <w:p w:rsidR="00B543EA" w:rsidRDefault="008D0B8B">
      <w:pPr>
        <w:pStyle w:val="a7"/>
        <w:ind w:firstLine="0"/>
        <w:jc w:val="center"/>
        <w:rPr>
          <w:rFonts w:ascii="Times New Roman" w:hAnsi="Times New Roman"/>
          <w:b/>
          <w:sz w:val="28"/>
        </w:rPr>
      </w:pPr>
      <w:r>
        <w:rPr>
          <w:rFonts w:ascii="Times New Roman" w:hAnsi="Times New Roman"/>
          <w:b/>
          <w:sz w:val="28"/>
        </w:rPr>
        <w:t>ТЕРРИТОРИАЛЬНАЯ ИЗБИРАТЕЛЬНАЯ КОМИССИЯ</w:t>
      </w:r>
    </w:p>
    <w:p w:rsidR="00B543EA" w:rsidRDefault="008D0B8B">
      <w:pPr>
        <w:pStyle w:val="a7"/>
        <w:ind w:firstLine="0"/>
        <w:jc w:val="center"/>
        <w:rPr>
          <w:rFonts w:ascii="Times New Roman" w:hAnsi="Times New Roman"/>
          <w:b/>
          <w:sz w:val="28"/>
        </w:rPr>
      </w:pPr>
      <w:r>
        <w:rPr>
          <w:rFonts w:ascii="Times New Roman" w:hAnsi="Times New Roman"/>
          <w:b/>
          <w:sz w:val="28"/>
        </w:rPr>
        <w:t>ГОРОДА ТАГАНРОГА (ВОСТОЧНАЯ) РОСТОВСКОЙ ОБЛАСТИ</w:t>
      </w:r>
    </w:p>
    <w:p w:rsidR="00B543EA" w:rsidRDefault="00B543EA">
      <w:pPr>
        <w:pStyle w:val="a7"/>
        <w:ind w:firstLine="0"/>
        <w:jc w:val="center"/>
        <w:rPr>
          <w:rFonts w:ascii="Times New Roman" w:hAnsi="Times New Roman"/>
          <w:b/>
          <w:sz w:val="28"/>
        </w:rPr>
      </w:pPr>
    </w:p>
    <w:p w:rsidR="00B543EA" w:rsidRDefault="008D0B8B">
      <w:pPr>
        <w:pStyle w:val="a7"/>
        <w:ind w:firstLine="0"/>
        <w:jc w:val="center"/>
        <w:rPr>
          <w:rFonts w:ascii="Times New Roman" w:hAnsi="Times New Roman"/>
          <w:b/>
          <w:sz w:val="28"/>
        </w:rPr>
      </w:pPr>
      <w:r>
        <w:rPr>
          <w:rFonts w:ascii="Times New Roman" w:hAnsi="Times New Roman"/>
          <w:b/>
          <w:sz w:val="28"/>
        </w:rPr>
        <w:t>ПОСТАНОВЛЕНИЕ</w:t>
      </w:r>
    </w:p>
    <w:p w:rsidR="00B543EA" w:rsidRDefault="00B543EA">
      <w:pPr>
        <w:pStyle w:val="a7"/>
        <w:ind w:firstLine="0"/>
        <w:jc w:val="center"/>
        <w:rPr>
          <w:rFonts w:ascii="Times New Roman" w:hAnsi="Times New Roman"/>
          <w:b/>
          <w:sz w:val="28"/>
        </w:rPr>
      </w:pPr>
    </w:p>
    <w:p w:rsidR="00B543EA" w:rsidRDefault="008D0B8B">
      <w:pPr>
        <w:pStyle w:val="a7"/>
        <w:ind w:firstLine="0"/>
        <w:jc w:val="center"/>
        <w:rPr>
          <w:rFonts w:ascii="Times New Roman" w:hAnsi="Times New Roman"/>
          <w:sz w:val="28"/>
        </w:rPr>
      </w:pPr>
      <w:r>
        <w:rPr>
          <w:rFonts w:ascii="Times New Roman" w:hAnsi="Times New Roman"/>
          <w:sz w:val="28"/>
        </w:rPr>
        <w:t>19 июня 2023 г.</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114-29</w:t>
      </w:r>
    </w:p>
    <w:p w:rsidR="00B543EA" w:rsidRDefault="00B543EA">
      <w:pPr>
        <w:pStyle w:val="a7"/>
        <w:ind w:firstLine="0"/>
        <w:jc w:val="center"/>
        <w:rPr>
          <w:rFonts w:ascii="Times New Roman" w:hAnsi="Times New Roman"/>
          <w:sz w:val="28"/>
        </w:rPr>
      </w:pPr>
    </w:p>
    <w:p w:rsidR="00B543EA" w:rsidRDefault="008D0B8B">
      <w:pPr>
        <w:pStyle w:val="a7"/>
        <w:ind w:firstLine="0"/>
        <w:jc w:val="center"/>
        <w:rPr>
          <w:rFonts w:ascii="Times New Roman" w:hAnsi="Times New Roman"/>
          <w:sz w:val="28"/>
        </w:rPr>
      </w:pPr>
      <w:r>
        <w:rPr>
          <w:rFonts w:ascii="Times New Roman" w:hAnsi="Times New Roman"/>
          <w:sz w:val="28"/>
        </w:rPr>
        <w:t>г. Таганрог</w:t>
      </w:r>
    </w:p>
    <w:p w:rsidR="00B543EA" w:rsidRDefault="00B543EA">
      <w:pPr>
        <w:tabs>
          <w:tab w:val="left" w:pos="750"/>
          <w:tab w:val="left" w:pos="900"/>
        </w:tabs>
        <w:jc w:val="center"/>
        <w:rPr>
          <w:b/>
          <w:sz w:val="28"/>
        </w:rPr>
      </w:pPr>
    </w:p>
    <w:p w:rsidR="00B543EA" w:rsidRDefault="00B543EA">
      <w:pPr>
        <w:rPr>
          <w:sz w:val="28"/>
        </w:rPr>
      </w:pPr>
    </w:p>
    <w:p w:rsidR="00B543EA" w:rsidRDefault="008D0B8B">
      <w:pPr>
        <w:ind w:left="1134" w:right="1101"/>
        <w:jc w:val="both"/>
        <w:rPr>
          <w:b/>
          <w:sz w:val="28"/>
        </w:rPr>
      </w:pPr>
      <w:r>
        <w:rPr>
          <w:b/>
          <w:sz w:val="28"/>
        </w:rPr>
        <w:t xml:space="preserve">О Порядке приема, учета, анализа, обработки </w:t>
      </w:r>
      <w:r>
        <w:rPr>
          <w:b/>
          <w:sz w:val="28"/>
        </w:rPr>
        <w:br/>
        <w:t>и хранения в Территориальной избирательной</w:t>
      </w:r>
      <w:r>
        <w:rPr>
          <w:b/>
          <w:sz w:val="28"/>
        </w:rPr>
        <w:t xml:space="preserve"> комиссии города Таганрога (восточная)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w:t>
      </w:r>
      <w:r>
        <w:rPr>
          <w:b/>
          <w:sz w:val="28"/>
        </w:rPr>
        <w:t xml:space="preserve">рода Таганрога восьмого созыва </w:t>
      </w:r>
    </w:p>
    <w:p w:rsidR="00B543EA" w:rsidRDefault="00B543EA">
      <w:pPr>
        <w:ind w:left="1134" w:right="1101"/>
        <w:jc w:val="both"/>
        <w:rPr>
          <w:b/>
          <w:sz w:val="28"/>
        </w:rPr>
      </w:pPr>
    </w:p>
    <w:p w:rsidR="00B543EA" w:rsidRDefault="008D0B8B">
      <w:pPr>
        <w:spacing w:line="288" w:lineRule="auto"/>
        <w:ind w:firstLine="709"/>
        <w:jc w:val="both"/>
        <w:rPr>
          <w:sz w:val="28"/>
        </w:rPr>
      </w:pPr>
      <w:r>
        <w:rPr>
          <w:sz w:val="28"/>
        </w:rPr>
        <w:t>В соответствии с пунктами 9 и 9</w:t>
      </w:r>
      <w:r>
        <w:rPr>
          <w:sz w:val="28"/>
          <w:vertAlign w:val="superscript"/>
        </w:rPr>
        <w:t>1</w:t>
      </w:r>
      <w:r>
        <w:rPr>
          <w:sz w:val="28"/>
        </w:rPr>
        <w:t xml:space="preserve"> статьи 26, статьями 48, статьи 50, 54 Федерального закона от 12.06.2002 № 67-ФЗ «Об основных гарантиях избирательных прав и права на участие в референдуме граждан Российской Федерации», част</w:t>
      </w:r>
      <w:r>
        <w:rPr>
          <w:sz w:val="28"/>
        </w:rPr>
        <w:t>ью 2 статьи 43 Областного закона от 12.05.2016 № 525-ЗС «О выборах и референдумах в Ростовской области», постановлением Центральной избирательной комиссии Российской Федерации от 14.02.2013 № 161/1192-6 «О Регламенте использования Государственной автоматиз</w:t>
      </w:r>
      <w:r>
        <w:rPr>
          <w:sz w:val="28"/>
        </w:rPr>
        <w:t>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и постановлением Территориальной избирательной комиссии города Таганрога (восточная) Р</w:t>
      </w:r>
      <w:r>
        <w:rPr>
          <w:sz w:val="28"/>
        </w:rPr>
        <w:t>остовской области</w:t>
      </w:r>
      <w:r>
        <w:rPr>
          <w:sz w:val="28"/>
        </w:rPr>
        <w:t xml:space="preserve"> от 19.06.2024 г. № 114-18</w:t>
      </w:r>
      <w:r>
        <w:rPr>
          <w:color w:val="FF0000"/>
          <w:sz w:val="28"/>
        </w:rPr>
        <w:t xml:space="preserve"> </w:t>
      </w:r>
      <w:r>
        <w:rPr>
          <w:sz w:val="28"/>
        </w:rPr>
        <w:t>«О Рабочей группе Территориальной избирательной комиссии города Таганрога (восточная) Ростовской области по информационным спорам и иным вопросам информационного обеспечения выборов» Территориальная избирательная</w:t>
      </w:r>
      <w:r>
        <w:rPr>
          <w:sz w:val="28"/>
        </w:rPr>
        <w:t xml:space="preserve"> комиссия города Таганрога (восточная) Ростовской области </w:t>
      </w:r>
    </w:p>
    <w:p w:rsidR="00B543EA" w:rsidRDefault="00B543EA">
      <w:pPr>
        <w:rPr>
          <w:sz w:val="28"/>
        </w:rPr>
      </w:pPr>
    </w:p>
    <w:p w:rsidR="00B543EA" w:rsidRDefault="00B543EA">
      <w:pPr>
        <w:rPr>
          <w:sz w:val="28"/>
        </w:rPr>
      </w:pPr>
    </w:p>
    <w:p w:rsidR="00B543EA" w:rsidRDefault="00B543EA">
      <w:pPr>
        <w:rPr>
          <w:rFonts w:ascii="Traditional Arabic" w:hAnsi="Traditional Arabic"/>
          <w:sz w:val="28"/>
        </w:rPr>
      </w:pPr>
    </w:p>
    <w:p w:rsidR="00B543EA" w:rsidRDefault="008D0B8B">
      <w:pPr>
        <w:ind w:firstLine="709"/>
        <w:jc w:val="center"/>
        <w:rPr>
          <w:sz w:val="28"/>
        </w:rPr>
      </w:pPr>
      <w:r>
        <w:rPr>
          <w:sz w:val="28"/>
        </w:rPr>
        <w:t>ПОСТАНОВЛЯЕТ:</w:t>
      </w:r>
    </w:p>
    <w:p w:rsidR="00B543EA" w:rsidRDefault="00B543EA">
      <w:pPr>
        <w:ind w:firstLine="709"/>
        <w:jc w:val="both"/>
        <w:rPr>
          <w:sz w:val="28"/>
        </w:rPr>
      </w:pPr>
    </w:p>
    <w:p w:rsidR="00B543EA" w:rsidRDefault="008D0B8B">
      <w:pPr>
        <w:pStyle w:val="25"/>
        <w:spacing w:line="360" w:lineRule="auto"/>
        <w:ind w:firstLine="709"/>
        <w:jc w:val="both"/>
      </w:pPr>
      <w:r>
        <w:t xml:space="preserve">1. Утвердить Порядок приема, учета, анализа, обработки и хранения </w:t>
      </w:r>
      <w:r>
        <w:br/>
        <w:t>в Территориальной избирательной комиссии города Таганрога (восточная) Ростовской области экземпляров, копий, фот</w:t>
      </w:r>
      <w:r>
        <w:t>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города Таганрога восьмого созыва согласно приложению.</w:t>
      </w:r>
    </w:p>
    <w:p w:rsidR="00B543EA" w:rsidRDefault="008D0B8B">
      <w:pPr>
        <w:tabs>
          <w:tab w:val="left" w:pos="1134"/>
        </w:tabs>
        <w:spacing w:line="360" w:lineRule="auto"/>
        <w:ind w:firstLine="720"/>
        <w:jc w:val="both"/>
        <w:rPr>
          <w:sz w:val="28"/>
        </w:rPr>
      </w:pPr>
      <w:r>
        <w:rPr>
          <w:sz w:val="28"/>
        </w:rPr>
        <w:t>2. Установить, что в случае</w:t>
      </w:r>
      <w:r>
        <w:rPr>
          <w:sz w:val="28"/>
        </w:rPr>
        <w:t xml:space="preserve"> использования в предвыборных агитационных материалах, предназначенных для размещения на каналах организаций телерадиовещания либо в периодических печатных изданиях, высказываний физического лица</w:t>
      </w:r>
      <w:r>
        <w:t xml:space="preserve"> </w:t>
      </w:r>
      <w:r>
        <w:rPr>
          <w:sz w:val="28"/>
        </w:rPr>
        <w:t>о кандидате, об избирательном объединении, кандидат одноврем</w:t>
      </w:r>
      <w:r>
        <w:rPr>
          <w:sz w:val="28"/>
        </w:rPr>
        <w:t>енно с представлением в Территориальную избирательную комиссию города Таганрога (восточная) Ростовской области копий указанных агитационных материалов представляет документ, подтверждающий письменное согласие данного физического лица на использование его в</w:t>
      </w:r>
      <w:r>
        <w:rPr>
          <w:sz w:val="28"/>
        </w:rPr>
        <w:t>ысказываний.</w:t>
      </w:r>
    </w:p>
    <w:p w:rsidR="00B543EA" w:rsidRDefault="008D0B8B">
      <w:pPr>
        <w:tabs>
          <w:tab w:val="left" w:pos="1134"/>
        </w:tabs>
        <w:spacing w:line="360" w:lineRule="auto"/>
        <w:ind w:firstLine="720"/>
        <w:jc w:val="both"/>
        <w:rPr>
          <w:sz w:val="28"/>
        </w:rPr>
      </w:pPr>
      <w:r>
        <w:rPr>
          <w:sz w:val="28"/>
        </w:rPr>
        <w:t xml:space="preserve">3. 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w:t>
      </w:r>
      <w:r>
        <w:rPr>
          <w:sz w:val="28"/>
        </w:rPr>
        <w:br/>
        <w:t>по выб</w:t>
      </w:r>
      <w:r>
        <w:rPr>
          <w:sz w:val="28"/>
        </w:rPr>
        <w:t>орам депутатов Городской Думы города Таганрога восьмого созыва, за осуществление проверки своевременной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w:t>
      </w:r>
      <w:r>
        <w:rPr>
          <w:sz w:val="28"/>
        </w:rPr>
        <w:t>борных агитационных материалов и иных сведений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B543EA" w:rsidRDefault="008D0B8B">
      <w:pPr>
        <w:tabs>
          <w:tab w:val="left" w:pos="1134"/>
        </w:tabs>
        <w:spacing w:line="360" w:lineRule="auto"/>
        <w:ind w:firstLine="720"/>
        <w:jc w:val="both"/>
        <w:rPr>
          <w:sz w:val="28"/>
        </w:rPr>
      </w:pPr>
      <w:r>
        <w:rPr>
          <w:sz w:val="28"/>
        </w:rPr>
        <w:lastRenderedPageBreak/>
        <w:t>Индыкова Наталья Валентиновна – заместитель председателя ко</w:t>
      </w:r>
      <w:r>
        <w:rPr>
          <w:sz w:val="28"/>
        </w:rPr>
        <w:t>миссии, член комиссии с правом решающего голоса;</w:t>
      </w:r>
    </w:p>
    <w:p w:rsidR="00B543EA" w:rsidRDefault="008D0B8B">
      <w:pPr>
        <w:tabs>
          <w:tab w:val="left" w:pos="1134"/>
        </w:tabs>
        <w:spacing w:line="360" w:lineRule="auto"/>
        <w:ind w:firstLine="720"/>
        <w:jc w:val="both"/>
        <w:rPr>
          <w:sz w:val="28"/>
        </w:rPr>
      </w:pPr>
      <w:r>
        <w:rPr>
          <w:sz w:val="28"/>
        </w:rPr>
        <w:t>Борисова Надежда Ивановна – член комиссии с правом решающего голоса.</w:t>
      </w:r>
    </w:p>
    <w:p w:rsidR="00B543EA" w:rsidRDefault="008D0B8B">
      <w:pPr>
        <w:tabs>
          <w:tab w:val="left" w:pos="142"/>
        </w:tabs>
        <w:spacing w:line="360" w:lineRule="auto"/>
        <w:ind w:firstLine="709"/>
        <w:jc w:val="both"/>
        <w:rPr>
          <w:sz w:val="28"/>
        </w:rPr>
      </w:pPr>
      <w:r>
        <w:rPr>
          <w:sz w:val="28"/>
        </w:rPr>
        <w:t xml:space="preserve">4. Назначить ответственными лицами за осуществление проверки внешних носителей (оптических компакт-дисков CD-R, CD-RW, DVD либо USB Flash </w:t>
      </w:r>
      <w:r>
        <w:rPr>
          <w:sz w:val="28"/>
        </w:rPr>
        <w:t>Drive и иных) на отсутствие на них вредоносных программ:</w:t>
      </w:r>
    </w:p>
    <w:p w:rsidR="00B543EA" w:rsidRDefault="008D0B8B">
      <w:pPr>
        <w:tabs>
          <w:tab w:val="left" w:pos="1134"/>
        </w:tabs>
        <w:spacing w:line="360" w:lineRule="auto"/>
        <w:ind w:firstLine="720"/>
        <w:jc w:val="both"/>
        <w:rPr>
          <w:sz w:val="28"/>
        </w:rPr>
      </w:pPr>
      <w:r>
        <w:rPr>
          <w:sz w:val="28"/>
        </w:rPr>
        <w:t>Доценко Олег Петрович – Консультант сектора эксплуатации ГАС "Выборы" информационного отдела Избирательной комиссии Ростовской области, исполняющий функциональные обязанности системного администратор</w:t>
      </w:r>
      <w:r>
        <w:rPr>
          <w:sz w:val="28"/>
        </w:rPr>
        <w:t>а;</w:t>
      </w:r>
    </w:p>
    <w:p w:rsidR="00B543EA" w:rsidRDefault="008D0B8B">
      <w:pPr>
        <w:tabs>
          <w:tab w:val="left" w:pos="142"/>
        </w:tabs>
        <w:spacing w:line="360" w:lineRule="auto"/>
        <w:ind w:firstLine="709"/>
        <w:jc w:val="both"/>
        <w:rPr>
          <w:sz w:val="28"/>
        </w:rPr>
      </w:pPr>
      <w:r>
        <w:rPr>
          <w:sz w:val="28"/>
        </w:rPr>
        <w:t>5. Разместить настоящее постановление на сайте Территориальной избирательной комиссии города Таганрога (восточная) Ростовской области в информационно-телекоммуникационной сети «Интернет».</w:t>
      </w:r>
    </w:p>
    <w:p w:rsidR="00B543EA" w:rsidRDefault="008D0B8B">
      <w:pPr>
        <w:tabs>
          <w:tab w:val="left" w:pos="142"/>
        </w:tabs>
        <w:spacing w:line="360" w:lineRule="auto"/>
        <w:ind w:firstLine="709"/>
        <w:jc w:val="both"/>
        <w:rPr>
          <w:sz w:val="28"/>
        </w:rPr>
      </w:pPr>
      <w:r>
        <w:rPr>
          <w:sz w:val="28"/>
        </w:rPr>
        <w:t xml:space="preserve">6. Контроль за исполнением настоящего постановления возложить на </w:t>
      </w:r>
      <w:r>
        <w:rPr>
          <w:sz w:val="28"/>
        </w:rPr>
        <w:t>заместителя председателя Территориальной избирательной комиссии города Таганрога (восточная) Ростовской области Н.В. Индыкову.</w:t>
      </w:r>
    </w:p>
    <w:p w:rsidR="00B543EA" w:rsidRDefault="00B543EA">
      <w:pPr>
        <w:tabs>
          <w:tab w:val="left" w:pos="142"/>
        </w:tabs>
        <w:spacing w:line="360" w:lineRule="auto"/>
        <w:ind w:firstLine="709"/>
        <w:jc w:val="both"/>
        <w:rPr>
          <w:sz w:val="28"/>
        </w:rPr>
      </w:pPr>
    </w:p>
    <w:p w:rsidR="00B543EA" w:rsidRDefault="00B543EA">
      <w:pPr>
        <w:rPr>
          <w:sz w:val="28"/>
        </w:rPr>
      </w:pPr>
    </w:p>
    <w:p w:rsidR="00B543EA" w:rsidRDefault="008D0B8B">
      <w:pPr>
        <w:pStyle w:val="a7"/>
        <w:rPr>
          <w:rFonts w:ascii="Times New Roman" w:hAnsi="Times New Roman"/>
          <w:sz w:val="28"/>
        </w:rPr>
      </w:pPr>
      <w:r>
        <w:rPr>
          <w:rFonts w:ascii="Times New Roman" w:hAnsi="Times New Roman"/>
          <w:sz w:val="28"/>
        </w:rPr>
        <w:t xml:space="preserve">Председателя комиссии </w:t>
      </w:r>
      <w:r>
        <w:rPr>
          <w:rFonts w:ascii="Times New Roman" w:hAnsi="Times New Roman"/>
          <w:sz w:val="28"/>
        </w:rPr>
        <w:tab/>
        <w:t xml:space="preserve">                                               В.Г. Ерасов</w:t>
      </w:r>
    </w:p>
    <w:p w:rsidR="00B543EA" w:rsidRDefault="00B543EA">
      <w:pPr>
        <w:pStyle w:val="a7"/>
        <w:rPr>
          <w:rFonts w:ascii="Times New Roman" w:hAnsi="Times New Roman"/>
          <w:sz w:val="28"/>
        </w:rPr>
      </w:pPr>
    </w:p>
    <w:p w:rsidR="00B543EA" w:rsidRDefault="00B543EA">
      <w:pPr>
        <w:pStyle w:val="a7"/>
        <w:rPr>
          <w:rFonts w:ascii="Times New Roman" w:hAnsi="Times New Roman"/>
          <w:sz w:val="28"/>
        </w:rPr>
      </w:pPr>
    </w:p>
    <w:p w:rsidR="00B543EA" w:rsidRDefault="008D0B8B">
      <w:pPr>
        <w:pStyle w:val="a7"/>
        <w:rPr>
          <w:rFonts w:ascii="Times New Roman" w:hAnsi="Times New Roman"/>
          <w:sz w:val="28"/>
        </w:rPr>
      </w:pPr>
      <w:r>
        <w:rPr>
          <w:rFonts w:ascii="Times New Roman" w:hAnsi="Times New Roman"/>
          <w:sz w:val="28"/>
        </w:rPr>
        <w:t>Секретарь комиссии</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Ю.В. Романенко</w:t>
      </w:r>
    </w:p>
    <w:p w:rsidR="00B543EA" w:rsidRDefault="00B543EA">
      <w:pPr>
        <w:pStyle w:val="a7"/>
        <w:rPr>
          <w:rFonts w:ascii="Times New Roman" w:hAnsi="Times New Roman"/>
          <w:sz w:val="28"/>
        </w:rPr>
      </w:pPr>
    </w:p>
    <w:p w:rsidR="00B543EA" w:rsidRDefault="00B543EA">
      <w:pPr>
        <w:sectPr w:rsidR="00B543EA">
          <w:headerReference w:type="default" r:id="rId9"/>
          <w:pgSz w:w="11906" w:h="16838"/>
          <w:pgMar w:top="1134" w:right="850" w:bottom="851" w:left="1701" w:header="454" w:footer="454" w:gutter="0"/>
          <w:cols w:space="720"/>
          <w:titlePg/>
        </w:sectPr>
      </w:pPr>
    </w:p>
    <w:p w:rsidR="00B543EA" w:rsidRDefault="008D0B8B">
      <w:pPr>
        <w:ind w:left="5103"/>
        <w:jc w:val="center"/>
        <w:rPr>
          <w:sz w:val="28"/>
        </w:rPr>
      </w:pPr>
      <w:r>
        <w:rPr>
          <w:sz w:val="28"/>
        </w:rPr>
        <w:lastRenderedPageBreak/>
        <w:t>УТВЕРЖДЕН</w:t>
      </w:r>
    </w:p>
    <w:p w:rsidR="00B543EA" w:rsidRDefault="008D0B8B">
      <w:pPr>
        <w:ind w:left="5103"/>
        <w:jc w:val="center"/>
        <w:rPr>
          <w:sz w:val="28"/>
        </w:rPr>
      </w:pPr>
      <w:r>
        <w:rPr>
          <w:sz w:val="28"/>
        </w:rPr>
        <w:t xml:space="preserve">постановлением Территориальной избирательной комиссии </w:t>
      </w:r>
      <w:r>
        <w:rPr>
          <w:sz w:val="28"/>
        </w:rPr>
        <w:br/>
        <w:t xml:space="preserve">города Таганрога (восточная) </w:t>
      </w:r>
      <w:r>
        <w:rPr>
          <w:sz w:val="28"/>
        </w:rPr>
        <w:br/>
        <w:t>Ростовской области</w:t>
      </w:r>
    </w:p>
    <w:p w:rsidR="00B543EA" w:rsidRDefault="008D0B8B">
      <w:pPr>
        <w:ind w:left="5103"/>
        <w:jc w:val="center"/>
        <w:rPr>
          <w:b/>
          <w:sz w:val="28"/>
        </w:rPr>
      </w:pPr>
      <w:r>
        <w:rPr>
          <w:sz w:val="28"/>
        </w:rPr>
        <w:t>от 19.06.2024г. № 114-29</w:t>
      </w:r>
    </w:p>
    <w:p w:rsidR="00B543EA" w:rsidRDefault="00B543EA">
      <w:pPr>
        <w:jc w:val="center"/>
        <w:rPr>
          <w:sz w:val="28"/>
        </w:rPr>
      </w:pPr>
    </w:p>
    <w:p w:rsidR="00B543EA" w:rsidRDefault="00B543EA">
      <w:pPr>
        <w:jc w:val="center"/>
        <w:rPr>
          <w:sz w:val="28"/>
        </w:rPr>
      </w:pPr>
    </w:p>
    <w:p w:rsidR="00B543EA" w:rsidRDefault="008D0B8B">
      <w:pPr>
        <w:jc w:val="center"/>
        <w:rPr>
          <w:sz w:val="28"/>
        </w:rPr>
      </w:pPr>
      <w:r>
        <w:rPr>
          <w:sz w:val="28"/>
        </w:rPr>
        <w:t>ПОРЯДОК</w:t>
      </w:r>
    </w:p>
    <w:p w:rsidR="00B543EA" w:rsidRDefault="008D0B8B">
      <w:pPr>
        <w:keepNext/>
        <w:keepLines/>
        <w:widowControl w:val="0"/>
        <w:jc w:val="center"/>
        <w:rPr>
          <w:sz w:val="28"/>
        </w:rPr>
      </w:pPr>
      <w:r>
        <w:rPr>
          <w:sz w:val="28"/>
        </w:rPr>
        <w:t xml:space="preserve">приема, учета, анализа, обработки и хранения в </w:t>
      </w:r>
      <w:r>
        <w:rPr>
          <w:sz w:val="28"/>
        </w:rPr>
        <w:br/>
        <w:t xml:space="preserve">Территориальной избирательной комиссии </w:t>
      </w:r>
      <w:r>
        <w:rPr>
          <w:sz w:val="28"/>
        </w:rPr>
        <w:br/>
        <w:t xml:space="preserve">города Таганрога (восточная) Ростовской области </w:t>
      </w:r>
    </w:p>
    <w:p w:rsidR="00B543EA" w:rsidRDefault="008D0B8B">
      <w:pPr>
        <w:keepNext/>
        <w:keepLines/>
        <w:widowControl w:val="0"/>
        <w:jc w:val="center"/>
        <w:rPr>
          <w:sz w:val="28"/>
        </w:rPr>
      </w:pPr>
      <w:r>
        <w:rPr>
          <w:sz w:val="28"/>
        </w:rPr>
        <w:t>экземпляров, копий, фотографий предвыборных агитационных материалов и представляемых одновременно с ними документов, ма</w:t>
      </w:r>
      <w:r>
        <w:rPr>
          <w:sz w:val="28"/>
        </w:rPr>
        <w:t xml:space="preserve">териалов в период избирательной кампании по выборам </w:t>
      </w:r>
      <w:r>
        <w:rPr>
          <w:sz w:val="28"/>
        </w:rPr>
        <w:br/>
        <w:t xml:space="preserve">депутатов Городской Думы города Таганрога восьмого созыва </w:t>
      </w:r>
      <w:r>
        <w:rPr>
          <w:sz w:val="28"/>
        </w:rPr>
        <w:br/>
      </w:r>
    </w:p>
    <w:p w:rsidR="00B543EA" w:rsidRDefault="00B543EA">
      <w:pPr>
        <w:keepNext/>
        <w:keepLines/>
        <w:jc w:val="center"/>
        <w:rPr>
          <w:sz w:val="28"/>
        </w:rPr>
      </w:pPr>
    </w:p>
    <w:p w:rsidR="00B543EA" w:rsidRDefault="008D0B8B">
      <w:pPr>
        <w:keepNext/>
        <w:keepLines/>
        <w:jc w:val="center"/>
        <w:rPr>
          <w:sz w:val="28"/>
        </w:rPr>
      </w:pPr>
      <w:r>
        <w:rPr>
          <w:sz w:val="28"/>
        </w:rPr>
        <w:t>1. Общие положения</w:t>
      </w:r>
    </w:p>
    <w:p w:rsidR="00B543EA" w:rsidRDefault="00B543EA">
      <w:pPr>
        <w:keepNext/>
        <w:keepLines/>
        <w:rPr>
          <w:sz w:val="28"/>
        </w:rPr>
      </w:pPr>
    </w:p>
    <w:p w:rsidR="00B543EA" w:rsidRDefault="008D0B8B">
      <w:pPr>
        <w:ind w:firstLine="708"/>
        <w:jc w:val="both"/>
        <w:rPr>
          <w:sz w:val="28"/>
        </w:rPr>
      </w:pPr>
      <w:r>
        <w:rPr>
          <w:sz w:val="28"/>
        </w:rPr>
        <w:t>1.1. Прием экземпляров, копий, фотографий предвыборных агитационных материалов и представляемых одновременно с ними докуме</w:t>
      </w:r>
      <w:r>
        <w:rPr>
          <w:sz w:val="28"/>
        </w:rPr>
        <w:t>нтов, материалов в период избирательной кампании по выборам депутатов Городской Думы города Таганрога восьмого созыва организуют члены Рабочей группы Территориальной избирательной комиссии города Таганрога (восточная) Ростовской области</w:t>
      </w:r>
      <w:r>
        <w:rPr>
          <w:sz w:val="28"/>
        </w:rPr>
        <w:br/>
        <w:t>по информационным с</w:t>
      </w:r>
      <w:r>
        <w:rPr>
          <w:sz w:val="28"/>
        </w:rPr>
        <w:t xml:space="preserve">порам и иным вопросам информационного обеспечения выборов (далее – Рабочая группа) – члены Территориальной избирательной комиссии </w:t>
      </w:r>
      <w:r>
        <w:t xml:space="preserve"> </w:t>
      </w:r>
      <w:r>
        <w:rPr>
          <w:sz w:val="28"/>
        </w:rPr>
        <w:t>города Таганрога (восточная) Ростовской области (далее – ТИК) с правом решающего голоса (далее – член ТИК).</w:t>
      </w:r>
    </w:p>
    <w:p w:rsidR="00B543EA" w:rsidRDefault="008D0B8B">
      <w:pPr>
        <w:ind w:firstLine="708"/>
        <w:jc w:val="both"/>
        <w:rPr>
          <w:sz w:val="28"/>
        </w:rPr>
      </w:pPr>
      <w:r>
        <w:rPr>
          <w:sz w:val="28"/>
        </w:rPr>
        <w:t>1.2. Представлени</w:t>
      </w:r>
      <w:r>
        <w:rPr>
          <w:sz w:val="28"/>
        </w:rPr>
        <w:t>е экземпляров, копий, фотографий предвыборных агитационных материалов и представляемых одновременно с ними документов, материалов осуществляется кандидатами, их доверенными лицами и уполномоченными представителями кандидатов по финансовым вопросам (далее –</w:t>
      </w:r>
      <w:r>
        <w:rPr>
          <w:sz w:val="28"/>
        </w:rPr>
        <w:t xml:space="preserve"> Уполномоченные лица).</w:t>
      </w:r>
    </w:p>
    <w:p w:rsidR="00B543EA" w:rsidRDefault="008D0B8B">
      <w:pPr>
        <w:ind w:firstLine="709"/>
        <w:jc w:val="both"/>
        <w:rPr>
          <w:sz w:val="28"/>
        </w:rPr>
      </w:pPr>
      <w:r>
        <w:rPr>
          <w:sz w:val="28"/>
        </w:rPr>
        <w:t xml:space="preserve">1.3. В зависимости от способа распространения предвыборного агитационного материала его экземпляр, копия, фотография представляется </w:t>
      </w:r>
      <w:r>
        <w:rPr>
          <w:sz w:val="28"/>
        </w:rPr>
        <w:br/>
        <w:t>в ТИК в следующем порядке:</w:t>
      </w:r>
    </w:p>
    <w:p w:rsidR="00B543EA" w:rsidRDefault="008D0B8B">
      <w:pPr>
        <w:ind w:firstLine="708"/>
        <w:jc w:val="both"/>
        <w:rPr>
          <w:sz w:val="28"/>
        </w:rPr>
      </w:pPr>
      <w:r>
        <w:rPr>
          <w:sz w:val="28"/>
        </w:rPr>
        <w:t xml:space="preserve">1.3.1. В соответствии с пунктом 3 статьи 54 Федерального закона </w:t>
      </w:r>
      <w:r>
        <w:rPr>
          <w:sz w:val="28"/>
        </w:rPr>
        <w:br/>
        <w:t>от 12.06</w:t>
      </w:r>
      <w:r>
        <w:rPr>
          <w:sz w:val="28"/>
        </w:rPr>
        <w:t>.2002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w:t>
      </w:r>
      <w:r>
        <w:rPr>
          <w:sz w:val="28"/>
        </w:rPr>
        <w:t>ионных материалов, фотографии, экземпляры или копии иных агитационных материалов (далее – экземпляр предвыборного агитационного материала), предназначенных для массового распространения, в том числе посредством информационно-телекоммуникационных сетей, вкл</w:t>
      </w:r>
      <w:r>
        <w:rPr>
          <w:sz w:val="28"/>
        </w:rPr>
        <w:t xml:space="preserve">ючая сеть </w:t>
      </w:r>
      <w:r>
        <w:rPr>
          <w:sz w:val="28"/>
        </w:rPr>
        <w:lastRenderedPageBreak/>
        <w:t>«Интернет» (включая сетевые издания), представляются кандидатом, Уполномоченным лицом в ТИК до начала их распространения.</w:t>
      </w:r>
    </w:p>
    <w:p w:rsidR="00B543EA" w:rsidRDefault="008D0B8B">
      <w:pPr>
        <w:ind w:firstLine="708"/>
        <w:jc w:val="both"/>
        <w:rPr>
          <w:sz w:val="28"/>
        </w:rPr>
      </w:pPr>
      <w:r>
        <w:rPr>
          <w:sz w:val="28"/>
        </w:rPr>
        <w:t xml:space="preserve">Вместе с экземпляром предвыборного агитационного материала </w:t>
      </w:r>
      <w:r>
        <w:rPr>
          <w:sz w:val="28"/>
        </w:rPr>
        <w:br/>
        <w:t>в ТИК должны быть представлены:</w:t>
      </w:r>
    </w:p>
    <w:p w:rsidR="00B543EA" w:rsidRDefault="008D0B8B">
      <w:pPr>
        <w:ind w:firstLine="708"/>
        <w:jc w:val="both"/>
        <w:rPr>
          <w:sz w:val="28"/>
        </w:rPr>
      </w:pPr>
      <w:r>
        <w:rPr>
          <w:sz w:val="28"/>
        </w:rPr>
        <w:t>– сведения об адресе юридическог</w:t>
      </w:r>
      <w:r>
        <w:rPr>
          <w:sz w:val="28"/>
        </w:rPr>
        <w:t>о лица, индивидуального предпринимателя (адресе места жительства физического лица), изготовивших и заказавших эти материалы;</w:t>
      </w:r>
    </w:p>
    <w:p w:rsidR="00B543EA" w:rsidRDefault="008D0B8B">
      <w:pPr>
        <w:ind w:firstLine="708"/>
        <w:jc w:val="both"/>
        <w:rPr>
          <w:sz w:val="28"/>
        </w:rPr>
      </w:pPr>
      <w:r>
        <w:rPr>
          <w:sz w:val="28"/>
        </w:rPr>
        <w:t>– копия документа об оплате изготовления данного предвыборного агитационного материала за счет средств соответствующего избирательн</w:t>
      </w:r>
      <w:r>
        <w:rPr>
          <w:sz w:val="28"/>
        </w:rPr>
        <w:t>ого фонда;</w:t>
      </w:r>
    </w:p>
    <w:p w:rsidR="00B543EA" w:rsidRDefault="008D0B8B">
      <w:pPr>
        <w:ind w:firstLine="709"/>
        <w:jc w:val="both"/>
        <w:rPr>
          <w:sz w:val="28"/>
        </w:rPr>
      </w:pPr>
      <w:r>
        <w:rPr>
          <w:sz w:val="28"/>
        </w:rPr>
        <w:t xml:space="preserve">– электронный образ предвыборного агитационного материала </w:t>
      </w:r>
      <w:r>
        <w:rPr>
          <w:sz w:val="28"/>
        </w:rPr>
        <w:br/>
        <w:t>в машиночитаемом виде, записанный на внешний носитель (оптический компакт-диск CD-R, CD-RW, DVD либо USB Flash Drive). Размер файла, содержащего электронный образ предвыборного агитацион</w:t>
      </w:r>
      <w:r>
        <w:rPr>
          <w:sz w:val="28"/>
        </w:rPr>
        <w:t>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w:t>
      </w:r>
    </w:p>
    <w:p w:rsidR="00B543EA" w:rsidRDefault="008D0B8B">
      <w:pPr>
        <w:ind w:firstLine="708"/>
        <w:jc w:val="both"/>
        <w:rPr>
          <w:sz w:val="28"/>
        </w:rPr>
      </w:pPr>
      <w:r>
        <w:rPr>
          <w:sz w:val="28"/>
        </w:rPr>
        <w:t>– в случае использования в агитационном материале высказываний физического лиц</w:t>
      </w:r>
      <w:r>
        <w:rPr>
          <w:sz w:val="28"/>
        </w:rPr>
        <w:t>а о кандидате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«б»-«в» пункта 9 статьи 48 Федерального закона № 67-ФЗ.</w:t>
      </w:r>
    </w:p>
    <w:p w:rsidR="00B543EA" w:rsidRDefault="008D0B8B">
      <w:pPr>
        <w:ind w:firstLine="709"/>
        <w:jc w:val="both"/>
        <w:rPr>
          <w:sz w:val="28"/>
        </w:rPr>
      </w:pPr>
      <w:r>
        <w:rPr>
          <w:sz w:val="28"/>
        </w:rPr>
        <w:t xml:space="preserve">Рекомендуемая форма уведомления о представлении в ТИК экземпляра предвыборного агитационного материала приведена в приложении № 1а </w:t>
      </w:r>
      <w:r>
        <w:rPr>
          <w:sz w:val="28"/>
        </w:rPr>
        <w:br/>
        <w:t>к настоящему Порядку.</w:t>
      </w:r>
    </w:p>
    <w:p w:rsidR="00B543EA" w:rsidRDefault="008D0B8B">
      <w:pPr>
        <w:ind w:firstLine="709"/>
        <w:jc w:val="both"/>
        <w:rPr>
          <w:sz w:val="28"/>
        </w:rPr>
      </w:pPr>
      <w:r>
        <w:rPr>
          <w:sz w:val="28"/>
        </w:rPr>
        <w:t>1.3.2. В соответствии с пунктом 11</w:t>
      </w:r>
      <w:r>
        <w:rPr>
          <w:sz w:val="28"/>
          <w:vertAlign w:val="superscript"/>
        </w:rPr>
        <w:t>1</w:t>
      </w:r>
      <w:r>
        <w:rPr>
          <w:sz w:val="28"/>
        </w:rPr>
        <w:t xml:space="preserve"> статьи 50 Федерального закона </w:t>
      </w:r>
      <w:r>
        <w:rPr>
          <w:sz w:val="28"/>
        </w:rPr>
        <w:br/>
        <w:t>№ 67-ФЗ копия предвыборного агитаци</w:t>
      </w:r>
      <w:r>
        <w:rPr>
          <w:sz w:val="28"/>
        </w:rPr>
        <w:t xml:space="preserve">онного материала, </w:t>
      </w:r>
      <w:r>
        <w:rPr>
          <w:b/>
          <w:sz w:val="28"/>
        </w:rPr>
        <w:t>предназначенного для размещения на каналах организаций, осуществляющих телерадиовещание, в периодических печатных изданиях</w:t>
      </w:r>
      <w:r>
        <w:rPr>
          <w:sz w:val="28"/>
        </w:rPr>
        <w:t xml:space="preserve"> (далее – копия предвыборного агитационного материала для СМИ), представляется зарегистрированным кандидатом, Уполно</w:t>
      </w:r>
      <w:r>
        <w:rPr>
          <w:sz w:val="28"/>
        </w:rPr>
        <w:t xml:space="preserve">моченным лицом в ТИК после направления (передачи) предвыборного агитационного материала </w:t>
      </w:r>
      <w:r>
        <w:rPr>
          <w:sz w:val="28"/>
        </w:rPr>
        <w:br/>
        <w:t xml:space="preserve">в указанную организацию, редакцию периодического печатного издания </w:t>
      </w:r>
      <w:r>
        <w:rPr>
          <w:sz w:val="28"/>
        </w:rPr>
        <w:br/>
        <w:t>и до начала его распространения.</w:t>
      </w:r>
    </w:p>
    <w:p w:rsidR="00B543EA" w:rsidRDefault="008D0B8B">
      <w:pPr>
        <w:ind w:firstLine="709"/>
        <w:jc w:val="both"/>
        <w:rPr>
          <w:sz w:val="28"/>
        </w:rPr>
      </w:pPr>
      <w:r>
        <w:rPr>
          <w:sz w:val="28"/>
        </w:rPr>
        <w:t>В случае использования в указанном предвыборном агитационном матер</w:t>
      </w:r>
      <w:r>
        <w:rPr>
          <w:sz w:val="28"/>
        </w:rPr>
        <w:t xml:space="preserve">иале высказываний физического лица о кандидате, об избирательном объединении одновременно с представлением в ТИК копии указанного предвыборного агитационного материала представляется документ, подтверждающий письменное согласие данного физического лица </w:t>
      </w:r>
      <w:r>
        <w:rPr>
          <w:sz w:val="28"/>
        </w:rPr>
        <w:br/>
        <w:t>на</w:t>
      </w:r>
      <w:r>
        <w:rPr>
          <w:sz w:val="28"/>
        </w:rPr>
        <w:t xml:space="preserve"> использование его высказываний. Представление указанного документа </w:t>
      </w:r>
      <w:r>
        <w:rPr>
          <w:sz w:val="28"/>
        </w:rPr>
        <w:br/>
        <w:t>не требуется в случаях, предусмотренных подпунктами «б»-«в» пункта 9 статьи 48 Федерального закона № 67-ФЗ.</w:t>
      </w:r>
    </w:p>
    <w:p w:rsidR="00B543EA" w:rsidRDefault="008D0B8B">
      <w:pPr>
        <w:ind w:firstLine="709"/>
        <w:jc w:val="both"/>
        <w:rPr>
          <w:sz w:val="28"/>
        </w:rPr>
      </w:pPr>
      <w:r>
        <w:rPr>
          <w:sz w:val="28"/>
        </w:rPr>
        <w:t>В случае использования изображений кандидата в указанном предвыборном агитацион</w:t>
      </w:r>
      <w:r>
        <w:rPr>
          <w:sz w:val="28"/>
        </w:rPr>
        <w:t>ном материале вместе с его копией в ТИК представляется соответствующая информация.</w:t>
      </w:r>
    </w:p>
    <w:p w:rsidR="00B543EA" w:rsidRDefault="008D0B8B">
      <w:pPr>
        <w:ind w:firstLine="709"/>
        <w:jc w:val="both"/>
        <w:rPr>
          <w:sz w:val="28"/>
        </w:rPr>
      </w:pPr>
      <w:r>
        <w:rPr>
          <w:sz w:val="28"/>
        </w:rPr>
        <w:t xml:space="preserve">Рекомендуемые формы уведомления о представлении в ТИК копии предвыборного агитационного материала для СМИ приведены </w:t>
      </w:r>
      <w:r>
        <w:rPr>
          <w:sz w:val="28"/>
        </w:rPr>
        <w:br/>
        <w:t>в приложениях № 1б и № 1в к настоящему Порядку.</w:t>
      </w:r>
    </w:p>
    <w:p w:rsidR="00B543EA" w:rsidRDefault="008D0B8B">
      <w:pPr>
        <w:ind w:firstLine="709"/>
        <w:jc w:val="both"/>
        <w:rPr>
          <w:sz w:val="28"/>
        </w:rPr>
      </w:pPr>
      <w:r>
        <w:rPr>
          <w:sz w:val="28"/>
        </w:rPr>
        <w:lastRenderedPageBreak/>
        <w:t>1.4. При</w:t>
      </w:r>
      <w:r>
        <w:rPr>
          <w:sz w:val="28"/>
        </w:rPr>
        <w:t>ем членами ТИК</w:t>
      </w:r>
      <w:r>
        <w:rPr>
          <w:rFonts w:ascii="Calibri" w:hAnsi="Calibri"/>
          <w:sz w:val="28"/>
        </w:rPr>
        <w:t xml:space="preserve"> </w:t>
      </w:r>
      <w:r>
        <w:rPr>
          <w:sz w:val="28"/>
        </w:rPr>
        <w:t xml:space="preserve">экземпляров предвыборных агитационных материалов, копий предвыборных агитационных материалов для СМИ </w:t>
      </w:r>
      <w:r>
        <w:rPr>
          <w:sz w:val="28"/>
        </w:rPr>
        <w:br/>
        <w:t>и представляемых одновременно с ними документов, материалов производится по рабочим дням с 09 до 17 часов (в пятницу – до 16 часов), переры</w:t>
      </w:r>
      <w:r>
        <w:rPr>
          <w:sz w:val="28"/>
        </w:rPr>
        <w:t>в с 13 до 14 часов. Прием членами ТИК</w:t>
      </w:r>
      <w:r>
        <w:rPr>
          <w:rFonts w:ascii="Calibri" w:hAnsi="Calibri"/>
          <w:sz w:val="28"/>
        </w:rPr>
        <w:t xml:space="preserve"> </w:t>
      </w:r>
      <w:r>
        <w:rPr>
          <w:sz w:val="28"/>
        </w:rPr>
        <w:t xml:space="preserve">указанных документов </w:t>
      </w:r>
      <w:r>
        <w:rPr>
          <w:sz w:val="28"/>
        </w:rPr>
        <w:br/>
        <w:t>и материалов в иное время и в иные дни осуществляется при условии предварительного согласования кандидатом либо Уполномоченным лицом даты и времени представления документов и материалов с руководи</w:t>
      </w:r>
      <w:r>
        <w:rPr>
          <w:sz w:val="28"/>
        </w:rPr>
        <w:t>телем (заместителем руководителя) Рабочей группы.</w:t>
      </w:r>
    </w:p>
    <w:p w:rsidR="00B543EA" w:rsidRDefault="008D0B8B">
      <w:pPr>
        <w:ind w:firstLine="709"/>
        <w:jc w:val="both"/>
        <w:rPr>
          <w:sz w:val="28"/>
        </w:rPr>
      </w:pPr>
      <w:r>
        <w:rPr>
          <w:sz w:val="28"/>
        </w:rPr>
        <w:t xml:space="preserve">Кандидатам, Уполномоченным лицам рекомендуется заблаговременно информировать ТИК о своем намерении представить указанные документы </w:t>
      </w:r>
      <w:r>
        <w:rPr>
          <w:sz w:val="28"/>
        </w:rPr>
        <w:br/>
        <w:t>и материалы.</w:t>
      </w:r>
    </w:p>
    <w:p w:rsidR="00B543EA" w:rsidRDefault="008D0B8B">
      <w:pPr>
        <w:ind w:firstLine="709"/>
        <w:jc w:val="both"/>
        <w:rPr>
          <w:sz w:val="28"/>
        </w:rPr>
      </w:pPr>
      <w:r>
        <w:rPr>
          <w:sz w:val="28"/>
        </w:rPr>
        <w:t>1.5. В соответствии с требованиями пункта 3 статьи 54 Федерал</w:t>
      </w:r>
      <w:r>
        <w:rPr>
          <w:sz w:val="28"/>
        </w:rPr>
        <w:t xml:space="preserve">ьного закона № 67-ФЗ экземпляр предвыборного агитационного материала </w:t>
      </w:r>
      <w:r>
        <w:rPr>
          <w:sz w:val="28"/>
        </w:rPr>
        <w:br/>
        <w:t>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ТИК вместе (единым пакетом).</w:t>
      </w:r>
      <w:r>
        <w:rPr>
          <w:sz w:val="28"/>
        </w:rPr>
        <w:t xml:space="preserve"> Запрещается распространение предвыборных агитационных материалов, изготовленных </w:t>
      </w:r>
      <w:r>
        <w:rPr>
          <w:sz w:val="28"/>
        </w:rPr>
        <w:br/>
        <w:t>с нарушением пункта 5 статьи 54 и (или) с нарушением требований, предусмотренных пунктом 3 статьи 54, пунктами 9, 9</w:t>
      </w:r>
      <w:r>
        <w:rPr>
          <w:sz w:val="28"/>
          <w:vertAlign w:val="superscript"/>
        </w:rPr>
        <w:t>3</w:t>
      </w:r>
      <w:r>
        <w:rPr>
          <w:sz w:val="28"/>
        </w:rPr>
        <w:t xml:space="preserve"> - 9</w:t>
      </w:r>
      <w:r>
        <w:rPr>
          <w:sz w:val="28"/>
          <w:vertAlign w:val="superscript"/>
        </w:rPr>
        <w:t>5</w:t>
      </w:r>
      <w:r>
        <w:rPr>
          <w:sz w:val="28"/>
        </w:rPr>
        <w:t xml:space="preserve"> статьи 48 Федерального закона № 67-ФЗ.</w:t>
      </w:r>
    </w:p>
    <w:p w:rsidR="00B543EA" w:rsidRDefault="008D0B8B">
      <w:pPr>
        <w:ind w:firstLine="709"/>
        <w:jc w:val="both"/>
        <w:rPr>
          <w:sz w:val="28"/>
        </w:rPr>
      </w:pPr>
      <w:r>
        <w:rPr>
          <w:sz w:val="28"/>
        </w:rPr>
        <w:t>1.6. Экземпля</w:t>
      </w:r>
      <w:r>
        <w:rPr>
          <w:sz w:val="28"/>
        </w:rPr>
        <w:t xml:space="preserve">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w:t>
      </w:r>
      <w:r>
        <w:rPr>
          <w:sz w:val="28"/>
        </w:rPr>
        <w:br/>
        <w:t>в соответствии с Инструкцией по делопроизводству в ТИК.</w:t>
      </w:r>
    </w:p>
    <w:p w:rsidR="00B543EA" w:rsidRDefault="008D0B8B">
      <w:pPr>
        <w:ind w:firstLine="709"/>
        <w:jc w:val="both"/>
        <w:rPr>
          <w:sz w:val="28"/>
        </w:rPr>
      </w:pPr>
      <w:r>
        <w:rPr>
          <w:sz w:val="28"/>
        </w:rPr>
        <w:t>1.7. Направленные в ТИК канди</w:t>
      </w:r>
      <w:r>
        <w:rPr>
          <w:sz w:val="28"/>
        </w:rPr>
        <w:t xml:space="preserve">датом, Уполномоченными лицами </w:t>
      </w:r>
      <w:r>
        <w:rPr>
          <w:sz w:val="28"/>
        </w:rPr>
        <w:br/>
        <w:t>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w:t>
      </w:r>
      <w:r>
        <w:rPr>
          <w:sz w:val="28"/>
        </w:rPr>
        <w:t xml:space="preserve">нии в ТИК регистрируются </w:t>
      </w:r>
      <w:r>
        <w:rPr>
          <w:sz w:val="28"/>
        </w:rPr>
        <w:br/>
        <w:t>в соответствии с Инструкцией по делопроизводству в ТИК.</w:t>
      </w:r>
    </w:p>
    <w:p w:rsidR="00B543EA" w:rsidRDefault="00B543EA">
      <w:pPr>
        <w:ind w:firstLine="709"/>
        <w:jc w:val="both"/>
        <w:rPr>
          <w:sz w:val="28"/>
        </w:rPr>
      </w:pPr>
    </w:p>
    <w:p w:rsidR="00B543EA" w:rsidRDefault="008D0B8B">
      <w:pPr>
        <w:keepNext/>
        <w:keepLines/>
        <w:jc w:val="center"/>
        <w:rPr>
          <w:sz w:val="28"/>
        </w:rPr>
      </w:pPr>
      <w:r>
        <w:rPr>
          <w:sz w:val="28"/>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w:t>
      </w:r>
      <w:r>
        <w:rPr>
          <w:sz w:val="28"/>
        </w:rPr>
        <w:t>м законодательства о выборах</w:t>
      </w:r>
    </w:p>
    <w:p w:rsidR="00B543EA" w:rsidRDefault="00B543EA">
      <w:pPr>
        <w:keepNext/>
        <w:keepLines/>
        <w:jc w:val="center"/>
        <w:rPr>
          <w:sz w:val="28"/>
        </w:rPr>
      </w:pPr>
    </w:p>
    <w:p w:rsidR="00B543EA" w:rsidRDefault="008D0B8B">
      <w:pPr>
        <w:ind w:firstLine="709"/>
        <w:jc w:val="both"/>
        <w:rPr>
          <w:sz w:val="28"/>
        </w:rPr>
      </w:pPr>
      <w:r>
        <w:rPr>
          <w:sz w:val="28"/>
        </w:rPr>
        <w:t xml:space="preserve">2.1. Член ТИК после получения от кандидата, 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w:t>
      </w:r>
      <w:r>
        <w:rPr>
          <w:sz w:val="28"/>
        </w:rPr>
        <w:br/>
        <w:t xml:space="preserve">и представляемых одновременно </w:t>
      </w:r>
      <w:r>
        <w:rPr>
          <w:sz w:val="28"/>
        </w:rPr>
        <w:t>с ними документов и материалов (далее – материалы) информирует об этом руководителя Рабочей группы, а в случае его отсутствия – лицо, исполняющее обязанности руководителя Рабочей группы, а также осуществляет прием соответствующих документов, материалов.</w:t>
      </w:r>
    </w:p>
    <w:p w:rsidR="00B543EA" w:rsidRDefault="008D0B8B">
      <w:pPr>
        <w:ind w:firstLine="709"/>
        <w:jc w:val="both"/>
        <w:rPr>
          <w:sz w:val="28"/>
        </w:rPr>
      </w:pPr>
      <w:r>
        <w:rPr>
          <w:sz w:val="28"/>
        </w:rPr>
        <w:t>2.</w:t>
      </w:r>
      <w:r>
        <w:rPr>
          <w:sz w:val="28"/>
        </w:rPr>
        <w:t xml:space="preserve">2. Член ТИК осуществляет первоначальную проверку представленных материалов на соответствие требованиям законодательства </w:t>
      </w:r>
      <w:r>
        <w:rPr>
          <w:sz w:val="28"/>
        </w:rPr>
        <w:br/>
        <w:t xml:space="preserve">о выборах, в случае выявления несоответствия он информирует об этом </w:t>
      </w:r>
      <w:r>
        <w:rPr>
          <w:sz w:val="28"/>
        </w:rPr>
        <w:lastRenderedPageBreak/>
        <w:t>факте кандидата, Уполномоченное лицо и рекомендует представить мате</w:t>
      </w:r>
      <w:r>
        <w:rPr>
          <w:sz w:val="28"/>
        </w:rPr>
        <w:t>риалы в ТИК после устранения указанного несоответствия.</w:t>
      </w:r>
    </w:p>
    <w:p w:rsidR="00B543EA" w:rsidRDefault="008D0B8B">
      <w:pPr>
        <w:ind w:firstLine="709"/>
        <w:jc w:val="both"/>
        <w:rPr>
          <w:sz w:val="28"/>
        </w:rPr>
      </w:pPr>
      <w:r>
        <w:rPr>
          <w:sz w:val="28"/>
        </w:rPr>
        <w:t xml:space="preserve">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w:t>
      </w:r>
      <w:r>
        <w:rPr>
          <w:sz w:val="28"/>
        </w:rPr>
        <w:br/>
        <w:t xml:space="preserve">с уведомлением о </w:t>
      </w:r>
      <w:r>
        <w:rPr>
          <w:sz w:val="28"/>
        </w:rPr>
        <w:t>представлении материалов в ТИК и его копией (при наличии) незамедлительно передаются членом ТИК инспектору ТИК (далее – Инспектор) для регистрации.</w:t>
      </w:r>
    </w:p>
    <w:p w:rsidR="00B543EA" w:rsidRDefault="008D0B8B">
      <w:pPr>
        <w:ind w:firstLine="709"/>
        <w:jc w:val="both"/>
        <w:rPr>
          <w:sz w:val="28"/>
        </w:rPr>
      </w:pPr>
      <w:r>
        <w:rPr>
          <w:sz w:val="28"/>
        </w:rPr>
        <w:t>2.3. Инспектор регистрирует материалы в соответствии с Инструкцией по делопроизводству в ТИК. При наличии ко</w:t>
      </w:r>
      <w:r>
        <w:rPr>
          <w:sz w:val="28"/>
        </w:rPr>
        <w:t xml:space="preserve">пии уведомления </w:t>
      </w:r>
      <w:r>
        <w:rPr>
          <w:sz w:val="28"/>
        </w:rPr>
        <w:br/>
        <w:t>о представлении материалов в ТИК она возвращается кандидату, Уполномоченному лицу с проставленной отметкой о получении материалов.</w:t>
      </w:r>
    </w:p>
    <w:p w:rsidR="00B543EA" w:rsidRDefault="008D0B8B">
      <w:pPr>
        <w:ind w:firstLine="709"/>
        <w:jc w:val="both"/>
        <w:rPr>
          <w:i/>
          <w:sz w:val="28"/>
        </w:rPr>
      </w:pPr>
      <w:r>
        <w:rPr>
          <w:sz w:val="28"/>
        </w:rPr>
        <w:t xml:space="preserve">2.4. В случае несоответствия информации, содержащейся </w:t>
      </w:r>
      <w:r>
        <w:rPr>
          <w:sz w:val="28"/>
        </w:rPr>
        <w:br/>
        <w:t>в сопроводительном письме, прилагаемым к нему материа</w:t>
      </w:r>
      <w:r>
        <w:rPr>
          <w:sz w:val="28"/>
        </w:rPr>
        <w:t xml:space="preserve">лам </w:t>
      </w:r>
      <w:r>
        <w:rPr>
          <w:sz w:val="28"/>
        </w:rPr>
        <w:br/>
        <w:t xml:space="preserve">и не устранения этого несоответствия кандидатом, Уполномоченным лицом членом ТИК и Инспектором составляется акт в двух экземплярах </w:t>
      </w:r>
      <w:r>
        <w:rPr>
          <w:sz w:val="28"/>
        </w:rPr>
        <w:br/>
        <w:t xml:space="preserve">по указанной в приложении № 2 к настоящему Порядку форме. </w:t>
      </w:r>
      <w:r>
        <w:rPr>
          <w:sz w:val="28"/>
        </w:rPr>
        <w:br/>
        <w:t>Об указанных обстоятельствах кандидат, Уполномоченное лицо</w:t>
      </w:r>
      <w:r>
        <w:rPr>
          <w:i/>
          <w:sz w:val="28"/>
        </w:rPr>
        <w:t xml:space="preserve"> </w:t>
      </w:r>
      <w:r>
        <w:rPr>
          <w:sz w:val="28"/>
        </w:rPr>
        <w:t>н</w:t>
      </w:r>
      <w:r>
        <w:rPr>
          <w:sz w:val="28"/>
        </w:rPr>
        <w:t>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B543EA" w:rsidRDefault="008D0B8B">
      <w:pPr>
        <w:ind w:firstLine="709"/>
        <w:jc w:val="both"/>
        <w:rPr>
          <w:sz w:val="28"/>
        </w:rPr>
      </w:pPr>
      <w:r>
        <w:rPr>
          <w:sz w:val="28"/>
        </w:rPr>
        <w:t>2.5. Представленный в ТИК электронный образ предвыб</w:t>
      </w:r>
      <w:r>
        <w:rPr>
          <w:sz w:val="28"/>
        </w:rPr>
        <w:t>орного агитационного материала в машиночитаемом виде на внешнем носителе (оптический компакт-диск CD-R, CD-RW, DVD либо USB Flash Drive) вместе с зарегистрированным сопроводительным письмом и прилагаемым к нему внешним носителем передаются для осуществлени</w:t>
      </w:r>
      <w:r>
        <w:rPr>
          <w:sz w:val="28"/>
        </w:rPr>
        <w:t xml:space="preserve">я проверки носителя </w:t>
      </w:r>
      <w:r>
        <w:rPr>
          <w:sz w:val="28"/>
        </w:rPr>
        <w:br/>
        <w:t xml:space="preserve">на отсутствие на нем вредоносных программ членом ТИК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w:t>
      </w:r>
      <w:r>
        <w:rPr>
          <w:sz w:val="28"/>
        </w:rPr>
        <w:t xml:space="preserve">«Выборы») информационного отдела Избирательной комиссии Ростовской области, ответственному </w:t>
      </w:r>
      <w:r>
        <w:rPr>
          <w:sz w:val="28"/>
        </w:rPr>
        <w:br/>
        <w:t>за осуществление такой проверки. Результаты проверки оформляются актом</w:t>
      </w:r>
      <w:r>
        <w:rPr>
          <w:rFonts w:ascii="Calibri" w:hAnsi="Calibri"/>
          <w:sz w:val="22"/>
        </w:rPr>
        <w:t xml:space="preserve"> </w:t>
      </w:r>
      <w:r>
        <w:rPr>
          <w:rFonts w:ascii="Calibri" w:hAnsi="Calibri"/>
          <w:sz w:val="22"/>
        </w:rPr>
        <w:br/>
      </w:r>
      <w:r>
        <w:rPr>
          <w:sz w:val="28"/>
        </w:rPr>
        <w:t>по приведенной в приложении № 3 к настоящему Порядку форме, который подписывает системный ад</w:t>
      </w:r>
      <w:r>
        <w:rPr>
          <w:sz w:val="28"/>
        </w:rPr>
        <w:t xml:space="preserve">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осуществивший указанную проверку. Если по результатам указанной проверки </w:t>
      </w:r>
      <w:r>
        <w:rPr>
          <w:sz w:val="28"/>
        </w:rPr>
        <w:br/>
        <w:t>на соответствующем но</w:t>
      </w:r>
      <w:r>
        <w:rPr>
          <w:sz w:val="28"/>
        </w:rPr>
        <w:t>сителе будет обнаружена вредоносная программа или на носителе не будет обнаружен электронный образ предвыборного агитационного материала, то вышеуказанный акт составляется в двух экземплярах. Об указанных обстоятельствах кандидат, Уполномоченное лицо незам</w:t>
      </w:r>
      <w:r>
        <w:rPr>
          <w:sz w:val="28"/>
        </w:rPr>
        <w:t>едлительно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один час после регистрации документ</w:t>
      </w:r>
      <w:r>
        <w:rPr>
          <w:sz w:val="28"/>
        </w:rPr>
        <w:t>а передается члену ТИК.</w:t>
      </w:r>
    </w:p>
    <w:p w:rsidR="00B543EA" w:rsidRDefault="008D0B8B">
      <w:pPr>
        <w:ind w:firstLine="709"/>
        <w:jc w:val="both"/>
        <w:rPr>
          <w:sz w:val="28"/>
        </w:rPr>
      </w:pPr>
      <w:r>
        <w:rPr>
          <w:sz w:val="28"/>
        </w:rPr>
        <w:t xml:space="preserve">2.6. В случае несоответствия экземпляра предвыборного агитационного материала требованиям законодательства либо в случае нарушения </w:t>
      </w:r>
      <w:r>
        <w:rPr>
          <w:sz w:val="28"/>
        </w:rPr>
        <w:lastRenderedPageBreak/>
        <w:t>требований пункта 3 статьи 54 Федерального закона № 67-ФЗ о порядке представления экземпляров предвыб</w:t>
      </w:r>
      <w:r>
        <w:rPr>
          <w:sz w:val="28"/>
        </w:rPr>
        <w:t xml:space="preserve">орных агитационных материалов член ТИК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о порядке изготовления такого материала по приведенным в приложении </w:t>
      </w:r>
      <w:r>
        <w:rPr>
          <w:sz w:val="28"/>
        </w:rPr>
        <w:t xml:space="preserve">№ 4а к настоящему Порядку форме. </w:t>
      </w:r>
    </w:p>
    <w:p w:rsidR="00B543EA" w:rsidRDefault="008D0B8B">
      <w:pPr>
        <w:ind w:firstLine="709"/>
        <w:jc w:val="both"/>
        <w:rPr>
          <w:sz w:val="28"/>
        </w:rPr>
      </w:pPr>
      <w:r>
        <w:rPr>
          <w:sz w:val="28"/>
        </w:rPr>
        <w:t>2.7. В случае несоответствия копии предвыборного агитационного материала для СМИ требованиям законодательства либо в случае нарушения требований пункта 11</w:t>
      </w:r>
      <w:r>
        <w:rPr>
          <w:sz w:val="28"/>
          <w:vertAlign w:val="superscript"/>
        </w:rPr>
        <w:t>1</w:t>
      </w:r>
      <w:r>
        <w:rPr>
          <w:sz w:val="28"/>
        </w:rPr>
        <w:t xml:space="preserve"> статьи 50 Федерального закона № 67-ФЗ о порядке представления копи</w:t>
      </w:r>
      <w:r>
        <w:rPr>
          <w:sz w:val="28"/>
        </w:rPr>
        <w:t xml:space="preserve">и предвыборного агитационного материала для СМИ член ТИК 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4б </w:t>
      </w:r>
      <w:r>
        <w:rPr>
          <w:sz w:val="28"/>
        </w:rPr>
        <w:br/>
        <w:t>к настоящему П</w:t>
      </w:r>
      <w:r>
        <w:rPr>
          <w:sz w:val="28"/>
        </w:rPr>
        <w:t>орядку форме.</w:t>
      </w:r>
    </w:p>
    <w:p w:rsidR="00B543EA" w:rsidRDefault="008D0B8B">
      <w:pPr>
        <w:ind w:firstLine="709"/>
        <w:jc w:val="both"/>
        <w:rPr>
          <w:sz w:val="28"/>
        </w:rPr>
      </w:pPr>
      <w:r>
        <w:rPr>
          <w:sz w:val="28"/>
        </w:rPr>
        <w:t>2.8. Сопроводительное письмо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членом ТИК руководителю</w:t>
      </w:r>
      <w:r>
        <w:rPr>
          <w:sz w:val="28"/>
        </w:rPr>
        <w:t xml:space="preserve"> Рабочей группы </w:t>
      </w:r>
      <w:r>
        <w:rPr>
          <w:sz w:val="28"/>
        </w:rPr>
        <w:br/>
        <w:t>не позднее чем через четыре часа после регистрации документа.</w:t>
      </w:r>
    </w:p>
    <w:p w:rsidR="00B543EA" w:rsidRDefault="008D0B8B">
      <w:pPr>
        <w:ind w:firstLine="709"/>
        <w:jc w:val="both"/>
        <w:rPr>
          <w:sz w:val="28"/>
        </w:rPr>
      </w:pPr>
      <w:r>
        <w:rPr>
          <w:sz w:val="28"/>
        </w:rPr>
        <w:t>2.9. О выявленных нарушениях законодательства руководитель Рабочей группы информирует председателя ТИК, а также согласовывает вопрос о направлении соответствующего уведомления к</w:t>
      </w:r>
      <w:r>
        <w:rPr>
          <w:sz w:val="28"/>
        </w:rPr>
        <w:t xml:space="preserve">андидату, Уполномоченному лицу, организации телерадиовещания, редакции периодического печатного издания. Решение о вынесении вопроса </w:t>
      </w:r>
      <w:r>
        <w:rPr>
          <w:sz w:val="28"/>
        </w:rPr>
        <w:br/>
        <w:t>на рассмотрение Рабочей группы принимается в порядке, предусмотренном Положением о Рабочей группе.</w:t>
      </w:r>
    </w:p>
    <w:p w:rsidR="00B543EA" w:rsidRDefault="008D0B8B">
      <w:pPr>
        <w:ind w:firstLine="709"/>
        <w:jc w:val="both"/>
        <w:rPr>
          <w:sz w:val="28"/>
        </w:rPr>
      </w:pPr>
      <w:r>
        <w:rPr>
          <w:sz w:val="28"/>
        </w:rPr>
        <w:t>2.10. В случае обнаруже</w:t>
      </w:r>
      <w:r>
        <w:rPr>
          <w:sz w:val="28"/>
        </w:rPr>
        <w:t>ния признаков административного правонарушения, предусмотренного частью 1 статьи 5.12 Кодекса Российской Федерации об административных правонарушениях, информация доводится члену ТИК с правом решающего голоса, уполномоченному составлять протоколы об админи</w:t>
      </w:r>
      <w:r>
        <w:rPr>
          <w:sz w:val="28"/>
        </w:rPr>
        <w:t>стративных правонарушениях.</w:t>
      </w:r>
    </w:p>
    <w:p w:rsidR="00B543EA" w:rsidRDefault="00B543EA">
      <w:pPr>
        <w:ind w:firstLine="709"/>
        <w:jc w:val="both"/>
        <w:rPr>
          <w:sz w:val="28"/>
        </w:rPr>
      </w:pPr>
    </w:p>
    <w:p w:rsidR="00B543EA" w:rsidRDefault="008D0B8B">
      <w:pPr>
        <w:keepNext/>
        <w:keepLines/>
        <w:widowControl w:val="0"/>
        <w:jc w:val="center"/>
        <w:rPr>
          <w:sz w:val="28"/>
        </w:rPr>
      </w:pPr>
      <w:r>
        <w:rPr>
          <w:sz w:val="28"/>
        </w:rPr>
        <w:t xml:space="preserve">3. Учет и хранение предвыборных агитационных материалов, представляемых в Территориальную избирательную комиссию </w:t>
      </w:r>
    </w:p>
    <w:p w:rsidR="00B543EA" w:rsidRDefault="008D0B8B">
      <w:pPr>
        <w:keepNext/>
        <w:keepLines/>
        <w:widowControl w:val="0"/>
        <w:ind w:firstLine="709"/>
        <w:jc w:val="center"/>
        <w:rPr>
          <w:sz w:val="28"/>
        </w:rPr>
      </w:pPr>
      <w:r>
        <w:rPr>
          <w:sz w:val="28"/>
        </w:rPr>
        <w:t>города Таганрога (восточная) Ростовской области</w:t>
      </w:r>
    </w:p>
    <w:p w:rsidR="00B543EA" w:rsidRDefault="008D0B8B">
      <w:pPr>
        <w:ind w:firstLine="709"/>
        <w:jc w:val="both"/>
        <w:rPr>
          <w:sz w:val="28"/>
        </w:rPr>
      </w:pPr>
      <w:r>
        <w:rPr>
          <w:sz w:val="28"/>
        </w:rPr>
        <w:t xml:space="preserve">3.1. Учет предвыборных агитационных материалов и представляемых одновременно с ними документов, материалов осуществляется в Рабочей группе по приведенной в приложении № 5 к настоящему Порядку форме </w:t>
      </w:r>
      <w:r>
        <w:rPr>
          <w:sz w:val="28"/>
        </w:rPr>
        <w:br/>
        <w:t xml:space="preserve">(в машиночитаемом виде) членом ТИК, осуществляющим учет, </w:t>
      </w:r>
      <w:r>
        <w:rPr>
          <w:sz w:val="28"/>
        </w:rPr>
        <w:t>систематизацию, хранение предвыборных агитационных материалов, представленных в ТИК.</w:t>
      </w:r>
    </w:p>
    <w:p w:rsidR="00B543EA" w:rsidRDefault="008D0B8B">
      <w:pPr>
        <w:ind w:firstLine="709"/>
        <w:jc w:val="both"/>
        <w:rPr>
          <w:sz w:val="28"/>
        </w:rPr>
      </w:pPr>
      <w:r>
        <w:rPr>
          <w:sz w:val="28"/>
        </w:rPr>
        <w:t xml:space="preserve">3.2. Учет полученных документов, подтверждающих согласие физических лиц на использование высказываний о кандидате, представляемых одновременно с экземпляром предвыборного </w:t>
      </w:r>
      <w:r>
        <w:rPr>
          <w:sz w:val="28"/>
        </w:rPr>
        <w:t>агитационного материала, осуществляется в Рабочей группе по приведенной в приложении № 6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r>
        <w:rPr>
          <w:sz w:val="28"/>
        </w:rPr>
        <w:t>.</w:t>
      </w:r>
    </w:p>
    <w:p w:rsidR="00B543EA" w:rsidRDefault="008D0B8B">
      <w:pPr>
        <w:ind w:firstLine="709"/>
        <w:jc w:val="both"/>
        <w:rPr>
          <w:sz w:val="28"/>
        </w:rPr>
      </w:pPr>
      <w:r>
        <w:rPr>
          <w:sz w:val="28"/>
        </w:rPr>
        <w:lastRenderedPageBreak/>
        <w:t xml:space="preserve">3.3. Экземпляры предвыборных агитационных материалов </w:t>
      </w:r>
      <w:r>
        <w:rPr>
          <w:sz w:val="28"/>
        </w:rPr>
        <w:br/>
        <w:t xml:space="preserve">и представляемые одновременно с ними документы и материалы </w:t>
      </w:r>
      <w:r>
        <w:rPr>
          <w:sz w:val="28"/>
        </w:rPr>
        <w:br/>
        <w:t xml:space="preserve">выдаются члену ТИК, осуществляющему учет, систематизацию </w:t>
      </w:r>
      <w:r>
        <w:rPr>
          <w:sz w:val="28"/>
        </w:rPr>
        <w:br/>
        <w:t xml:space="preserve">и хранение предвыборных агитационных материалов, представленных </w:t>
      </w:r>
      <w:r>
        <w:rPr>
          <w:sz w:val="28"/>
        </w:rPr>
        <w:br/>
        <w:t>в ТИК, по указани</w:t>
      </w:r>
      <w:r>
        <w:rPr>
          <w:sz w:val="28"/>
        </w:rPr>
        <w:t>ю руководителя Рабочей группы под подпись члену ТИК, осуществлявшему прием указанных материалов, либо иному члену ТИК, ответственному за ввод сведений в задачу «Агитация» ГАС «Выборы», информационно-поисковую систему «Чистый Дон» на период, необходимый для</w:t>
      </w:r>
      <w:r>
        <w:rPr>
          <w:sz w:val="28"/>
        </w:rPr>
        <w:t xml:space="preserve"> такого размещения. Экземпляры предвыборных аудиовизуальных агитационных материалов, агитационных аудиоматериалов, размер которых превышает 4 мегабайта, выдаются для размещения их электронных образов на сетевом диске локально-вычислительной сети ГАС «Выбор</w:t>
      </w:r>
      <w:r>
        <w:rPr>
          <w:sz w:val="28"/>
        </w:rPr>
        <w:t>ы»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w:t>
      </w:r>
      <w:r>
        <w:rPr>
          <w:sz w:val="28"/>
        </w:rPr>
        <w:t>вращаются члену ТИК, осуществляющему учет, систематизацию и хранение предвыборных агитационных материалов, представленных в ТИК.</w:t>
      </w:r>
    </w:p>
    <w:p w:rsidR="00B543EA" w:rsidRDefault="008D0B8B">
      <w:pPr>
        <w:ind w:firstLine="709"/>
        <w:jc w:val="both"/>
        <w:rPr>
          <w:sz w:val="28"/>
        </w:rPr>
      </w:pPr>
      <w:r>
        <w:rPr>
          <w:sz w:val="28"/>
        </w:rPr>
        <w:t xml:space="preserve">3.4. Экземпляры предвыборных агитационных материалов </w:t>
      </w:r>
      <w:r>
        <w:rPr>
          <w:sz w:val="28"/>
        </w:rPr>
        <w:br/>
        <w:t xml:space="preserve">и представляемых одновременно с ними документов, материалов вместе </w:t>
      </w:r>
      <w:r>
        <w:rPr>
          <w:sz w:val="28"/>
        </w:rPr>
        <w:br/>
        <w:t>с зак</w:t>
      </w:r>
      <w:r>
        <w:rPr>
          <w:sz w:val="28"/>
        </w:rPr>
        <w:t>лючениями, указанными в пунктах 2.6 и 2.7, и актами, указанными в пунктах 2.4 и 2.5, а также формы учета, указанные в пунктах 3.1 и 3.2 настоящего Порядка, хранятся у члена ТИК, осуществляющего учет, систематизацию и хранение предвыборных агитационных мате</w:t>
      </w:r>
      <w:r>
        <w:rPr>
          <w:sz w:val="28"/>
        </w:rPr>
        <w:t xml:space="preserve">риалов, представленных в ТИК. Доступ к подлинникам указанных материалов </w:t>
      </w:r>
      <w:r>
        <w:rPr>
          <w:sz w:val="28"/>
        </w:rPr>
        <w:br/>
        <w:t>и документов осуществляется с разрешения руководителя Рабочей группы.</w:t>
      </w:r>
    </w:p>
    <w:p w:rsidR="00B543EA" w:rsidRDefault="008D0B8B">
      <w:pPr>
        <w:ind w:firstLine="709"/>
        <w:jc w:val="both"/>
        <w:rPr>
          <w:sz w:val="28"/>
        </w:rPr>
      </w:pPr>
      <w:r>
        <w:rPr>
          <w:sz w:val="28"/>
        </w:rPr>
        <w:t>3.5. Хранение, передача в архив, уничтожение документов, указанных в пункте 3.4 настоящего Порядка, осуществляетс</w:t>
      </w:r>
      <w:r>
        <w:rPr>
          <w:sz w:val="28"/>
        </w:rPr>
        <w:t xml:space="preserve">я в соответствии </w:t>
      </w:r>
      <w:r>
        <w:rPr>
          <w:sz w:val="28"/>
        </w:rPr>
        <w:br/>
        <w:t>с утвержденным порядком.</w:t>
      </w:r>
    </w:p>
    <w:p w:rsidR="00B543EA" w:rsidRDefault="00B543EA">
      <w:pPr>
        <w:tabs>
          <w:tab w:val="left" w:pos="1590"/>
        </w:tabs>
        <w:ind w:firstLine="709"/>
        <w:jc w:val="both"/>
        <w:rPr>
          <w:sz w:val="28"/>
        </w:rPr>
      </w:pPr>
    </w:p>
    <w:p w:rsidR="00B543EA" w:rsidRDefault="008D0B8B">
      <w:pPr>
        <w:keepNext/>
        <w:keepLines/>
        <w:jc w:val="center"/>
        <w:rPr>
          <w:sz w:val="28"/>
        </w:rPr>
      </w:pPr>
      <w:r>
        <w:rPr>
          <w:sz w:val="28"/>
        </w:rPr>
        <w:t>4. Порядок и организация работы по подготовке к размещению информации, вводимой в задачу «Агитация» ГАС «Выборы» и информационно-поисковую систему «Чистый Дон»</w:t>
      </w:r>
    </w:p>
    <w:p w:rsidR="00B543EA" w:rsidRDefault="00B543EA">
      <w:pPr>
        <w:keepNext/>
        <w:keepLines/>
        <w:jc w:val="center"/>
        <w:rPr>
          <w:sz w:val="28"/>
        </w:rPr>
      </w:pPr>
    </w:p>
    <w:p w:rsidR="00B543EA" w:rsidRDefault="008D0B8B">
      <w:pPr>
        <w:ind w:firstLine="709"/>
        <w:jc w:val="both"/>
        <w:rPr>
          <w:sz w:val="28"/>
        </w:rPr>
      </w:pPr>
      <w:r>
        <w:rPr>
          <w:sz w:val="28"/>
        </w:rPr>
        <w:t>4.1. В задачу «Агитация» ГАС «Выборы», информационн</w:t>
      </w:r>
      <w:r>
        <w:rPr>
          <w:sz w:val="28"/>
        </w:rPr>
        <w:t>о-поисковую систему «Чистый Дон» вводятся электронные образы предвыборных агитационных материалов, представленные в ТИК в соответствии с пунктом 3 статьи 54 Федерального закона № 67-ФЗ.</w:t>
      </w:r>
    </w:p>
    <w:p w:rsidR="00B543EA" w:rsidRDefault="008D0B8B">
      <w:pPr>
        <w:ind w:firstLine="709"/>
        <w:jc w:val="both"/>
        <w:rPr>
          <w:sz w:val="28"/>
        </w:rPr>
      </w:pPr>
      <w:r>
        <w:rPr>
          <w:sz w:val="28"/>
        </w:rPr>
        <w:t>В задачу «Агитация» ГАС «Выборы», информационно-поисковую систему «Чис</w:t>
      </w:r>
      <w:r>
        <w:rPr>
          <w:sz w:val="28"/>
        </w:rPr>
        <w:t>тый Дон» не вводятся электронные образы агитационных материалов, предназначенных для размещения на каналах организаций, осуществляющих телерадиовещание, в периодических печатных изданиях, представленных в ТИК в соответствии с п. 11</w:t>
      </w:r>
      <w:r>
        <w:rPr>
          <w:sz w:val="28"/>
          <w:vertAlign w:val="superscript"/>
        </w:rPr>
        <w:t>1</w:t>
      </w:r>
      <w:r>
        <w:rPr>
          <w:sz w:val="28"/>
        </w:rPr>
        <w:t xml:space="preserve"> ст. 50 Федерального зак</w:t>
      </w:r>
      <w:r>
        <w:rPr>
          <w:sz w:val="28"/>
        </w:rPr>
        <w:t>она № 67-ФЗ.</w:t>
      </w:r>
    </w:p>
    <w:p w:rsidR="00B543EA" w:rsidRDefault="008D0B8B">
      <w:pPr>
        <w:ind w:firstLine="709"/>
        <w:jc w:val="both"/>
        <w:rPr>
          <w:sz w:val="28"/>
        </w:rPr>
      </w:pPr>
      <w:r>
        <w:rPr>
          <w:sz w:val="28"/>
        </w:rPr>
        <w:t>4.2. Ввод информации в задачу «Агитация» ГАС «Выборы» осуществляется в соответствии с разделами 3-8 Регламента использования Государственной автоматизированной системы Российской Федерации «Выборы» для контроля за соблюдением установленного по</w:t>
      </w:r>
      <w:r>
        <w:rPr>
          <w:sz w:val="28"/>
        </w:rPr>
        <w:t xml:space="preserve">рядка </w:t>
      </w:r>
      <w:r>
        <w:rPr>
          <w:sz w:val="28"/>
        </w:rPr>
        <w:lastRenderedPageBreak/>
        <w:t>проведения предвыборной агитации, агитации при проведении референдума, утвержденного постановлением Центральной избирательной комиссии Российской Федерации от 14.02.2013 № 161/1192-6 (далее – Регламент задачи «Агитация» ГАС «Выборы»),</w:t>
      </w:r>
    </w:p>
    <w:p w:rsidR="00B543EA" w:rsidRDefault="008D0B8B">
      <w:pPr>
        <w:ind w:firstLine="709"/>
        <w:jc w:val="both"/>
        <w:rPr>
          <w:sz w:val="28"/>
        </w:rPr>
      </w:pPr>
      <w:r>
        <w:rPr>
          <w:sz w:val="28"/>
        </w:rPr>
        <w:t>4.3. Ввод инфор</w:t>
      </w:r>
      <w:r>
        <w:rPr>
          <w:sz w:val="28"/>
        </w:rPr>
        <w:t>мации в задачу «Агитация» ГАС «Выборы», информационно-поисковую систему «Чистый Дон» осуществляет лицо, ответственное за ввод информации в задачу «Агитация» ГАС «Выборы», информационно-поисковую систему «Чистый Дон».</w:t>
      </w:r>
    </w:p>
    <w:p w:rsidR="00B543EA" w:rsidRDefault="008D0B8B">
      <w:pPr>
        <w:ind w:firstLine="709"/>
        <w:jc w:val="both"/>
        <w:rPr>
          <w:sz w:val="28"/>
        </w:rPr>
      </w:pPr>
      <w:r>
        <w:rPr>
          <w:sz w:val="28"/>
        </w:rPr>
        <w:t xml:space="preserve">4.4. Передачу в Избирательную комиссию </w:t>
      </w:r>
      <w:r>
        <w:rPr>
          <w:sz w:val="28"/>
        </w:rPr>
        <w:t xml:space="preserve">Ростовской области электронных образов предвыборных агитационных материалов, представленных в ТИК, осуществляет системный администратор территориального комплекса средств автоматизации сектора эксплуатации ГАС «Выборы» информационного отдела Избирательной </w:t>
      </w:r>
      <w:r>
        <w:rPr>
          <w:sz w:val="28"/>
        </w:rPr>
        <w:t>комиссии Ростовской области.</w:t>
      </w:r>
    </w:p>
    <w:p w:rsidR="00B543EA" w:rsidRDefault="00B543EA">
      <w:pPr>
        <w:ind w:firstLine="709"/>
        <w:jc w:val="both"/>
        <w:rPr>
          <w:sz w:val="28"/>
        </w:rPr>
      </w:pPr>
    </w:p>
    <w:p w:rsidR="00B543EA" w:rsidRDefault="008D0B8B">
      <w:pPr>
        <w:jc w:val="center"/>
        <w:rPr>
          <w:sz w:val="28"/>
        </w:rPr>
      </w:pPr>
      <w:r>
        <w:rPr>
          <w:sz w:val="28"/>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 4 мегабайта</w:t>
      </w:r>
    </w:p>
    <w:p w:rsidR="00B543EA" w:rsidRDefault="00B543EA">
      <w:pPr>
        <w:ind w:firstLine="709"/>
        <w:jc w:val="both"/>
        <w:rPr>
          <w:b/>
          <w:sz w:val="28"/>
        </w:rPr>
      </w:pPr>
    </w:p>
    <w:p w:rsidR="00B543EA" w:rsidRDefault="008D0B8B">
      <w:pPr>
        <w:ind w:firstLine="709"/>
        <w:jc w:val="both"/>
        <w:rPr>
          <w:sz w:val="28"/>
        </w:rPr>
      </w:pPr>
      <w:r>
        <w:rPr>
          <w:sz w:val="28"/>
        </w:rPr>
        <w:t>5.1. В соответствии с пун</w:t>
      </w:r>
      <w:r>
        <w:rPr>
          <w:sz w:val="28"/>
        </w:rPr>
        <w:t>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B543EA" w:rsidRDefault="008D0B8B">
      <w:pPr>
        <w:ind w:firstLine="709"/>
        <w:jc w:val="both"/>
        <w:rPr>
          <w:sz w:val="28"/>
        </w:rPr>
      </w:pPr>
      <w:r>
        <w:rPr>
          <w:sz w:val="28"/>
        </w:rPr>
        <w:t>5.2. Лицо, ответственное за ввод информации в зада</w:t>
      </w:r>
      <w:r>
        <w:rPr>
          <w:sz w:val="28"/>
        </w:rPr>
        <w:t>чу «Агитация» ГАС «Выборы», размещает электронные образы предвыборных аудиовизуальных агитационных материалов, агитационных аудиоматериалов, представленных в ТИК, на внешних носителях (оптических компакт-дисках CD-R, CD-RW, DVD либо USB Flash Drive), на се</w:t>
      </w:r>
      <w:r>
        <w:rPr>
          <w:sz w:val="28"/>
        </w:rPr>
        <w:t>тевом диске локально-вычислительной сети ГАС «Выборы» в том же формате, что и на представленном носителе.</w:t>
      </w:r>
    </w:p>
    <w:p w:rsidR="00B543EA" w:rsidRDefault="00B543EA">
      <w:pPr>
        <w:jc w:val="both"/>
        <w:rPr>
          <w:sz w:val="28"/>
        </w:rPr>
      </w:pPr>
    </w:p>
    <w:p w:rsidR="00B543EA" w:rsidRDefault="008D0B8B">
      <w:pPr>
        <w:jc w:val="center"/>
        <w:rPr>
          <w:sz w:val="28"/>
        </w:rPr>
      </w:pPr>
      <w:r>
        <w:rPr>
          <w:sz w:val="28"/>
        </w:rPr>
        <w:t>6. Порядок и организация работы по размещению отдельных видов</w:t>
      </w:r>
    </w:p>
    <w:p w:rsidR="00B543EA" w:rsidRDefault="008D0B8B">
      <w:pPr>
        <w:jc w:val="center"/>
        <w:rPr>
          <w:sz w:val="28"/>
        </w:rPr>
      </w:pPr>
      <w:r>
        <w:rPr>
          <w:sz w:val="28"/>
        </w:rPr>
        <w:t>агитационных аудиоматериалов, аудиовизуальных материалов</w:t>
      </w:r>
    </w:p>
    <w:p w:rsidR="00B543EA" w:rsidRDefault="00B543EA">
      <w:pPr>
        <w:ind w:firstLine="709"/>
        <w:jc w:val="both"/>
        <w:rPr>
          <w:sz w:val="28"/>
        </w:rPr>
      </w:pPr>
    </w:p>
    <w:p w:rsidR="00B543EA" w:rsidRDefault="008D0B8B">
      <w:pPr>
        <w:ind w:firstLine="709"/>
        <w:jc w:val="both"/>
        <w:rPr>
          <w:sz w:val="28"/>
        </w:rPr>
      </w:pPr>
      <w:r>
        <w:rPr>
          <w:sz w:val="28"/>
        </w:rPr>
        <w:t xml:space="preserve">6.1. Если агитационный аудиоматериал или аудиовизуальный материал записан на внешнем носителе, защищенном от копирования, и (или) </w:t>
      </w:r>
      <w:r>
        <w:rPr>
          <w:sz w:val="28"/>
        </w:rPr>
        <w:br/>
        <w:t>в формате, не позволяющем его копировать стандартными программными средствами, электронный образ такого материала размещается</w:t>
      </w:r>
      <w:r>
        <w:rPr>
          <w:sz w:val="28"/>
        </w:rPr>
        <w:t xml:space="preserve"> в задаче «Агитация» ГАС «Выборы» после осуществления конвертации файлов, содержащих указанные предвыборные агитационные материалы, при наличии указания руководителя Рабочей группы.</w:t>
      </w:r>
    </w:p>
    <w:p w:rsidR="00B543EA" w:rsidRDefault="008D0B8B">
      <w:pPr>
        <w:ind w:firstLine="709"/>
        <w:jc w:val="both"/>
        <w:rPr>
          <w:sz w:val="28"/>
        </w:rPr>
      </w:pPr>
      <w:r>
        <w:rPr>
          <w:sz w:val="28"/>
        </w:rPr>
        <w:t xml:space="preserve">6.2. Преобразование электронного образа соответствующего файла </w:t>
      </w:r>
      <w:r>
        <w:rPr>
          <w:sz w:val="28"/>
        </w:rPr>
        <w:br/>
        <w:t xml:space="preserve">в формат, </w:t>
      </w:r>
      <w:r>
        <w:rPr>
          <w:sz w:val="28"/>
        </w:rPr>
        <w:t>позволяющий его копировать стандартными программными средствами, осуществляется системным администратором территориального комплекса средств автоматизации сектора эксплуатации ГАС «Выборы» информационного отдела Избирательной комиссии Ростовской области.</w:t>
      </w:r>
    </w:p>
    <w:p w:rsidR="00B543EA" w:rsidRDefault="008D0B8B">
      <w:pPr>
        <w:ind w:firstLine="709"/>
        <w:jc w:val="both"/>
        <w:rPr>
          <w:sz w:val="28"/>
        </w:rPr>
      </w:pPr>
      <w:r>
        <w:rPr>
          <w:sz w:val="28"/>
        </w:rPr>
        <w:t>6</w:t>
      </w:r>
      <w:r>
        <w:rPr>
          <w:sz w:val="28"/>
        </w:rPr>
        <w:t xml:space="preserve">.3. В случае представления в ТИК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w:t>
      </w:r>
      <w:r>
        <w:rPr>
          <w:sz w:val="28"/>
        </w:rPr>
        <w:lastRenderedPageBreak/>
        <w:t>54 Федерального закона № 67-ФЗ, на сетевом диске ло</w:t>
      </w:r>
      <w:r>
        <w:rPr>
          <w:sz w:val="28"/>
        </w:rPr>
        <w:t>кально-вычислительной системы ГАС «Выборы» и в задаче «Агитация» ГАС «Выборы»</w:t>
      </w:r>
      <w:r>
        <w:rPr>
          <w:i/>
          <w:sz w:val="28"/>
        </w:rPr>
        <w:t xml:space="preserve"> </w:t>
      </w:r>
      <w:r>
        <w:rPr>
          <w:sz w:val="28"/>
        </w:rPr>
        <w:t xml:space="preserve">размещается электронный образ (скан или фотография) данных сведений </w:t>
      </w:r>
      <w:r>
        <w:rPr>
          <w:spacing w:val="3"/>
          <w:sz w:val="28"/>
        </w:rPr>
        <w:t>в формате pdf или jpeg</w:t>
      </w:r>
      <w:r>
        <w:rPr>
          <w:sz w:val="28"/>
        </w:rPr>
        <w:t>.</w:t>
      </w:r>
    </w:p>
    <w:p w:rsidR="00B543EA" w:rsidRDefault="00B543EA">
      <w:pPr>
        <w:jc w:val="both"/>
        <w:rPr>
          <w:sz w:val="28"/>
        </w:rPr>
      </w:pPr>
    </w:p>
    <w:p w:rsidR="00B543EA" w:rsidRDefault="008D0B8B">
      <w:pPr>
        <w:keepNext/>
        <w:keepLines/>
        <w:jc w:val="center"/>
        <w:rPr>
          <w:sz w:val="28"/>
        </w:rPr>
      </w:pPr>
      <w:r>
        <w:rPr>
          <w:sz w:val="28"/>
        </w:rPr>
        <w:t>7. Размещение электронных образов предвыборных аудиовизуальных агитационных материало</w:t>
      </w:r>
      <w:r>
        <w:rPr>
          <w:sz w:val="28"/>
        </w:rPr>
        <w:t>в, агитационных аудиоматериалов, а также файлов учета предвыборных агитационных материалов и файлов учета полученных согласий на сетевом диске локально-вычислительной системы</w:t>
      </w:r>
    </w:p>
    <w:p w:rsidR="00B543EA" w:rsidRDefault="008D0B8B">
      <w:pPr>
        <w:keepNext/>
        <w:keepLines/>
        <w:jc w:val="center"/>
        <w:rPr>
          <w:sz w:val="28"/>
        </w:rPr>
      </w:pPr>
      <w:r>
        <w:rPr>
          <w:sz w:val="28"/>
        </w:rPr>
        <w:t>ГАС «Выборы»</w:t>
      </w:r>
    </w:p>
    <w:p w:rsidR="00B543EA" w:rsidRDefault="00B543EA">
      <w:pPr>
        <w:ind w:firstLine="709"/>
        <w:jc w:val="both"/>
        <w:rPr>
          <w:sz w:val="28"/>
        </w:rPr>
      </w:pPr>
    </w:p>
    <w:p w:rsidR="00B543EA" w:rsidRDefault="008D0B8B">
      <w:pPr>
        <w:ind w:firstLine="709"/>
        <w:jc w:val="both"/>
        <w:rPr>
          <w:sz w:val="28"/>
        </w:rPr>
      </w:pPr>
      <w:r>
        <w:rPr>
          <w:sz w:val="28"/>
        </w:rPr>
        <w:t xml:space="preserve">7.1. На сетевом диске локально-вычислительной системы ГАС «Выборы» </w:t>
      </w:r>
      <w:r>
        <w:rPr>
          <w:sz w:val="28"/>
        </w:rPr>
        <w:t xml:space="preserve">создается папка «AM_MSU_Название муниципального образования_202_», к которой имеют доступ (только чтение) пользователи члены ТИК с автоматизированных рабочих мест, установленных </w:t>
      </w:r>
      <w:r>
        <w:rPr>
          <w:sz w:val="28"/>
        </w:rPr>
        <w:br/>
        <w:t>в служебных кабинетах. Полным доступом (включая запись) к этой папке обладают</w:t>
      </w:r>
      <w:r>
        <w:rPr>
          <w:sz w:val="28"/>
        </w:rPr>
        <w:t xml:space="preserve"> Руководитель Рабочей группы, член ТИК, ответственный за ввод информации в задачу «Агитация» ГАС «Выборы», и системный администратор территориального комплекса средств автоматизации сектора эксплуатации ГАС «Выборы» информационного отдела Избирательной ком</w:t>
      </w:r>
      <w:r>
        <w:rPr>
          <w:sz w:val="28"/>
        </w:rPr>
        <w:t>иссии Ростовской области.</w:t>
      </w:r>
    </w:p>
    <w:p w:rsidR="00B543EA" w:rsidRDefault="008D0B8B">
      <w:pPr>
        <w:ind w:firstLine="709"/>
        <w:jc w:val="both"/>
        <w:rPr>
          <w:sz w:val="28"/>
        </w:rPr>
      </w:pPr>
      <w:r>
        <w:rPr>
          <w:spacing w:val="3"/>
          <w:sz w:val="28"/>
        </w:rPr>
        <w:t xml:space="preserve">7.2. В папке </w:t>
      </w:r>
      <w:r>
        <w:rPr>
          <w:sz w:val="28"/>
        </w:rPr>
        <w:t xml:space="preserve">«AM_MSU_ Название муниципального образования _202_» </w:t>
      </w:r>
      <w:r>
        <w:rPr>
          <w:spacing w:val="3"/>
          <w:sz w:val="28"/>
        </w:rPr>
        <w:t>создаются отдельные папки для размещения электронных образов предвыборных аудиовизуальных агитационных материалов, агитационных аудиоматериалов, размер которых превы</w:t>
      </w:r>
      <w:r>
        <w:rPr>
          <w:spacing w:val="3"/>
          <w:sz w:val="28"/>
        </w:rPr>
        <w:t>шает 4 мегабайта, представленных каждым кандидатом, избирательным объединением.</w:t>
      </w:r>
    </w:p>
    <w:p w:rsidR="00B543EA" w:rsidRDefault="008D0B8B">
      <w:pPr>
        <w:ind w:firstLine="709"/>
        <w:jc w:val="both"/>
        <w:rPr>
          <w:spacing w:val="3"/>
          <w:sz w:val="28"/>
        </w:rPr>
      </w:pPr>
      <w:r>
        <w:rPr>
          <w:spacing w:val="3"/>
          <w:sz w:val="28"/>
        </w:rPr>
        <w:t>7.4. Имя файла электронного образа агитационного материала формируется по следующему правилу: Учет_AAAA_BBBB_CCCC_DDDD, где:</w:t>
      </w:r>
    </w:p>
    <w:p w:rsidR="00B543EA" w:rsidRDefault="008D0B8B">
      <w:pPr>
        <w:ind w:firstLine="709"/>
        <w:jc w:val="both"/>
        <w:rPr>
          <w:spacing w:val="3"/>
          <w:sz w:val="28"/>
        </w:rPr>
      </w:pPr>
      <w:r>
        <w:rPr>
          <w:spacing w:val="3"/>
          <w:sz w:val="28"/>
        </w:rPr>
        <w:t xml:space="preserve">AAAA – вх. номер, под которым зарегистрирован </w:t>
      </w:r>
      <w:r>
        <w:rPr>
          <w:spacing w:val="3"/>
          <w:sz w:val="28"/>
        </w:rPr>
        <w:t>агитационный материал в ТИК;</w:t>
      </w:r>
    </w:p>
    <w:p w:rsidR="00B543EA" w:rsidRDefault="008D0B8B">
      <w:pPr>
        <w:ind w:firstLine="709"/>
        <w:jc w:val="both"/>
        <w:rPr>
          <w:spacing w:val="3"/>
          <w:sz w:val="28"/>
        </w:rPr>
      </w:pPr>
      <w:r>
        <w:rPr>
          <w:spacing w:val="3"/>
          <w:sz w:val="28"/>
        </w:rPr>
        <w:t>BBBB – фамилия и инициалы кандидата;</w:t>
      </w:r>
    </w:p>
    <w:p w:rsidR="00B543EA" w:rsidRDefault="008D0B8B">
      <w:pPr>
        <w:ind w:firstLine="709"/>
        <w:jc w:val="both"/>
        <w:rPr>
          <w:spacing w:val="3"/>
          <w:sz w:val="28"/>
        </w:rPr>
      </w:pPr>
      <w:r>
        <w:rPr>
          <w:spacing w:val="3"/>
          <w:sz w:val="28"/>
        </w:rPr>
        <w:t>CCCC – вид агитационного материала: аудиоматериал, аудиовизуальный материал. При указании вида агитационного материала допускается сокращение:</w:t>
      </w:r>
    </w:p>
    <w:p w:rsidR="00B543EA" w:rsidRDefault="008D0B8B">
      <w:pPr>
        <w:ind w:firstLine="709"/>
        <w:jc w:val="both"/>
        <w:rPr>
          <w:spacing w:val="3"/>
          <w:sz w:val="28"/>
        </w:rPr>
      </w:pPr>
      <w:r>
        <w:rPr>
          <w:spacing w:val="3"/>
          <w:sz w:val="28"/>
        </w:rPr>
        <w:t>аудиовизуальный материал – аудио;</w:t>
      </w:r>
    </w:p>
    <w:p w:rsidR="00B543EA" w:rsidRDefault="008D0B8B">
      <w:pPr>
        <w:ind w:firstLine="709"/>
        <w:jc w:val="both"/>
        <w:rPr>
          <w:spacing w:val="3"/>
          <w:sz w:val="28"/>
        </w:rPr>
      </w:pPr>
      <w:r>
        <w:rPr>
          <w:spacing w:val="3"/>
          <w:sz w:val="28"/>
        </w:rPr>
        <w:t>аудиовизуальн</w:t>
      </w:r>
      <w:r>
        <w:rPr>
          <w:spacing w:val="3"/>
          <w:sz w:val="28"/>
        </w:rPr>
        <w:t>ый материал – видео;</w:t>
      </w:r>
    </w:p>
    <w:p w:rsidR="00B543EA" w:rsidRDefault="008D0B8B">
      <w:pPr>
        <w:ind w:firstLine="709"/>
        <w:jc w:val="both"/>
        <w:rPr>
          <w:spacing w:val="3"/>
          <w:sz w:val="28"/>
        </w:rPr>
      </w:pPr>
      <w:r>
        <w:rPr>
          <w:spacing w:val="3"/>
          <w:sz w:val="28"/>
        </w:rPr>
        <w:t xml:space="preserve">DDDD – наименование агитационного материала, указывается </w:t>
      </w:r>
      <w:r>
        <w:rPr>
          <w:spacing w:val="3"/>
          <w:sz w:val="28"/>
        </w:rPr>
        <w:br/>
        <w:t>из уведомления о предоставлении агитационного материала.</w:t>
      </w:r>
    </w:p>
    <w:p w:rsidR="00B543EA" w:rsidRDefault="008D0B8B">
      <w:pPr>
        <w:ind w:firstLine="709"/>
        <w:jc w:val="both"/>
        <w:rPr>
          <w:spacing w:val="3"/>
          <w:sz w:val="28"/>
        </w:rPr>
      </w:pPr>
      <w:r>
        <w:rPr>
          <w:spacing w:val="3"/>
          <w:sz w:val="28"/>
        </w:rPr>
        <w:t>Например: «115_ИвановИ.И._видео_Вернем прямые выборы мэра».</w:t>
      </w:r>
    </w:p>
    <w:p w:rsidR="00B543EA" w:rsidRDefault="008D0B8B">
      <w:pPr>
        <w:ind w:firstLine="709"/>
        <w:jc w:val="both"/>
        <w:rPr>
          <w:sz w:val="28"/>
        </w:rPr>
      </w:pPr>
      <w:r>
        <w:rPr>
          <w:spacing w:val="3"/>
          <w:sz w:val="28"/>
        </w:rPr>
        <w:t xml:space="preserve">7.5. После окончания избирательной кампании </w:t>
      </w:r>
      <w:r>
        <w:rPr>
          <w:sz w:val="28"/>
        </w:rPr>
        <w:t>информация, разм</w:t>
      </w:r>
      <w:r>
        <w:rPr>
          <w:sz w:val="28"/>
        </w:rPr>
        <w:t xml:space="preserve">ещенная на сетевом диске локально-вычислительной сети </w:t>
      </w:r>
      <w:r>
        <w:rPr>
          <w:sz w:val="28"/>
        </w:rPr>
        <w:br/>
        <w:t xml:space="preserve">ГАС «Выборы» ТИК в папке ««AM_MSU_ Название муниципального образования_202_»», по </w:t>
      </w:r>
      <w:r>
        <w:rPr>
          <w:spacing w:val="3"/>
          <w:sz w:val="28"/>
        </w:rPr>
        <w:t xml:space="preserve">указанию руководителя Рабочей группы переносится на электронный носитель и передается </w:t>
      </w:r>
      <w:r>
        <w:rPr>
          <w:sz w:val="28"/>
        </w:rPr>
        <w:t>в архивные учреждения __________в</w:t>
      </w:r>
      <w:r>
        <w:rPr>
          <w:sz w:val="28"/>
        </w:rPr>
        <w:t xml:space="preserve"> соответствии с Порядком хранения и передачи в архивы документов, связанных с подготовкой и проведением выборов __________</w:t>
      </w:r>
      <w:r>
        <w:rPr>
          <w:sz w:val="28"/>
        </w:rPr>
        <w:br/>
        <w:t>и от __.__.___ № __.</w:t>
      </w:r>
    </w:p>
    <w:p w:rsidR="00B543EA" w:rsidRDefault="00B543EA">
      <w:pPr>
        <w:keepNext/>
        <w:keepLines/>
        <w:jc w:val="center"/>
        <w:rPr>
          <w:sz w:val="28"/>
        </w:rPr>
      </w:pPr>
    </w:p>
    <w:p w:rsidR="00B543EA" w:rsidRDefault="008D0B8B">
      <w:pPr>
        <w:keepNext/>
        <w:keepLines/>
        <w:jc w:val="center"/>
        <w:rPr>
          <w:sz w:val="28"/>
        </w:rPr>
      </w:pPr>
      <w:r>
        <w:rPr>
          <w:sz w:val="28"/>
        </w:rPr>
        <w:t>8. Организация проверки представленных агитационных</w:t>
      </w:r>
    </w:p>
    <w:p w:rsidR="00B543EA" w:rsidRDefault="008D0B8B">
      <w:pPr>
        <w:keepNext/>
        <w:keepLines/>
        <w:jc w:val="center"/>
        <w:rPr>
          <w:sz w:val="28"/>
        </w:rPr>
      </w:pPr>
      <w:r>
        <w:rPr>
          <w:sz w:val="28"/>
        </w:rPr>
        <w:t>материалов на соответствие требованиям законодательства</w:t>
      </w:r>
      <w:r>
        <w:rPr>
          <w:sz w:val="28"/>
        </w:rPr>
        <w:br/>
        <w:t>о ф</w:t>
      </w:r>
      <w:r>
        <w:rPr>
          <w:sz w:val="28"/>
        </w:rPr>
        <w:t>инансировании избирательной кампании</w:t>
      </w:r>
    </w:p>
    <w:p w:rsidR="00B543EA" w:rsidRDefault="00B543EA">
      <w:pPr>
        <w:keepNext/>
        <w:keepLines/>
        <w:jc w:val="center"/>
        <w:rPr>
          <w:sz w:val="28"/>
        </w:rPr>
      </w:pPr>
    </w:p>
    <w:p w:rsidR="00B543EA" w:rsidRDefault="008D0B8B">
      <w:pPr>
        <w:ind w:firstLine="709"/>
        <w:jc w:val="both"/>
        <w:rPr>
          <w:sz w:val="28"/>
        </w:rPr>
      </w:pPr>
      <w:r>
        <w:rPr>
          <w:sz w:val="28"/>
        </w:rPr>
        <w:t xml:space="preserve">8.1. Член ТИК, осуществлявший прием агитационных материалов, </w:t>
      </w:r>
      <w:r>
        <w:rPr>
          <w:sz w:val="28"/>
        </w:rPr>
        <w:br/>
        <w:t>в течение дня с момента регистрации предвыборных агитационных материалов осуществляет проверку оплаты изготовления данных предвыборных агитационных материал</w:t>
      </w:r>
      <w:r>
        <w:rPr>
          <w:sz w:val="28"/>
        </w:rPr>
        <w:t>ов из средств соответствующего избирательного фонда, оплату их размещения на каналах организаций телерадиовещания, в периодических печатных изданиях. В случае представления в ТИК в течение одного рабочего дня более 30 предвыборных агитационных материалов с</w:t>
      </w:r>
      <w:r>
        <w:rPr>
          <w:sz w:val="28"/>
        </w:rPr>
        <w:t>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осуществлявший прием агитационных материалов, информирует руководителя Рабочей группы о рез</w:t>
      </w:r>
      <w:r>
        <w:rPr>
          <w:sz w:val="28"/>
        </w:rPr>
        <w:t xml:space="preserve">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денежных средств, в форму внутреннего учета вносится запись «Сведения об оплате изготовления </w:t>
      </w:r>
      <w:r>
        <w:rPr>
          <w:sz w:val="28"/>
        </w:rPr>
        <w:t>отсутствуют» либо запись «Сведения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 член ТИК незамедлительно докладывает об этом руководителю Рабоч</w:t>
      </w:r>
      <w:r>
        <w:rPr>
          <w:sz w:val="28"/>
        </w:rPr>
        <w:t>ей группы. Руководитель Рабочей группы информирует председателя ТИК и решает вопрос о принятии дальнейших мер в связи с выявленными нарушениями.</w:t>
      </w:r>
    </w:p>
    <w:p w:rsidR="00B543EA" w:rsidRDefault="008D0B8B">
      <w:pPr>
        <w:ind w:firstLine="709"/>
        <w:jc w:val="both"/>
        <w:rPr>
          <w:sz w:val="28"/>
        </w:rPr>
      </w:pPr>
      <w:r>
        <w:rPr>
          <w:sz w:val="28"/>
        </w:rPr>
        <w:t>8.2. Член ТИК, получивший информацию о факте распространения на соответствующей территории предвыборного агитац</w:t>
      </w:r>
      <w:r>
        <w:rPr>
          <w:sz w:val="28"/>
        </w:rPr>
        <w:t>ионного материала, не представленного в ТИК,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w:t>
      </w:r>
      <w:r>
        <w:rPr>
          <w:sz w:val="28"/>
        </w:rPr>
        <w:t>дителю Рабочей группы.</w:t>
      </w:r>
    </w:p>
    <w:p w:rsidR="00B543EA" w:rsidRDefault="008D0B8B">
      <w:pPr>
        <w:rPr>
          <w:sz w:val="28"/>
        </w:rPr>
      </w:pPr>
      <w:r>
        <w:rPr>
          <w:sz w:val="28"/>
        </w:rPr>
        <w:br w:type="page"/>
      </w:r>
    </w:p>
    <w:p w:rsidR="00B543EA" w:rsidRDefault="008D0B8B">
      <w:pPr>
        <w:ind w:left="4536"/>
        <w:jc w:val="right"/>
        <w:rPr>
          <w:sz w:val="16"/>
        </w:rPr>
      </w:pPr>
      <w:r>
        <w:rPr>
          <w:sz w:val="16"/>
        </w:rPr>
        <w:lastRenderedPageBreak/>
        <w:t>Приложение № 1а</w:t>
      </w:r>
    </w:p>
    <w:p w:rsidR="00B543EA" w:rsidRDefault="008D0B8B">
      <w:pPr>
        <w:ind w:left="4536"/>
        <w:jc w:val="both"/>
        <w:rPr>
          <w:sz w:val="16"/>
        </w:rPr>
      </w:pPr>
      <w:r>
        <w:rPr>
          <w:sz w:val="16"/>
        </w:rPr>
        <w:t xml:space="preserve">к Порядку приема, учета, анализа, обработки и хранения в Территориальной избирательной комиссии города Таганрога (восточная) Ростовской области </w:t>
      </w:r>
      <w:r>
        <w:rPr>
          <w:sz w:val="16"/>
        </w:rPr>
        <w:t xml:space="preserve">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w:t>
      </w:r>
      <w:bookmarkStart w:id="1" w:name="_Hlk169533317"/>
      <w:r>
        <w:rPr>
          <w:sz w:val="16"/>
        </w:rPr>
        <w:t xml:space="preserve">по выборам депутатов Городской Думы города Таганрога восьмого созыва </w:t>
      </w:r>
      <w:bookmarkEnd w:id="1"/>
    </w:p>
    <w:p w:rsidR="00B543EA" w:rsidRDefault="00B543EA">
      <w:pPr>
        <w:ind w:left="5103"/>
        <w:jc w:val="both"/>
        <w:rPr>
          <w:sz w:val="24"/>
        </w:rPr>
      </w:pPr>
    </w:p>
    <w:p w:rsidR="00B543EA" w:rsidRDefault="008D0B8B">
      <w:pPr>
        <w:ind w:left="5103"/>
        <w:rPr>
          <w:sz w:val="24"/>
        </w:rPr>
      </w:pPr>
      <w:r>
        <w:rPr>
          <w:sz w:val="24"/>
        </w:rPr>
        <w:t>В Территориальную избират</w:t>
      </w:r>
      <w:r>
        <w:rPr>
          <w:sz w:val="24"/>
        </w:rPr>
        <w:t xml:space="preserve">ельную комиссию города Таганрога </w:t>
      </w:r>
    </w:p>
    <w:p w:rsidR="00B543EA" w:rsidRDefault="008D0B8B">
      <w:pPr>
        <w:ind w:left="5103"/>
        <w:rPr>
          <w:sz w:val="24"/>
        </w:rPr>
      </w:pPr>
      <w:r>
        <w:rPr>
          <w:sz w:val="24"/>
        </w:rPr>
        <w:t>(восточная) Ростовской области</w:t>
      </w:r>
    </w:p>
    <w:p w:rsidR="00B543EA" w:rsidRDefault="00B543EA">
      <w:pPr>
        <w:ind w:left="5103"/>
        <w:jc w:val="center"/>
        <w:rPr>
          <w:sz w:val="24"/>
        </w:rPr>
      </w:pPr>
    </w:p>
    <w:p w:rsidR="00B543EA" w:rsidRDefault="00B543EA">
      <w:pPr>
        <w:tabs>
          <w:tab w:val="left" w:pos="5103"/>
        </w:tabs>
        <w:rPr>
          <w:sz w:val="24"/>
        </w:rPr>
      </w:pPr>
    </w:p>
    <w:p w:rsidR="00B543EA" w:rsidRDefault="008D0B8B">
      <w:pPr>
        <w:tabs>
          <w:tab w:val="left" w:pos="5103"/>
        </w:tabs>
        <w:jc w:val="center"/>
        <w:rPr>
          <w:b/>
          <w:sz w:val="24"/>
        </w:rPr>
      </w:pPr>
      <w:r>
        <w:rPr>
          <w:b/>
          <w:sz w:val="24"/>
        </w:rPr>
        <w:t>УВЕДОМЛЕНИЕ</w:t>
      </w:r>
    </w:p>
    <w:p w:rsidR="00B543EA" w:rsidRDefault="008D0B8B">
      <w:pPr>
        <w:tabs>
          <w:tab w:val="left" w:pos="5103"/>
        </w:tabs>
        <w:ind w:firstLine="709"/>
        <w:jc w:val="both"/>
        <w:rPr>
          <w:sz w:val="24"/>
        </w:rPr>
      </w:pPr>
      <w:r>
        <w:rPr>
          <w:sz w:val="24"/>
        </w:rPr>
        <w:t xml:space="preserve">В соответствии с п. 3 ст. 54 Федерального закона от 12.06.2002 № 67-ФЗ </w:t>
      </w:r>
      <w:r>
        <w:rPr>
          <w:sz w:val="24"/>
        </w:rPr>
        <w:br/>
        <w:t xml:space="preserve">«Об основных гарантиях избирательных прав и права на участие </w:t>
      </w:r>
      <w:r>
        <w:rPr>
          <w:sz w:val="24"/>
        </w:rPr>
        <w:br/>
        <w:t>в референдуме граждан Российской Федерации»</w:t>
      </w:r>
      <w:r>
        <w:rPr>
          <w:sz w:val="24"/>
        </w:rPr>
        <w:t xml:space="preserve"> представляем Вам</w:t>
      </w:r>
    </w:p>
    <w:p w:rsidR="00B543EA" w:rsidRDefault="00B543EA">
      <w:pPr>
        <w:tabs>
          <w:tab w:val="left" w:pos="5103"/>
        </w:tabs>
        <w:ind w:firstLine="709"/>
        <w:jc w:val="both"/>
        <w:rPr>
          <w:sz w:val="18"/>
        </w:rPr>
      </w:pPr>
    </w:p>
    <w:p w:rsidR="00B543EA" w:rsidRDefault="008D0B8B">
      <w:pPr>
        <w:tabs>
          <w:tab w:val="left" w:pos="5103"/>
        </w:tabs>
        <w:jc w:val="both"/>
        <w:rPr>
          <w:sz w:val="24"/>
        </w:rPr>
      </w:pPr>
      <w:r>
        <w:rPr>
          <w:sz w:val="24"/>
        </w:rPr>
        <w:t>_____________________________________________________________________________:</w:t>
      </w:r>
    </w:p>
    <w:p w:rsidR="00B543EA" w:rsidRDefault="008D0B8B">
      <w:pPr>
        <w:tabs>
          <w:tab w:val="left" w:pos="5103"/>
        </w:tabs>
        <w:jc w:val="center"/>
        <w:rPr>
          <w:sz w:val="18"/>
        </w:rPr>
      </w:pPr>
      <w:r>
        <w:rPr>
          <w:sz w:val="18"/>
        </w:rPr>
        <w:t xml:space="preserve">(экземпляр предвыборного печатного агитационного материала / копию предвыборного печатного </w:t>
      </w:r>
      <w:r>
        <w:rPr>
          <w:sz w:val="18"/>
        </w:rPr>
        <w:br/>
        <w:t>агитационного материала / экземпляр аудиовизуального агитационного</w:t>
      </w:r>
      <w:r>
        <w:rPr>
          <w:sz w:val="18"/>
        </w:rPr>
        <w:t xml:space="preserve"> материала / фотографию иного агитационного материала / экземпляр иного агитационного материала / копию иного агитационного материала)</w:t>
      </w:r>
    </w:p>
    <w:p w:rsidR="00B543EA" w:rsidRDefault="00B543EA">
      <w:pPr>
        <w:tabs>
          <w:tab w:val="left" w:pos="5103"/>
        </w:tabs>
        <w:jc w:val="center"/>
        <w:rPr>
          <w:sz w:val="18"/>
        </w:rPr>
      </w:pPr>
    </w:p>
    <w:p w:rsidR="00B543EA" w:rsidRDefault="008D0B8B">
      <w:pPr>
        <w:jc w:val="both"/>
        <w:rPr>
          <w:sz w:val="24"/>
        </w:rPr>
      </w:pPr>
      <w:r>
        <w:rPr>
          <w:sz w:val="24"/>
        </w:rPr>
        <w:t>_____________________________________________________________________________.</w:t>
      </w:r>
    </w:p>
    <w:p w:rsidR="00B543EA" w:rsidRDefault="008D0B8B">
      <w:pPr>
        <w:contextualSpacing/>
        <w:jc w:val="center"/>
        <w:rPr>
          <w:sz w:val="18"/>
        </w:rPr>
      </w:pPr>
      <w:r>
        <w:rPr>
          <w:sz w:val="18"/>
        </w:rPr>
        <w:t>(вид агитационного материала (листовка, п</w:t>
      </w:r>
      <w:r>
        <w:rPr>
          <w:sz w:val="18"/>
        </w:rPr>
        <w:t>лакат, баннер и т.д.); наименование агитационного материала)</w:t>
      </w:r>
    </w:p>
    <w:p w:rsidR="00B543EA" w:rsidRDefault="008D0B8B">
      <w:pPr>
        <w:jc w:val="both"/>
        <w:rPr>
          <w:sz w:val="24"/>
        </w:rPr>
      </w:pPr>
      <w:r>
        <w:rPr>
          <w:sz w:val="24"/>
        </w:rPr>
        <w:t xml:space="preserve">Наименование избирательной кампании: </w:t>
      </w:r>
    </w:p>
    <w:p w:rsidR="00B543EA" w:rsidRDefault="008D0B8B">
      <w:pPr>
        <w:jc w:val="both"/>
        <w:rPr>
          <w:sz w:val="24"/>
        </w:rPr>
      </w:pPr>
      <w:r>
        <w:rPr>
          <w:sz w:val="24"/>
        </w:rPr>
        <w:t xml:space="preserve">Выборы депутатов Городской Думы города Таганрога восьмого созыва </w:t>
      </w:r>
    </w:p>
    <w:p w:rsidR="00B543EA" w:rsidRDefault="008D0B8B">
      <w:pPr>
        <w:rPr>
          <w:sz w:val="24"/>
        </w:rPr>
      </w:pPr>
      <w:r>
        <w:rPr>
          <w:sz w:val="24"/>
        </w:rPr>
        <w:t>Изготовил: ___________________________________________________________________.</w:t>
      </w:r>
    </w:p>
    <w:p w:rsidR="00B543EA" w:rsidRDefault="008D0B8B">
      <w:pPr>
        <w:ind w:left="1134"/>
        <w:jc w:val="center"/>
        <w:rPr>
          <w:sz w:val="18"/>
        </w:rPr>
      </w:pPr>
      <w:r>
        <w:rPr>
          <w:sz w:val="18"/>
        </w:rPr>
        <w:t xml:space="preserve">(наименование юридического лица, его ИНН и юридический адрес / Ф.И.О. (при наличии) </w:t>
      </w:r>
    </w:p>
    <w:p w:rsidR="00B543EA" w:rsidRDefault="00B543EA">
      <w:pPr>
        <w:ind w:left="1134"/>
        <w:jc w:val="center"/>
        <w:rPr>
          <w:sz w:val="10"/>
        </w:rPr>
      </w:pPr>
    </w:p>
    <w:p w:rsidR="00B543EA" w:rsidRDefault="008D0B8B">
      <w:pPr>
        <w:ind w:left="1134" w:hanging="1134"/>
      </w:pPr>
      <w:r>
        <w:t>_____________________________________________________________________________________________</w:t>
      </w:r>
    </w:p>
    <w:p w:rsidR="00B543EA" w:rsidRDefault="008D0B8B">
      <w:pPr>
        <w:ind w:left="1134"/>
        <w:jc w:val="center"/>
        <w:rPr>
          <w:sz w:val="18"/>
        </w:rPr>
      </w:pPr>
      <w:r>
        <w:rPr>
          <w:sz w:val="18"/>
        </w:rPr>
        <w:t>физического лица и адрес его места жительства)</w:t>
      </w:r>
    </w:p>
    <w:p w:rsidR="00B543EA" w:rsidRDefault="008D0B8B">
      <w:pPr>
        <w:jc w:val="both"/>
        <w:rPr>
          <w:sz w:val="24"/>
        </w:rPr>
      </w:pPr>
      <w:r>
        <w:rPr>
          <w:sz w:val="24"/>
        </w:rPr>
        <w:t>Дата изготовления: ____._____</w:t>
      </w:r>
      <w:r>
        <w:rPr>
          <w:sz w:val="24"/>
        </w:rPr>
        <w:t>.______ г.</w:t>
      </w:r>
    </w:p>
    <w:p w:rsidR="00B543EA" w:rsidRDefault="008D0B8B">
      <w:pPr>
        <w:jc w:val="both"/>
        <w:rPr>
          <w:sz w:val="24"/>
        </w:rPr>
      </w:pPr>
      <w:r>
        <w:rPr>
          <w:sz w:val="24"/>
        </w:rPr>
        <w:t>Тираж: _____ шт.</w:t>
      </w:r>
    </w:p>
    <w:p w:rsidR="00B543EA" w:rsidRDefault="008D0B8B">
      <w:pPr>
        <w:jc w:val="both"/>
        <w:rPr>
          <w:sz w:val="24"/>
        </w:rPr>
      </w:pPr>
      <w:r>
        <w:rPr>
          <w:sz w:val="24"/>
        </w:rPr>
        <w:t>Стоимость: ______ рублей ____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_____________________________________________________________________________</w:t>
      </w:r>
    </w:p>
    <w:p w:rsidR="00B543EA" w:rsidRDefault="00B543EA">
      <w:pPr>
        <w:jc w:val="both"/>
        <w:rPr>
          <w:sz w:val="24"/>
        </w:rPr>
      </w:pPr>
    </w:p>
    <w:p w:rsidR="00B543EA" w:rsidRDefault="008D0B8B">
      <w:pPr>
        <w:jc w:val="both"/>
        <w:rPr>
          <w:sz w:val="24"/>
        </w:rPr>
      </w:pPr>
      <w:r>
        <w:rPr>
          <w:sz w:val="24"/>
        </w:rPr>
        <w:t>Оплачено из средств избирательного фонда: _______________________________________.</w:t>
      </w:r>
    </w:p>
    <w:p w:rsidR="00B543EA" w:rsidRDefault="008D0B8B">
      <w:pPr>
        <w:ind w:left="4536"/>
        <w:jc w:val="center"/>
        <w:rPr>
          <w:sz w:val="18"/>
        </w:rPr>
      </w:pPr>
      <w:r>
        <w:rPr>
          <w:sz w:val="18"/>
        </w:rPr>
        <w:t xml:space="preserve">(Ф.И.О. (при наличии) кандидата; </w:t>
      </w:r>
    </w:p>
    <w:p w:rsidR="00B543EA" w:rsidRDefault="008D0B8B">
      <w:pPr>
        <w:ind w:left="4536" w:hanging="4536"/>
      </w:pPr>
      <w:r>
        <w:t>____________________________________________________________</w:t>
      </w:r>
      <w:r>
        <w:t>_________________________________</w:t>
      </w:r>
    </w:p>
    <w:p w:rsidR="00B543EA" w:rsidRDefault="008D0B8B">
      <w:pPr>
        <w:ind w:left="4536" w:hanging="4536"/>
        <w:jc w:val="center"/>
        <w:rPr>
          <w:sz w:val="18"/>
        </w:rPr>
      </w:pPr>
      <w:r>
        <w:rPr>
          <w:sz w:val="18"/>
        </w:rPr>
        <w:t>дата оплаты; номер платежного поручения)</w:t>
      </w:r>
    </w:p>
    <w:p w:rsidR="00B543EA" w:rsidRDefault="008D0B8B">
      <w:pPr>
        <w:ind w:firstLine="709"/>
        <w:jc w:val="both"/>
        <w:rPr>
          <w:sz w:val="24"/>
        </w:rPr>
      </w:pPr>
      <w:r>
        <w:rPr>
          <w:sz w:val="24"/>
        </w:rPr>
        <w:t>Приложение:</w:t>
      </w:r>
    </w:p>
    <w:p w:rsidR="00B543EA" w:rsidRDefault="008D0B8B">
      <w:pPr>
        <w:jc w:val="center"/>
        <w:rPr>
          <w:sz w:val="18"/>
        </w:rPr>
      </w:pPr>
      <w:r>
        <w:rPr>
          <w:sz w:val="24"/>
        </w:rPr>
        <w:t>1. ___________________________________________________________________________.</w:t>
      </w:r>
      <w:r>
        <w:rPr>
          <w:sz w:val="24"/>
        </w:rPr>
        <w:br/>
      </w:r>
      <w:r>
        <w:rPr>
          <w:sz w:val="18"/>
        </w:rPr>
        <w:t>(экземпляр предвыборного печатного агитационного материала / копию предвыборного печатног</w:t>
      </w:r>
      <w:r>
        <w:rPr>
          <w:sz w:val="18"/>
        </w:rPr>
        <w:t xml:space="preserve">о </w:t>
      </w:r>
    </w:p>
    <w:p w:rsidR="00B543EA" w:rsidRDefault="008D0B8B">
      <w:pPr>
        <w:jc w:val="center"/>
        <w:rPr>
          <w:sz w:val="22"/>
        </w:rPr>
      </w:pPr>
      <w:r>
        <w:rPr>
          <w:sz w:val="18"/>
        </w:rPr>
        <w:t>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материала/копию иного агитационного материала)</w:t>
      </w:r>
    </w:p>
    <w:p w:rsidR="00B543EA" w:rsidRDefault="008D0B8B">
      <w:pPr>
        <w:jc w:val="both"/>
        <w:rPr>
          <w:sz w:val="24"/>
        </w:rPr>
      </w:pPr>
      <w:r>
        <w:rPr>
          <w:sz w:val="24"/>
        </w:rPr>
        <w:t>2. ___________________________________________________</w:t>
      </w:r>
      <w:r>
        <w:rPr>
          <w:sz w:val="24"/>
        </w:rPr>
        <w:t>________________________.</w:t>
      </w:r>
    </w:p>
    <w:p w:rsidR="00B543EA" w:rsidRDefault="008D0B8B">
      <w:pPr>
        <w:ind w:left="1069"/>
        <w:contextualSpacing/>
        <w:jc w:val="center"/>
        <w:rPr>
          <w:sz w:val="18"/>
        </w:rPr>
      </w:pPr>
      <w:r>
        <w:rPr>
          <w:sz w:val="18"/>
        </w:rPr>
        <w:t>(оптический компакт-диск CD-R / CD-RW / DVD / USB Flash Drive)</w:t>
      </w:r>
    </w:p>
    <w:p w:rsidR="00B543EA" w:rsidRDefault="008D0B8B">
      <w:pPr>
        <w:jc w:val="both"/>
        <w:rPr>
          <w:sz w:val="24"/>
        </w:rPr>
      </w:pPr>
      <w:r>
        <w:rPr>
          <w:sz w:val="24"/>
        </w:rPr>
        <w:t xml:space="preserve">3. Копия платежного поручения от __.__.____ г. № ___ с отметкой филиала публичного акционерного общества «Сбербанк России» (копия иного документа об оплате </w:t>
      </w:r>
      <w:r>
        <w:rPr>
          <w:sz w:val="24"/>
        </w:rPr>
        <w:t>изготовления агитационного материала).</w:t>
      </w:r>
    </w:p>
    <w:p w:rsidR="00B543EA" w:rsidRDefault="00B543EA">
      <w:pPr>
        <w:jc w:val="both"/>
        <w:rPr>
          <w:sz w:val="24"/>
        </w:rPr>
      </w:pPr>
    </w:p>
    <w:p w:rsidR="00B543EA" w:rsidRDefault="00B543EA">
      <w:pPr>
        <w:jc w:val="both"/>
        <w:rPr>
          <w:sz w:val="24"/>
        </w:rPr>
      </w:pPr>
    </w:p>
    <w:tbl>
      <w:tblPr>
        <w:tblStyle w:val="17"/>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sz w:val="24"/>
              </w:rPr>
            </w:pPr>
          </w:p>
        </w:tc>
        <w:tc>
          <w:tcPr>
            <w:tcW w:w="850" w:type="dxa"/>
            <w:tcBorders>
              <w:top w:val="nil"/>
              <w:left w:val="nil"/>
              <w:bottom w:val="nil"/>
              <w:right w:val="nil"/>
            </w:tcBorders>
          </w:tcPr>
          <w:p w:rsidR="00B543EA" w:rsidRDefault="00B543EA">
            <w:pPr>
              <w:rPr>
                <w:sz w:val="24"/>
              </w:rPr>
            </w:pPr>
          </w:p>
        </w:tc>
        <w:tc>
          <w:tcPr>
            <w:tcW w:w="1914" w:type="dxa"/>
            <w:tcBorders>
              <w:top w:val="nil"/>
              <w:left w:val="nil"/>
              <w:bottom w:val="single" w:sz="4" w:space="0" w:color="000000"/>
              <w:right w:val="nil"/>
            </w:tcBorders>
          </w:tcPr>
          <w:p w:rsidR="00B543EA" w:rsidRDefault="00B543EA">
            <w:pPr>
              <w:rPr>
                <w:sz w:val="24"/>
              </w:rPr>
            </w:pPr>
          </w:p>
        </w:tc>
        <w:tc>
          <w:tcPr>
            <w:tcW w:w="850" w:type="dxa"/>
            <w:tcBorders>
              <w:top w:val="nil"/>
              <w:left w:val="nil"/>
              <w:bottom w:val="nil"/>
              <w:right w:val="nil"/>
            </w:tcBorders>
          </w:tcPr>
          <w:p w:rsidR="00B543EA" w:rsidRDefault="00B543EA">
            <w:pPr>
              <w:rPr>
                <w:sz w:val="24"/>
              </w:rPr>
            </w:pPr>
          </w:p>
        </w:tc>
        <w:tc>
          <w:tcPr>
            <w:tcW w:w="2907" w:type="dxa"/>
            <w:tcBorders>
              <w:top w:val="nil"/>
              <w:left w:val="nil"/>
              <w:bottom w:val="single" w:sz="4" w:space="0" w:color="000000"/>
              <w:right w:val="nil"/>
            </w:tcBorders>
          </w:tcPr>
          <w:p w:rsidR="00B543EA" w:rsidRDefault="00B543EA">
            <w:pPr>
              <w:rPr>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ind w:firstLine="748"/>
        <w:jc w:val="both"/>
        <w:rPr>
          <w:sz w:val="24"/>
          <w:vertAlign w:val="superscript"/>
        </w:rPr>
      </w:pPr>
    </w:p>
    <w:p w:rsidR="00B543EA" w:rsidRDefault="00B543EA">
      <w:pPr>
        <w:ind w:left="4536"/>
        <w:jc w:val="right"/>
        <w:rPr>
          <w:sz w:val="24"/>
        </w:rPr>
      </w:pPr>
    </w:p>
    <w:p w:rsidR="00B543EA" w:rsidRDefault="008D0B8B">
      <w:pPr>
        <w:ind w:left="4536"/>
        <w:jc w:val="right"/>
        <w:rPr>
          <w:sz w:val="24"/>
        </w:rPr>
      </w:pPr>
      <w:r>
        <w:rPr>
          <w:sz w:val="24"/>
        </w:rPr>
        <w:lastRenderedPageBreak/>
        <w:t>Приложение № 1б</w:t>
      </w:r>
    </w:p>
    <w:p w:rsidR="00B543EA" w:rsidRDefault="008D0B8B">
      <w:pPr>
        <w:ind w:left="4536"/>
        <w:jc w:val="both"/>
        <w:rPr>
          <w:sz w:val="16"/>
        </w:rPr>
      </w:pPr>
      <w:r>
        <w:rPr>
          <w:sz w:val="16"/>
        </w:rPr>
        <w:t xml:space="preserve">Территориальной избирательной комиссии города Таганрога (восточная) Ростовской области </w:t>
      </w:r>
      <w:r>
        <w:rPr>
          <w:sz w:val="16"/>
        </w:rPr>
        <w:t>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города Таганрога восьмого созыва</w:t>
      </w:r>
    </w:p>
    <w:p w:rsidR="00B543EA" w:rsidRDefault="00B543EA">
      <w:pPr>
        <w:ind w:left="4536"/>
        <w:jc w:val="both"/>
        <w:rPr>
          <w:sz w:val="24"/>
        </w:rPr>
      </w:pPr>
    </w:p>
    <w:p w:rsidR="00B543EA" w:rsidRDefault="008D0B8B">
      <w:pPr>
        <w:ind w:left="5103"/>
        <w:jc w:val="center"/>
        <w:rPr>
          <w:sz w:val="24"/>
        </w:rPr>
      </w:pPr>
      <w:r>
        <w:rPr>
          <w:sz w:val="24"/>
        </w:rPr>
        <w:t>В Территориальную избирате</w:t>
      </w:r>
      <w:r>
        <w:rPr>
          <w:sz w:val="24"/>
        </w:rPr>
        <w:t>льную комиссию города Таганрога (восточная) Ростовской области</w:t>
      </w:r>
    </w:p>
    <w:p w:rsidR="00B543EA" w:rsidRDefault="00B543EA">
      <w:pPr>
        <w:ind w:left="5103"/>
        <w:jc w:val="center"/>
        <w:rPr>
          <w:sz w:val="24"/>
        </w:rPr>
      </w:pPr>
    </w:p>
    <w:p w:rsidR="00B543EA" w:rsidRDefault="00B543EA">
      <w:pPr>
        <w:ind w:left="5103"/>
        <w:jc w:val="center"/>
        <w:rPr>
          <w:sz w:val="24"/>
        </w:rPr>
      </w:pPr>
    </w:p>
    <w:p w:rsidR="00B543EA" w:rsidRDefault="008D0B8B">
      <w:pPr>
        <w:tabs>
          <w:tab w:val="left" w:pos="5103"/>
        </w:tabs>
        <w:jc w:val="center"/>
        <w:rPr>
          <w:sz w:val="24"/>
        </w:rPr>
      </w:pPr>
      <w:r>
        <w:rPr>
          <w:sz w:val="24"/>
        </w:rPr>
        <w:t>УВЕДОМЛЕНИЕ</w:t>
      </w:r>
    </w:p>
    <w:p w:rsidR="00B543EA" w:rsidRDefault="00B543EA">
      <w:pPr>
        <w:tabs>
          <w:tab w:val="left" w:pos="5103"/>
        </w:tabs>
        <w:rPr>
          <w:sz w:val="24"/>
        </w:rPr>
      </w:pPr>
    </w:p>
    <w:p w:rsidR="00B543EA" w:rsidRDefault="008D0B8B">
      <w:pPr>
        <w:tabs>
          <w:tab w:val="left" w:pos="5103"/>
        </w:tabs>
        <w:ind w:firstLine="709"/>
        <w:jc w:val="both"/>
        <w:rPr>
          <w:sz w:val="24"/>
        </w:rPr>
      </w:pPr>
      <w:r>
        <w:rPr>
          <w:sz w:val="24"/>
        </w:rPr>
        <w:t>В соответствии с п. 11</w:t>
      </w:r>
      <w:r>
        <w:rPr>
          <w:sz w:val="24"/>
          <w:vertAlign w:val="superscript"/>
        </w:rPr>
        <w:t>1</w:t>
      </w:r>
      <w:r>
        <w:rPr>
          <w:sz w:val="24"/>
        </w:rPr>
        <w:t xml:space="preserve"> ст. 50 Федерального закона от 12.06.2002 № 67-ФЗ </w:t>
      </w:r>
      <w:r>
        <w:rPr>
          <w:sz w:val="24"/>
        </w:rPr>
        <w:br/>
        <w:t>«Об основных гарантиях избирательных прав и права на участие в референдуме граждан Российской Федерации»</w:t>
      </w:r>
      <w:r>
        <w:rPr>
          <w:sz w:val="24"/>
        </w:rPr>
        <w:t xml:space="preserve"> представляем Вам копию агитационного материала ___________</w:t>
      </w:r>
    </w:p>
    <w:p w:rsidR="00B543EA" w:rsidRDefault="008D0B8B">
      <w:pPr>
        <w:tabs>
          <w:tab w:val="left" w:pos="5103"/>
        </w:tabs>
        <w:jc w:val="both"/>
        <w:rPr>
          <w:sz w:val="24"/>
        </w:rPr>
      </w:pPr>
      <w:r>
        <w:rPr>
          <w:sz w:val="24"/>
        </w:rPr>
        <w:t>______________________________________________, предназначенного для размещения</w:t>
      </w:r>
    </w:p>
    <w:p w:rsidR="00B543EA" w:rsidRDefault="008D0B8B">
      <w:pPr>
        <w:tabs>
          <w:tab w:val="left" w:pos="5103"/>
        </w:tabs>
        <w:ind w:right="3826"/>
        <w:jc w:val="center"/>
      </w:pPr>
      <w:r>
        <w:t>(наименование агитационного материала)</w:t>
      </w:r>
    </w:p>
    <w:p w:rsidR="00B543EA" w:rsidRDefault="008D0B8B">
      <w:pPr>
        <w:tabs>
          <w:tab w:val="left" w:pos="5103"/>
        </w:tabs>
        <w:jc w:val="both"/>
        <w:rPr>
          <w:sz w:val="24"/>
        </w:rPr>
      </w:pPr>
      <w:r>
        <w:rPr>
          <w:sz w:val="24"/>
        </w:rPr>
        <w:t>в периодическом печатном издании ____________________________________________</w:t>
      </w:r>
      <w:r>
        <w:rPr>
          <w:sz w:val="24"/>
        </w:rPr>
        <w:t>__</w:t>
      </w:r>
    </w:p>
    <w:p w:rsidR="00B543EA" w:rsidRDefault="008D0B8B">
      <w:pPr>
        <w:ind w:left="3828"/>
        <w:jc w:val="center"/>
      </w:pPr>
      <w:r>
        <w:t>(вид, наименование периодического печатного издания)</w:t>
      </w:r>
    </w:p>
    <w:p w:rsidR="00B543EA" w:rsidRDefault="008D0B8B">
      <w:pPr>
        <w:tabs>
          <w:tab w:val="left" w:pos="5103"/>
        </w:tabs>
        <w:jc w:val="both"/>
        <w:rPr>
          <w:sz w:val="24"/>
        </w:rPr>
      </w:pPr>
      <w:r>
        <w:rPr>
          <w:sz w:val="24"/>
        </w:rPr>
        <w:t>_____________________________________________________________________________.</w:t>
      </w:r>
    </w:p>
    <w:p w:rsidR="00B543EA" w:rsidRDefault="008D0B8B">
      <w:pPr>
        <w:tabs>
          <w:tab w:val="left" w:pos="5103"/>
        </w:tabs>
        <w:jc w:val="center"/>
      </w:pPr>
      <w:r>
        <w:t>(наименование редакции средства массовой информации</w:t>
      </w:r>
      <w:r>
        <w:rPr>
          <w:vertAlign w:val="superscript"/>
        </w:rPr>
        <w:footnoteReference w:id="1"/>
      </w:r>
      <w:r>
        <w:t>)</w:t>
      </w:r>
    </w:p>
    <w:p w:rsidR="00B543EA" w:rsidRDefault="008D0B8B">
      <w:pPr>
        <w:tabs>
          <w:tab w:val="left" w:pos="5103"/>
        </w:tabs>
        <w:jc w:val="both"/>
        <w:rPr>
          <w:sz w:val="24"/>
        </w:rPr>
      </w:pPr>
      <w:r>
        <w:rPr>
          <w:sz w:val="24"/>
        </w:rPr>
        <w:t>Дата направления (передачи) агитационного материала в редакцию пери</w:t>
      </w:r>
      <w:r>
        <w:rPr>
          <w:sz w:val="24"/>
        </w:rPr>
        <w:t>одического печатного издания: __.__.____ г.</w:t>
      </w:r>
    </w:p>
    <w:p w:rsidR="00B543EA" w:rsidRDefault="008D0B8B">
      <w:pPr>
        <w:tabs>
          <w:tab w:val="left" w:pos="5103"/>
        </w:tabs>
        <w:jc w:val="both"/>
        <w:rPr>
          <w:sz w:val="24"/>
        </w:rPr>
      </w:pPr>
      <w:r>
        <w:rPr>
          <w:sz w:val="24"/>
        </w:rPr>
        <w:t>Плановая дата начала распространения агитационного материала: __.__.____ г.</w:t>
      </w:r>
    </w:p>
    <w:p w:rsidR="00B543EA" w:rsidRDefault="008D0B8B">
      <w:pPr>
        <w:tabs>
          <w:tab w:val="left" w:pos="5103"/>
        </w:tabs>
        <w:jc w:val="both"/>
        <w:rPr>
          <w:sz w:val="24"/>
        </w:rPr>
      </w:pPr>
      <w:r>
        <w:rPr>
          <w:sz w:val="24"/>
        </w:rPr>
        <w:t xml:space="preserve">Информация о том, изображение какого кандидата (каких кандидатов) использовано </w:t>
      </w:r>
      <w:r>
        <w:rPr>
          <w:sz w:val="24"/>
        </w:rPr>
        <w:br/>
        <w:t>в соответствующем агитационном материале</w:t>
      </w:r>
      <w:r>
        <w:rPr>
          <w:sz w:val="24"/>
          <w:vertAlign w:val="superscript"/>
        </w:rPr>
        <w:footnoteReference w:id="2"/>
      </w:r>
      <w:r>
        <w:rPr>
          <w:sz w:val="24"/>
        </w:rPr>
        <w:t xml:space="preserve">: </w:t>
      </w:r>
      <w:r>
        <w:rPr>
          <w:sz w:val="24"/>
        </w:rPr>
        <w:t>________________________________.</w:t>
      </w:r>
    </w:p>
    <w:p w:rsidR="00B543EA" w:rsidRDefault="008D0B8B">
      <w:pPr>
        <w:tabs>
          <w:tab w:val="left" w:pos="5103"/>
        </w:tabs>
        <w:jc w:val="both"/>
        <w:rPr>
          <w:sz w:val="24"/>
        </w:rPr>
      </w:pPr>
      <w:r>
        <w:rPr>
          <w:sz w:val="24"/>
        </w:rPr>
        <w:t>Наименование избирательной кампании: _________________________________________.</w:t>
      </w:r>
    </w:p>
    <w:p w:rsidR="00B543EA" w:rsidRDefault="008D0B8B">
      <w:pPr>
        <w:rPr>
          <w:sz w:val="24"/>
        </w:rPr>
      </w:pPr>
      <w:r>
        <w:rPr>
          <w:sz w:val="24"/>
        </w:rPr>
        <w:t>Изготовил: ___________________________________________________________________.</w:t>
      </w:r>
    </w:p>
    <w:p w:rsidR="00B543EA" w:rsidRDefault="008D0B8B">
      <w:pPr>
        <w:ind w:left="1843"/>
        <w:jc w:val="center"/>
      </w:pPr>
      <w:r>
        <w:t xml:space="preserve">(наименование юридического лица, его ИНН  и юридический адрес </w:t>
      </w:r>
      <w:r>
        <w:t xml:space="preserve">/ </w:t>
      </w:r>
    </w:p>
    <w:p w:rsidR="00B543EA" w:rsidRDefault="008D0B8B">
      <w:pPr>
        <w:ind w:left="1843"/>
        <w:jc w:val="center"/>
      </w:pPr>
      <w:r>
        <w:t>Ф.И.О. (при наличии) физического лица и адрес его места жительства)</w:t>
      </w:r>
    </w:p>
    <w:p w:rsidR="00B543EA" w:rsidRDefault="008D0B8B">
      <w:pPr>
        <w:jc w:val="both"/>
        <w:rPr>
          <w:sz w:val="24"/>
        </w:rPr>
      </w:pPr>
      <w:r>
        <w:rPr>
          <w:sz w:val="24"/>
        </w:rPr>
        <w:t>Стоимость: __________ рублей 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Изготовление оплачено из средств избирательного фонда: __________________________</w:t>
      </w:r>
    </w:p>
    <w:p w:rsidR="00B543EA" w:rsidRDefault="008D0B8B">
      <w:pPr>
        <w:ind w:left="6096"/>
        <w:jc w:val="center"/>
        <w:rPr>
          <w:sz w:val="24"/>
        </w:rP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дата оплаты; номер платежного документа)</w:t>
      </w:r>
    </w:p>
    <w:p w:rsidR="00B543EA" w:rsidRDefault="008D0B8B">
      <w:pPr>
        <w:jc w:val="both"/>
        <w:rPr>
          <w:sz w:val="24"/>
        </w:rPr>
      </w:pPr>
      <w:r>
        <w:rPr>
          <w:sz w:val="24"/>
        </w:rPr>
        <w:t xml:space="preserve">Печатная площадь для </w:t>
      </w:r>
      <w:r>
        <w:rPr>
          <w:sz w:val="24"/>
        </w:rPr>
        <w:t>опубликования агитационного материала предоставлена: безвозмездно / за плату из средств избирательного фонда ___________________________.</w:t>
      </w:r>
    </w:p>
    <w:p w:rsidR="00B543EA" w:rsidRDefault="008D0B8B">
      <w:pPr>
        <w:ind w:left="5954"/>
        <w:jc w:val="center"/>
      </w:pPr>
      <w:r>
        <w:t>(Ф.И.О. (при наличии) кандидата; дата оплаты; номер платежного документа)</w:t>
      </w:r>
    </w:p>
    <w:p w:rsidR="00B543EA" w:rsidRDefault="008D0B8B">
      <w:pPr>
        <w:jc w:val="both"/>
        <w:rPr>
          <w:sz w:val="24"/>
        </w:rPr>
      </w:pPr>
      <w:r>
        <w:rPr>
          <w:sz w:val="24"/>
        </w:rPr>
        <w:t>Приложение: ________________________________</w:t>
      </w:r>
      <w:r>
        <w:rPr>
          <w:sz w:val="24"/>
        </w:rPr>
        <w:t>________________________________.</w:t>
      </w:r>
    </w:p>
    <w:p w:rsidR="00B543EA" w:rsidRDefault="008D0B8B">
      <w:pPr>
        <w:ind w:left="1418"/>
        <w:jc w:val="center"/>
        <w:rPr>
          <w:sz w:val="24"/>
        </w:rPr>
      </w:pPr>
      <w:r>
        <w:t>(копия агитационного материала)</w:t>
      </w:r>
    </w:p>
    <w:p w:rsidR="00B543EA" w:rsidRDefault="00B543EA">
      <w:pPr>
        <w:jc w:val="both"/>
        <w:rPr>
          <w:sz w:val="24"/>
        </w:rPr>
      </w:pPr>
    </w:p>
    <w:tbl>
      <w:tblPr>
        <w:tblStyle w:val="27"/>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1914"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2907" w:type="dxa"/>
            <w:tcBorders>
              <w:top w:val="nil"/>
              <w:left w:val="nil"/>
              <w:bottom w:val="single" w:sz="4" w:space="0" w:color="000000"/>
              <w:right w:val="nil"/>
            </w:tcBorders>
          </w:tcPr>
          <w:p w:rsidR="00B543EA" w:rsidRDefault="00B543EA">
            <w:pPr>
              <w:rPr>
                <w:rFonts w:ascii="Times New Roman" w:hAnsi="Times New Roman"/>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tabs>
          <w:tab w:val="left" w:pos="5103"/>
        </w:tabs>
        <w:ind w:firstLine="709"/>
        <w:jc w:val="both"/>
        <w:rPr>
          <w:sz w:val="24"/>
          <w:vertAlign w:val="superscript"/>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8D0B8B">
      <w:pPr>
        <w:ind w:left="4536"/>
        <w:jc w:val="right"/>
        <w:rPr>
          <w:sz w:val="18"/>
        </w:rPr>
      </w:pPr>
      <w:r>
        <w:rPr>
          <w:sz w:val="18"/>
        </w:rPr>
        <w:lastRenderedPageBreak/>
        <w:t>Приложение № 1в</w:t>
      </w:r>
    </w:p>
    <w:p w:rsidR="00B543EA" w:rsidRDefault="008D0B8B">
      <w:pPr>
        <w:ind w:left="4536"/>
        <w:jc w:val="both"/>
        <w:rPr>
          <w:sz w:val="24"/>
        </w:rPr>
      </w:pPr>
      <w:r>
        <w:rPr>
          <w:sz w:val="18"/>
        </w:rPr>
        <w:t xml:space="preserve">к </w:t>
      </w:r>
      <w:r>
        <w:rPr>
          <w:sz w:val="18"/>
        </w:rPr>
        <w:t xml:space="preserve">Порядку приема, учета, анализа, обработки и хранения в Территориальной избирательной комиссии города Таганрога (восточная) Ростовской области экземпляров, копий, фотографий предвыборных агитационных материалов </w:t>
      </w:r>
      <w:r>
        <w:rPr>
          <w:sz w:val="18"/>
        </w:rPr>
        <w:br/>
        <w:t>и представляемых одновременно с ними документ</w:t>
      </w:r>
      <w:r>
        <w:rPr>
          <w:sz w:val="18"/>
        </w:rPr>
        <w:t>ов, материалов в период избирательной кампании по выборам депутатов Городской Думы города Таганрога восьмого созыва</w:t>
      </w:r>
    </w:p>
    <w:p w:rsidR="00B543EA" w:rsidRDefault="008D0B8B">
      <w:pPr>
        <w:ind w:left="5103"/>
        <w:rPr>
          <w:sz w:val="24"/>
        </w:rPr>
      </w:pPr>
      <w:r>
        <w:rPr>
          <w:sz w:val="24"/>
        </w:rPr>
        <w:t xml:space="preserve">В Территориальную избирательную комиссию города Таганрога </w:t>
      </w:r>
    </w:p>
    <w:p w:rsidR="00B543EA" w:rsidRDefault="008D0B8B">
      <w:pPr>
        <w:ind w:left="5103"/>
        <w:rPr>
          <w:sz w:val="24"/>
        </w:rPr>
      </w:pPr>
      <w:r>
        <w:rPr>
          <w:sz w:val="24"/>
        </w:rPr>
        <w:t>(восточная) Ростовской области</w:t>
      </w:r>
    </w:p>
    <w:p w:rsidR="00B543EA" w:rsidRDefault="00B543EA">
      <w:pPr>
        <w:ind w:left="5103"/>
        <w:jc w:val="center"/>
        <w:rPr>
          <w:sz w:val="24"/>
        </w:rPr>
      </w:pPr>
    </w:p>
    <w:p w:rsidR="00B543EA" w:rsidRDefault="008D0B8B">
      <w:pPr>
        <w:tabs>
          <w:tab w:val="left" w:pos="5103"/>
        </w:tabs>
        <w:jc w:val="center"/>
        <w:rPr>
          <w:sz w:val="24"/>
        </w:rPr>
      </w:pPr>
      <w:r>
        <w:rPr>
          <w:sz w:val="24"/>
        </w:rPr>
        <w:t>УВЕДОМЛЕНИЕ</w:t>
      </w:r>
    </w:p>
    <w:p w:rsidR="00B543EA" w:rsidRDefault="00B543EA">
      <w:pPr>
        <w:tabs>
          <w:tab w:val="left" w:pos="5103"/>
        </w:tabs>
        <w:rPr>
          <w:sz w:val="24"/>
        </w:rPr>
      </w:pPr>
    </w:p>
    <w:p w:rsidR="00B543EA" w:rsidRDefault="008D0B8B">
      <w:pPr>
        <w:tabs>
          <w:tab w:val="left" w:pos="5103"/>
        </w:tabs>
        <w:ind w:firstLine="709"/>
        <w:jc w:val="both"/>
        <w:rPr>
          <w:sz w:val="24"/>
        </w:rPr>
      </w:pPr>
      <w:r>
        <w:rPr>
          <w:sz w:val="24"/>
        </w:rPr>
        <w:t>В соответствии с п. 11</w:t>
      </w:r>
      <w:r>
        <w:rPr>
          <w:sz w:val="24"/>
          <w:vertAlign w:val="superscript"/>
        </w:rPr>
        <w:t>1</w:t>
      </w:r>
      <w:r>
        <w:rPr>
          <w:sz w:val="24"/>
        </w:rPr>
        <w:t xml:space="preserve"> ст. 50 Федерального закона от 12.06.2002 № 67-ФЗ </w:t>
      </w:r>
      <w:r>
        <w:rPr>
          <w:sz w:val="24"/>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___________</w:t>
      </w:r>
    </w:p>
    <w:p w:rsidR="00B543EA" w:rsidRDefault="008D0B8B">
      <w:pPr>
        <w:tabs>
          <w:tab w:val="left" w:pos="5103"/>
        </w:tabs>
        <w:jc w:val="both"/>
        <w:rPr>
          <w:sz w:val="24"/>
        </w:rPr>
      </w:pPr>
      <w:r>
        <w:rPr>
          <w:sz w:val="24"/>
        </w:rPr>
        <w:t>_________________________________________</w:t>
      </w:r>
      <w:r>
        <w:rPr>
          <w:sz w:val="24"/>
        </w:rPr>
        <w:t>_____, предназначенного для размещения</w:t>
      </w:r>
    </w:p>
    <w:p w:rsidR="00B543EA" w:rsidRDefault="008D0B8B">
      <w:pPr>
        <w:tabs>
          <w:tab w:val="left" w:pos="5103"/>
        </w:tabs>
        <w:ind w:right="3826"/>
        <w:jc w:val="center"/>
      </w:pPr>
      <w:r>
        <w:rPr>
          <w:sz w:val="18"/>
        </w:rPr>
        <w:t>(наименование агитационного материала, для аудио-, видеороликов указывается хронометраж)</w:t>
      </w:r>
    </w:p>
    <w:p w:rsidR="00B543EA" w:rsidRDefault="008D0B8B">
      <w:pPr>
        <w:tabs>
          <w:tab w:val="left" w:pos="5103"/>
        </w:tabs>
        <w:ind w:right="-1"/>
        <w:jc w:val="both"/>
        <w:rPr>
          <w:sz w:val="24"/>
        </w:rPr>
      </w:pPr>
      <w:r>
        <w:rPr>
          <w:sz w:val="24"/>
        </w:rPr>
        <w:t xml:space="preserve">на теле- / радиоканале _______________________________________________ организации </w:t>
      </w:r>
    </w:p>
    <w:p w:rsidR="00B543EA" w:rsidRDefault="008D0B8B">
      <w:pPr>
        <w:tabs>
          <w:tab w:val="left" w:pos="5103"/>
        </w:tabs>
        <w:ind w:left="2410" w:right="1417"/>
        <w:jc w:val="center"/>
        <w:rPr>
          <w:sz w:val="18"/>
        </w:rPr>
      </w:pPr>
      <w:r>
        <w:rPr>
          <w:sz w:val="18"/>
        </w:rPr>
        <w:t>(наименование теле- /  радиоканала)</w:t>
      </w:r>
    </w:p>
    <w:p w:rsidR="00B543EA" w:rsidRDefault="008D0B8B">
      <w:pPr>
        <w:tabs>
          <w:tab w:val="left" w:pos="5103"/>
        </w:tabs>
        <w:jc w:val="both"/>
        <w:rPr>
          <w:sz w:val="24"/>
        </w:rPr>
      </w:pPr>
      <w:r>
        <w:rPr>
          <w:sz w:val="24"/>
        </w:rPr>
        <w:t>телеради</w:t>
      </w:r>
      <w:r>
        <w:rPr>
          <w:sz w:val="24"/>
        </w:rPr>
        <w:t>овещания _____________________________________________________________.</w:t>
      </w:r>
    </w:p>
    <w:p w:rsidR="00B543EA" w:rsidRDefault="008D0B8B">
      <w:pPr>
        <w:tabs>
          <w:tab w:val="left" w:pos="5103"/>
        </w:tabs>
        <w:ind w:left="1985" w:hanging="1985"/>
        <w:jc w:val="center"/>
        <w:rPr>
          <w:sz w:val="18"/>
        </w:rPr>
      </w:pPr>
      <w:r>
        <w:rPr>
          <w:sz w:val="18"/>
        </w:rPr>
        <w:t>(наименование организации телерадиовещания)</w:t>
      </w:r>
    </w:p>
    <w:p w:rsidR="00B543EA" w:rsidRDefault="008D0B8B">
      <w:pPr>
        <w:tabs>
          <w:tab w:val="left" w:pos="5103"/>
        </w:tabs>
        <w:jc w:val="both"/>
        <w:rPr>
          <w:sz w:val="24"/>
        </w:rPr>
      </w:pPr>
      <w:r>
        <w:rPr>
          <w:sz w:val="24"/>
        </w:rPr>
        <w:t xml:space="preserve">Дата направления (передачи) агитационного материала в организацию телерадиовещания: </w:t>
      </w:r>
      <w:r>
        <w:rPr>
          <w:sz w:val="24"/>
        </w:rPr>
        <w:br/>
        <w:t>__.__.____ г.</w:t>
      </w:r>
    </w:p>
    <w:p w:rsidR="00B543EA" w:rsidRDefault="008D0B8B">
      <w:pPr>
        <w:tabs>
          <w:tab w:val="left" w:pos="5103"/>
        </w:tabs>
        <w:jc w:val="both"/>
        <w:rPr>
          <w:sz w:val="24"/>
        </w:rPr>
      </w:pPr>
      <w:r>
        <w:rPr>
          <w:sz w:val="24"/>
        </w:rPr>
        <w:t xml:space="preserve">Плановая дата начала распространения </w:t>
      </w:r>
      <w:r>
        <w:rPr>
          <w:sz w:val="24"/>
        </w:rPr>
        <w:t>агитационного материала: __.__.____ г.</w:t>
      </w:r>
    </w:p>
    <w:p w:rsidR="00B543EA" w:rsidRDefault="008D0B8B">
      <w:pPr>
        <w:tabs>
          <w:tab w:val="left" w:pos="5103"/>
        </w:tabs>
        <w:jc w:val="both"/>
        <w:rPr>
          <w:sz w:val="24"/>
        </w:rPr>
      </w:pPr>
      <w:r>
        <w:rPr>
          <w:sz w:val="24"/>
        </w:rPr>
        <w:t xml:space="preserve">Информация о том, изображение какого кандидата (каких кандидатов) использовано </w:t>
      </w:r>
      <w:r>
        <w:rPr>
          <w:sz w:val="24"/>
        </w:rPr>
        <w:br/>
        <w:t>в соответствующем агитационном материале</w:t>
      </w:r>
      <w:r>
        <w:rPr>
          <w:sz w:val="24"/>
          <w:vertAlign w:val="superscript"/>
        </w:rPr>
        <w:footnoteReference w:id="3"/>
      </w:r>
      <w:r>
        <w:rPr>
          <w:sz w:val="24"/>
        </w:rPr>
        <w:t>: ________________________________.</w:t>
      </w:r>
    </w:p>
    <w:p w:rsidR="00B543EA" w:rsidRDefault="008D0B8B">
      <w:pPr>
        <w:jc w:val="both"/>
        <w:rPr>
          <w:sz w:val="24"/>
        </w:rPr>
      </w:pPr>
      <w:r>
        <w:rPr>
          <w:sz w:val="24"/>
        </w:rPr>
        <w:t xml:space="preserve">Наименование избирательной кампании: </w:t>
      </w:r>
    </w:p>
    <w:p w:rsidR="00B543EA" w:rsidRDefault="008D0B8B">
      <w:pPr>
        <w:jc w:val="both"/>
        <w:rPr>
          <w:sz w:val="24"/>
        </w:rPr>
      </w:pPr>
      <w:r>
        <w:rPr>
          <w:sz w:val="24"/>
        </w:rPr>
        <w:t>Выборы депутатов Город</w:t>
      </w:r>
      <w:r>
        <w:rPr>
          <w:sz w:val="24"/>
        </w:rPr>
        <w:t xml:space="preserve">ской Думы города Таганрога восьмого созыва </w:t>
      </w:r>
    </w:p>
    <w:p w:rsidR="00B543EA" w:rsidRDefault="00B543EA">
      <w:pPr>
        <w:tabs>
          <w:tab w:val="left" w:pos="5103"/>
        </w:tabs>
        <w:jc w:val="both"/>
        <w:rPr>
          <w:sz w:val="24"/>
        </w:rPr>
      </w:pPr>
    </w:p>
    <w:p w:rsidR="00B543EA" w:rsidRDefault="008D0B8B">
      <w:pPr>
        <w:rPr>
          <w:sz w:val="24"/>
        </w:rPr>
      </w:pPr>
      <w:r>
        <w:rPr>
          <w:sz w:val="24"/>
        </w:rPr>
        <w:t>Изготовил: ___________________________________________________________________.</w:t>
      </w:r>
    </w:p>
    <w:p w:rsidR="00B543EA" w:rsidRDefault="008D0B8B">
      <w:pPr>
        <w:ind w:left="1843"/>
        <w:jc w:val="center"/>
      </w:pPr>
      <w:r>
        <w:t xml:space="preserve">(наименование юридического лица, его ИНН  и юридический адрес / </w:t>
      </w:r>
    </w:p>
    <w:p w:rsidR="00B543EA" w:rsidRDefault="008D0B8B">
      <w:pPr>
        <w:ind w:left="1843"/>
        <w:jc w:val="center"/>
      </w:pPr>
      <w:r>
        <w:t xml:space="preserve">Ф.И.О. (при наличии) физического лица и адрес его места </w:t>
      </w:r>
      <w:r>
        <w:t>жительства)</w:t>
      </w:r>
    </w:p>
    <w:p w:rsidR="00B543EA" w:rsidRDefault="008D0B8B">
      <w:pPr>
        <w:jc w:val="both"/>
        <w:rPr>
          <w:sz w:val="24"/>
        </w:rPr>
      </w:pPr>
      <w:r>
        <w:rPr>
          <w:sz w:val="24"/>
        </w:rPr>
        <w:t>Стоимость: __________ рублей 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Изготовление оплачено из средств избирательного фонда: _______</w:t>
      </w:r>
      <w:r>
        <w:rPr>
          <w:sz w:val="24"/>
        </w:rPr>
        <w:t>___________________</w:t>
      </w:r>
    </w:p>
    <w:p w:rsidR="00B543EA" w:rsidRDefault="008D0B8B">
      <w:pPr>
        <w:ind w:left="6096"/>
        <w:jc w:val="center"/>
        <w:rPr>
          <w:sz w:val="24"/>
        </w:rP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дата оплаты; номер платежного документа)</w:t>
      </w:r>
    </w:p>
    <w:p w:rsidR="00B543EA" w:rsidRDefault="008D0B8B">
      <w:pPr>
        <w:jc w:val="both"/>
        <w:rPr>
          <w:sz w:val="24"/>
        </w:rPr>
      </w:pPr>
      <w:r>
        <w:rPr>
          <w:sz w:val="24"/>
        </w:rPr>
        <w:t xml:space="preserve">Эфирное время для размещения агитационного материала предоставлено: безвозмездно / </w:t>
      </w:r>
      <w:r>
        <w:rPr>
          <w:sz w:val="24"/>
        </w:rPr>
        <w:t>за плату из средств избирательного фонда ________________________________________.</w:t>
      </w:r>
    </w:p>
    <w:p w:rsidR="00B543EA" w:rsidRDefault="008D0B8B">
      <w:pPr>
        <w:ind w:left="4395"/>
        <w:jc w:val="center"/>
      </w:pPr>
      <w:r>
        <w:t>(Ф.И.О. (при наличии) кандидата; дата оплаты; номер платежного документа)</w:t>
      </w:r>
    </w:p>
    <w:p w:rsidR="00B543EA" w:rsidRDefault="008D0B8B">
      <w:pPr>
        <w:jc w:val="both"/>
        <w:rPr>
          <w:sz w:val="24"/>
        </w:rPr>
      </w:pPr>
      <w:r>
        <w:rPr>
          <w:sz w:val="24"/>
        </w:rPr>
        <w:t>Приложение: ________________________________________________________________.</w:t>
      </w:r>
    </w:p>
    <w:p w:rsidR="00B543EA" w:rsidRDefault="008D0B8B">
      <w:pPr>
        <w:ind w:left="1418"/>
        <w:jc w:val="center"/>
        <w:rPr>
          <w:sz w:val="24"/>
        </w:rPr>
      </w:pPr>
      <w:r>
        <w:t xml:space="preserve">(копия агитационного </w:t>
      </w:r>
      <w:r>
        <w:t>материала)</w:t>
      </w:r>
    </w:p>
    <w:p w:rsidR="00B543EA" w:rsidRDefault="00B543EA">
      <w:pPr>
        <w:jc w:val="both"/>
        <w:rPr>
          <w:sz w:val="24"/>
        </w:rPr>
      </w:pPr>
    </w:p>
    <w:tbl>
      <w:tblPr>
        <w:tblStyle w:val="33"/>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1914"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2907" w:type="dxa"/>
            <w:tcBorders>
              <w:top w:val="nil"/>
              <w:left w:val="nil"/>
              <w:bottom w:val="single" w:sz="4" w:space="0" w:color="000000"/>
              <w:right w:val="nil"/>
            </w:tcBorders>
          </w:tcPr>
          <w:p w:rsidR="00B543EA" w:rsidRDefault="00B543EA">
            <w:pPr>
              <w:rPr>
                <w:rFonts w:ascii="Times New Roman" w:hAnsi="Times New Roman"/>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tabs>
          <w:tab w:val="left" w:pos="5103"/>
        </w:tabs>
        <w:ind w:firstLine="709"/>
        <w:jc w:val="both"/>
        <w:rPr>
          <w:sz w:val="24"/>
          <w:vertAlign w:val="superscript"/>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820"/>
        <w:jc w:val="right"/>
        <w:rPr>
          <w:sz w:val="18"/>
        </w:rPr>
      </w:pPr>
      <w:r>
        <w:rPr>
          <w:sz w:val="18"/>
        </w:rPr>
        <w:t>Приложение № 2</w:t>
      </w:r>
    </w:p>
    <w:p w:rsidR="00B543EA" w:rsidRDefault="008D0B8B">
      <w:pPr>
        <w:ind w:left="4536"/>
        <w:jc w:val="both"/>
        <w:rPr>
          <w:sz w:val="24"/>
        </w:rPr>
      </w:pPr>
      <w:r>
        <w:rPr>
          <w:sz w:val="18"/>
        </w:rPr>
        <w:t xml:space="preserve">к </w:t>
      </w:r>
      <w:r>
        <w:rPr>
          <w:sz w:val="18"/>
        </w:rPr>
        <w:t xml:space="preserve">Порядку приема, учета, анализа, обработки и хранения в Территориальной избирательной комиссии города Таганрога (восточная) Ростовской области экземпляров, копий, фотографий предвыборных агитационных материалов </w:t>
      </w:r>
      <w:r>
        <w:rPr>
          <w:sz w:val="18"/>
        </w:rPr>
        <w:br/>
        <w:t>и представляемых одновременно с ними документ</w:t>
      </w:r>
      <w:r>
        <w:rPr>
          <w:sz w:val="18"/>
        </w:rPr>
        <w:t>ов, материалов в период избирательной кампании по выборам депутатов Городской Думы города Таганрога восьмого созыва</w:t>
      </w:r>
    </w:p>
    <w:p w:rsidR="00B543EA" w:rsidRDefault="00B543EA">
      <w:pPr>
        <w:jc w:val="both"/>
        <w:rPr>
          <w:sz w:val="24"/>
        </w:rPr>
      </w:pPr>
    </w:p>
    <w:p w:rsidR="00B543EA" w:rsidRDefault="00B543EA">
      <w:pPr>
        <w:jc w:val="both"/>
        <w:rPr>
          <w:sz w:val="24"/>
        </w:rPr>
      </w:pPr>
    </w:p>
    <w:p w:rsidR="00B543EA" w:rsidRDefault="008D0B8B">
      <w:pPr>
        <w:jc w:val="center"/>
        <w:rPr>
          <w:b/>
          <w:sz w:val="24"/>
        </w:rPr>
      </w:pPr>
      <w:r>
        <w:rPr>
          <w:b/>
          <w:sz w:val="24"/>
        </w:rPr>
        <w:t>АКТ</w:t>
      </w:r>
    </w:p>
    <w:p w:rsidR="00B543EA" w:rsidRDefault="00B543EA">
      <w:pPr>
        <w:ind w:firstLine="748"/>
        <w:jc w:val="both"/>
        <w:rPr>
          <w:sz w:val="24"/>
        </w:rPr>
      </w:pPr>
    </w:p>
    <w:p w:rsidR="00B543EA" w:rsidRDefault="008D0B8B">
      <w:pPr>
        <w:jc w:val="both"/>
        <w:rPr>
          <w:sz w:val="24"/>
        </w:rPr>
      </w:pPr>
      <w:r>
        <w:rPr>
          <w:sz w:val="24"/>
        </w:rPr>
        <w:t>г. ________________</w:t>
      </w:r>
      <w:r>
        <w:rPr>
          <w:sz w:val="24"/>
        </w:rPr>
        <w:tab/>
      </w:r>
      <w:r>
        <w:rPr>
          <w:sz w:val="24"/>
        </w:rPr>
        <w:tab/>
      </w:r>
      <w:r>
        <w:rPr>
          <w:sz w:val="24"/>
        </w:rPr>
        <w:tab/>
      </w:r>
      <w:r>
        <w:rPr>
          <w:sz w:val="24"/>
        </w:rPr>
        <w:tab/>
      </w:r>
      <w:r>
        <w:rPr>
          <w:sz w:val="24"/>
        </w:rPr>
        <w:tab/>
        <w:t xml:space="preserve">     «____» _______________ 20__ г.</w:t>
      </w:r>
    </w:p>
    <w:p w:rsidR="00B543EA" w:rsidRDefault="00B543EA">
      <w:pPr>
        <w:ind w:firstLine="720"/>
        <w:jc w:val="both"/>
        <w:rPr>
          <w:sz w:val="24"/>
        </w:rPr>
      </w:pPr>
    </w:p>
    <w:p w:rsidR="00B543EA" w:rsidRDefault="008D0B8B">
      <w:pPr>
        <w:ind w:firstLine="748"/>
        <w:jc w:val="both"/>
        <w:rPr>
          <w:sz w:val="24"/>
        </w:rPr>
      </w:pPr>
      <w:r>
        <w:rPr>
          <w:sz w:val="24"/>
        </w:rPr>
        <w:t>Мы, нижеподписавшиеся, ________________________________________________,</w:t>
      </w:r>
    </w:p>
    <w:p w:rsidR="00B543EA" w:rsidRDefault="008D0B8B">
      <w:pPr>
        <w:ind w:left="3402"/>
        <w:jc w:val="center"/>
        <w:rPr>
          <w:sz w:val="18"/>
        </w:rPr>
      </w:pPr>
      <w:r>
        <w:rPr>
          <w:sz w:val="18"/>
        </w:rPr>
        <w:t>(Ф.И.О. (при наличии)</w:t>
      </w:r>
    </w:p>
    <w:p w:rsidR="00B543EA" w:rsidRDefault="00B543EA">
      <w:pPr>
        <w:ind w:left="3402"/>
        <w:jc w:val="center"/>
        <w:rPr>
          <w:sz w:val="16"/>
        </w:rPr>
      </w:pPr>
    </w:p>
    <w:p w:rsidR="00B543EA" w:rsidRDefault="008D0B8B">
      <w:pPr>
        <w:ind w:left="3402" w:hanging="3402"/>
        <w:jc w:val="center"/>
      </w:pPr>
      <w:r>
        <w:t>_________________________________________________________________________________________</w:t>
      </w:r>
    </w:p>
    <w:p w:rsidR="00B543EA" w:rsidRDefault="00B543EA">
      <w:pPr>
        <w:jc w:val="both"/>
        <w:rPr>
          <w:sz w:val="12"/>
        </w:rPr>
      </w:pPr>
    </w:p>
    <w:p w:rsidR="00B543EA" w:rsidRDefault="008D0B8B">
      <w:pPr>
        <w:rPr>
          <w:sz w:val="24"/>
        </w:rPr>
      </w:pPr>
      <w:r>
        <w:rPr>
          <w:sz w:val="24"/>
        </w:rPr>
        <w:t xml:space="preserve">члены Территориальной избирательной комиссии </w:t>
      </w:r>
      <w:r>
        <w:rPr>
          <w:sz w:val="24"/>
        </w:rPr>
        <w:t xml:space="preserve">города Таганрога (восточная) Ростовской области </w:t>
      </w:r>
      <w:r>
        <w:rPr>
          <w:sz w:val="24"/>
        </w:rPr>
        <w:t>с правом решающего голоса составили акт о том, ч</w:t>
      </w:r>
      <w:r>
        <w:rPr>
          <w:sz w:val="24"/>
        </w:rPr>
        <w:t>то «__» _________ 20__ г. при проверке сопроводительного письма от «__» __________ 20__ г. № ___ и представленных одновременно с ним документов, материалов, поступивших от _____________________________________________________________________________</w:t>
      </w:r>
    </w:p>
    <w:p w:rsidR="00B543EA" w:rsidRDefault="008D0B8B">
      <w:pPr>
        <w:ind w:left="1843"/>
        <w:jc w:val="center"/>
        <w:rPr>
          <w:sz w:val="24"/>
          <w:vertAlign w:val="superscript"/>
        </w:rPr>
      </w:pPr>
      <w:r>
        <w:rPr>
          <w:sz w:val="24"/>
          <w:vertAlign w:val="superscript"/>
        </w:rPr>
        <w:t>(Ф.И.О</w:t>
      </w:r>
      <w:r>
        <w:rPr>
          <w:sz w:val="24"/>
          <w:vertAlign w:val="superscript"/>
        </w:rPr>
        <w:t>. (при наличии) кандидата / Ф.И.О. (при наличии) уполномоченного лица кандидата)</w:t>
      </w:r>
    </w:p>
    <w:p w:rsidR="00B543EA" w:rsidRDefault="008D0B8B">
      <w:pPr>
        <w:jc w:val="both"/>
        <w:rPr>
          <w:sz w:val="24"/>
        </w:rPr>
      </w:pPr>
      <w:r>
        <w:rPr>
          <w:sz w:val="24"/>
        </w:rPr>
        <w:t>установлено следующее:</w:t>
      </w:r>
    </w:p>
    <w:p w:rsidR="00B543EA" w:rsidRDefault="008D0B8B">
      <w:pPr>
        <w:jc w:val="both"/>
        <w:rPr>
          <w:sz w:val="24"/>
        </w:rPr>
      </w:pPr>
      <w:r>
        <w:rPr>
          <w:sz w:val="24"/>
        </w:rPr>
        <w:t>_____________________________________________________________________________</w:t>
      </w:r>
    </w:p>
    <w:p w:rsidR="00B543EA" w:rsidRDefault="008D0B8B">
      <w:pPr>
        <w:jc w:val="center"/>
        <w:rPr>
          <w:sz w:val="18"/>
        </w:rPr>
      </w:pPr>
      <w:r>
        <w:rPr>
          <w:sz w:val="18"/>
        </w:rPr>
        <w:t>(отсутствуют сведения об адресе юридического лица, индивидуального предпри</w:t>
      </w:r>
      <w:r>
        <w:rPr>
          <w:sz w:val="18"/>
        </w:rPr>
        <w:t xml:space="preserve">нимателя (адресе места </w:t>
      </w:r>
    </w:p>
    <w:p w:rsidR="00B543EA" w:rsidRDefault="008D0B8B">
      <w:pPr>
        <w:jc w:val="center"/>
        <w:rPr>
          <w:sz w:val="24"/>
        </w:rPr>
      </w:pPr>
      <w:r>
        <w:rPr>
          <w:sz w:val="24"/>
        </w:rPr>
        <w:t>_____________________________________________________________________________</w:t>
      </w:r>
    </w:p>
    <w:p w:rsidR="00B543EA" w:rsidRDefault="008D0B8B">
      <w:pPr>
        <w:jc w:val="center"/>
        <w:rPr>
          <w:sz w:val="18"/>
        </w:rPr>
      </w:pPr>
      <w:r>
        <w:rPr>
          <w:sz w:val="18"/>
        </w:rPr>
        <w:t xml:space="preserve">жительства физического лица), изготовивших и заказавших эти материалы; копия документа об оплате </w:t>
      </w:r>
    </w:p>
    <w:p w:rsidR="00B543EA" w:rsidRDefault="008D0B8B">
      <w:pPr>
        <w:jc w:val="center"/>
        <w:rPr>
          <w:sz w:val="24"/>
        </w:rPr>
      </w:pPr>
      <w:r>
        <w:rPr>
          <w:sz w:val="24"/>
        </w:rPr>
        <w:t>________________________________________________________</w:t>
      </w:r>
      <w:r>
        <w:rPr>
          <w:sz w:val="24"/>
        </w:rPr>
        <w:t>_____________________</w:t>
      </w:r>
    </w:p>
    <w:p w:rsidR="00B543EA" w:rsidRDefault="008D0B8B">
      <w:pPr>
        <w:jc w:val="center"/>
        <w:rPr>
          <w:sz w:val="18"/>
        </w:rPr>
      </w:pPr>
      <w:r>
        <w:rPr>
          <w:sz w:val="18"/>
        </w:rPr>
        <w:t xml:space="preserve">изготовления данного предвыборного агитационного материала из соответствующего избирательного </w:t>
      </w:r>
    </w:p>
    <w:p w:rsidR="00B543EA" w:rsidRDefault="008D0B8B">
      <w:pPr>
        <w:jc w:val="center"/>
        <w:rPr>
          <w:sz w:val="24"/>
        </w:rPr>
      </w:pPr>
      <w:r>
        <w:rPr>
          <w:sz w:val="24"/>
        </w:rPr>
        <w:t>_____________________________________________________________________________.</w:t>
      </w:r>
    </w:p>
    <w:p w:rsidR="00B543EA" w:rsidRDefault="008D0B8B">
      <w:pPr>
        <w:jc w:val="center"/>
        <w:rPr>
          <w:sz w:val="18"/>
        </w:rPr>
      </w:pPr>
      <w:r>
        <w:rPr>
          <w:sz w:val="18"/>
        </w:rPr>
        <w:t>фонда; электронный образ предвыборного агитационного материа</w:t>
      </w:r>
      <w:r>
        <w:rPr>
          <w:sz w:val="18"/>
        </w:rPr>
        <w:t>ла в машиночитаемом виде, иные нарушения Федерального закона № 67-ФЗ)</w:t>
      </w:r>
    </w:p>
    <w:p w:rsidR="00B543EA" w:rsidRDefault="00B543EA">
      <w:pPr>
        <w:ind w:firstLine="748"/>
        <w:jc w:val="both"/>
        <w:rPr>
          <w:sz w:val="24"/>
        </w:rPr>
      </w:pPr>
    </w:p>
    <w:p w:rsidR="00B543EA" w:rsidRDefault="008D0B8B">
      <w:pPr>
        <w:ind w:firstLine="709"/>
        <w:jc w:val="both"/>
        <w:rPr>
          <w:sz w:val="24"/>
        </w:rPr>
      </w:pPr>
      <w:r>
        <w:rPr>
          <w:sz w:val="24"/>
        </w:rPr>
        <w:t xml:space="preserve">Настоящий акт составлен в двух экземплярах – один для приобщения </w:t>
      </w:r>
      <w:r>
        <w:rPr>
          <w:sz w:val="24"/>
        </w:rPr>
        <w:br/>
        <w:t>к представленному предвыборному агитационному материалу, другой – для направления кандидату.</w:t>
      </w:r>
    </w:p>
    <w:p w:rsidR="00B543EA" w:rsidRDefault="00B543EA">
      <w:pPr>
        <w:ind w:firstLine="748"/>
        <w:jc w:val="both"/>
        <w:rPr>
          <w:sz w:val="24"/>
        </w:rPr>
      </w:pPr>
    </w:p>
    <w:p w:rsidR="00B543EA" w:rsidRDefault="00B543EA">
      <w:pPr>
        <w:ind w:firstLine="748"/>
        <w:jc w:val="both"/>
        <w:rPr>
          <w:b/>
          <w:sz w:val="24"/>
        </w:rPr>
      </w:pPr>
    </w:p>
    <w:tbl>
      <w:tblPr>
        <w:tblStyle w:val="43"/>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 xml:space="preserve">(наименование </w:t>
            </w:r>
            <w:r>
              <w:rPr>
                <w:rFonts w:ascii="Times New Roman" w:hAnsi="Times New Roman"/>
                <w:sz w:val="20"/>
              </w:rPr>
              <w:t>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 (при наличии)</w:t>
            </w:r>
          </w:p>
        </w:tc>
      </w:tr>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 (при наличии)</w:t>
            </w:r>
          </w:p>
        </w:tc>
      </w:tr>
    </w:tbl>
    <w:p w:rsidR="00B543EA" w:rsidRDefault="00B543EA">
      <w:pPr>
        <w:ind w:firstLine="748"/>
        <w:jc w:val="both"/>
        <w:rPr>
          <w:sz w:val="28"/>
          <w:vertAlign w:val="superscript"/>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820"/>
        <w:jc w:val="right"/>
        <w:rPr>
          <w:sz w:val="18"/>
        </w:rPr>
      </w:pPr>
      <w:r>
        <w:rPr>
          <w:sz w:val="18"/>
        </w:rPr>
        <w:t>Приложение № 3</w:t>
      </w:r>
    </w:p>
    <w:p w:rsidR="00B543EA" w:rsidRDefault="008D0B8B">
      <w:pPr>
        <w:ind w:left="4536"/>
        <w:jc w:val="both"/>
        <w:rPr>
          <w:sz w:val="24"/>
        </w:rPr>
      </w:pPr>
      <w:r>
        <w:rPr>
          <w:sz w:val="18"/>
        </w:rPr>
        <w:t xml:space="preserve">к </w:t>
      </w:r>
      <w:r>
        <w:rPr>
          <w:sz w:val="18"/>
        </w:rPr>
        <w:t xml:space="preserve">Порядку приема, учета, анализа, обработки и хранения в Территориальной избирательной комиссии города Таганрога (восточная) Ростовской области экземпляров, копий, фотографий предвыборных агитационных материалов </w:t>
      </w:r>
      <w:r>
        <w:rPr>
          <w:sz w:val="18"/>
        </w:rPr>
        <w:br/>
        <w:t>и представляемых одновременно с ними документ</w:t>
      </w:r>
      <w:r>
        <w:rPr>
          <w:sz w:val="18"/>
        </w:rPr>
        <w:t>ов, материалов в период избирательной кампании по выборам депутатов Городской Думы города Таганрога восьмого созыва</w:t>
      </w:r>
    </w:p>
    <w:p w:rsidR="00B543EA" w:rsidRDefault="00B543EA">
      <w:pPr>
        <w:jc w:val="both"/>
        <w:rPr>
          <w:sz w:val="28"/>
        </w:rPr>
      </w:pPr>
    </w:p>
    <w:p w:rsidR="00B543EA" w:rsidRDefault="008D0B8B">
      <w:pPr>
        <w:jc w:val="center"/>
        <w:rPr>
          <w:sz w:val="24"/>
        </w:rPr>
      </w:pPr>
      <w:r>
        <w:rPr>
          <w:sz w:val="24"/>
        </w:rPr>
        <w:t>АКТ</w:t>
      </w:r>
    </w:p>
    <w:p w:rsidR="00B543EA" w:rsidRDefault="008D0B8B">
      <w:pPr>
        <w:jc w:val="both"/>
        <w:rPr>
          <w:sz w:val="24"/>
        </w:rPr>
      </w:pPr>
      <w:r>
        <w:rPr>
          <w:sz w:val="24"/>
        </w:rPr>
        <w:t>г. _______________</w:t>
      </w:r>
      <w:r>
        <w:rPr>
          <w:sz w:val="24"/>
        </w:rPr>
        <w:tab/>
      </w:r>
      <w:r>
        <w:rPr>
          <w:sz w:val="24"/>
        </w:rPr>
        <w:tab/>
      </w:r>
      <w:r>
        <w:rPr>
          <w:sz w:val="24"/>
        </w:rPr>
        <w:tab/>
      </w:r>
      <w:r>
        <w:rPr>
          <w:sz w:val="24"/>
        </w:rPr>
        <w:tab/>
        <w:t xml:space="preserve"> </w:t>
      </w:r>
      <w:r>
        <w:rPr>
          <w:sz w:val="24"/>
        </w:rPr>
        <w:tab/>
        <w:t xml:space="preserve">     «____» _______________ 20__ г.</w:t>
      </w:r>
    </w:p>
    <w:p w:rsidR="00B543EA" w:rsidRDefault="008D0B8B">
      <w:pPr>
        <w:jc w:val="both"/>
        <w:rPr>
          <w:sz w:val="28"/>
        </w:rPr>
      </w:pPr>
      <w:r>
        <w:rPr>
          <w:sz w:val="28"/>
        </w:rPr>
        <w:t xml:space="preserve"> </w:t>
      </w:r>
    </w:p>
    <w:p w:rsidR="00B543EA" w:rsidRDefault="00B543EA">
      <w:pPr>
        <w:jc w:val="both"/>
        <w:rPr>
          <w:sz w:val="28"/>
        </w:rPr>
      </w:pPr>
    </w:p>
    <w:p w:rsidR="00B543EA" w:rsidRDefault="008D0B8B">
      <w:pPr>
        <w:ind w:firstLine="748"/>
        <w:jc w:val="both"/>
        <w:rPr>
          <w:sz w:val="24"/>
        </w:rPr>
      </w:pPr>
      <w:r>
        <w:rPr>
          <w:sz w:val="24"/>
        </w:rPr>
        <w:t xml:space="preserve">Я, ____________________________________________________________________ </w:t>
      </w:r>
      <w:r>
        <w:rPr>
          <w:sz w:val="24"/>
        </w:rPr>
        <w:t>,</w:t>
      </w:r>
    </w:p>
    <w:p w:rsidR="00B543EA" w:rsidRDefault="008D0B8B">
      <w:pPr>
        <w:ind w:left="993"/>
        <w:jc w:val="center"/>
      </w:pPr>
      <w:r>
        <w:t>(Ф.И.О (при наличии)</w:t>
      </w:r>
    </w:p>
    <w:p w:rsidR="00B543EA" w:rsidRDefault="008D0B8B">
      <w:pPr>
        <w:jc w:val="both"/>
        <w:rPr>
          <w:sz w:val="24"/>
        </w:rPr>
      </w:pPr>
      <w:r>
        <w:rPr>
          <w:sz w:val="24"/>
        </w:rPr>
        <w:t>нижеподписавшийся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составил настоящий акт о том, что «__» ____</w:t>
      </w:r>
      <w:r>
        <w:rPr>
          <w:sz w:val="24"/>
        </w:rPr>
        <w:t xml:space="preserve">________ 20__ г. при осуществлении проверки внешнего носителя, оптического компакт-диска CD-R, CD-RW, DVD либо USB Flash Drive, содержащего электронный </w:t>
      </w:r>
      <w:r>
        <w:rPr>
          <w:sz w:val="24"/>
        </w:rPr>
        <w:br/>
      </w:r>
      <w:r>
        <w:rPr>
          <w:sz w:val="24"/>
          <w:vertAlign w:val="superscript"/>
        </w:rPr>
        <w:t xml:space="preserve">                                                                    (нужное подчеркнуть)</w:t>
      </w:r>
    </w:p>
    <w:p w:rsidR="00B543EA" w:rsidRDefault="008D0B8B">
      <w:pPr>
        <w:jc w:val="both"/>
        <w:rPr>
          <w:sz w:val="24"/>
        </w:rPr>
      </w:pPr>
      <w:r>
        <w:rPr>
          <w:sz w:val="24"/>
        </w:rPr>
        <w:t>образ предвыбо</w:t>
      </w:r>
      <w:r>
        <w:rPr>
          <w:sz w:val="24"/>
        </w:rPr>
        <w:t>рного агитационного материала</w:t>
      </w:r>
      <w:r>
        <w:t xml:space="preserve"> _</w:t>
      </w:r>
      <w:r>
        <w:rPr>
          <w:sz w:val="24"/>
        </w:rPr>
        <w:t>___________________________________,</w:t>
      </w:r>
    </w:p>
    <w:p w:rsidR="00B543EA" w:rsidRDefault="008D0B8B">
      <w:pPr>
        <w:ind w:left="4962"/>
        <w:jc w:val="center"/>
      </w:pPr>
      <w:r>
        <w:t>(Ф.И.О. (при наличии) кандидата)</w:t>
      </w:r>
    </w:p>
    <w:p w:rsidR="00B543EA" w:rsidRDefault="008D0B8B">
      <w:pPr>
        <w:jc w:val="both"/>
        <w:rPr>
          <w:sz w:val="24"/>
        </w:rPr>
      </w:pPr>
      <w:r>
        <w:rPr>
          <w:sz w:val="24"/>
        </w:rPr>
        <w:t xml:space="preserve">представленных в Территориальную избирательную комиссию </w:t>
      </w:r>
      <w:r>
        <w:rPr>
          <w:sz w:val="24"/>
        </w:rPr>
        <w:t xml:space="preserve">города Таганрога (восточная) Ростовской области </w:t>
      </w:r>
      <w:r>
        <w:rPr>
          <w:sz w:val="36"/>
        </w:rPr>
        <w:t xml:space="preserve"> </w:t>
      </w:r>
      <w:r>
        <w:rPr>
          <w:sz w:val="24"/>
        </w:rPr>
        <w:t>«__» ____________ 20__ г. вх. № ____ на наличие на</w:t>
      </w:r>
      <w:r>
        <w:rPr>
          <w:sz w:val="24"/>
        </w:rPr>
        <w:t xml:space="preserve"> нем вредоносных программ, обнаружил:</w:t>
      </w:r>
    </w:p>
    <w:p w:rsidR="00B543EA" w:rsidRDefault="00B543EA">
      <w:pPr>
        <w:jc w:val="both"/>
        <w:rPr>
          <w:sz w:val="28"/>
        </w:rPr>
      </w:pPr>
    </w:p>
    <w:p w:rsidR="00B543EA" w:rsidRDefault="008D0B8B">
      <w:pPr>
        <w:ind w:firstLine="426"/>
        <w:jc w:val="both"/>
        <w:rPr>
          <w:sz w:val="24"/>
        </w:rPr>
      </w:pPr>
      <w:r>
        <w:rPr>
          <w:noProof/>
          <w:sz w:val="24"/>
        </w:rPr>
        <mc:AlternateContent>
          <mc:Choice Requires="wps">
            <w:drawing>
              <wp:anchor distT="0" distB="0" distL="114300" distR="114300" simplePos="0" relativeHeight="251656192" behindDoc="0" locked="0" layoutInCell="1" allowOverlap="1">
                <wp:simplePos x="0" y="0"/>
                <wp:positionH relativeFrom="column">
                  <wp:posOffset>1905</wp:posOffset>
                </wp:positionH>
                <wp:positionV relativeFrom="paragraph">
                  <wp:posOffset>30480</wp:posOffset>
                </wp:positionV>
                <wp:extent cx="168275" cy="153670"/>
                <wp:effectExtent l="0" t="0" r="0" b="0"/>
                <wp:wrapNone/>
                <wp:docPr id="3" name="Picture 3"/>
                <wp:cNvGraphicFramePr/>
                <a:graphic xmlns:a="http://schemas.openxmlformats.org/drawingml/2006/main">
                  <a:graphicData uri="http://schemas.microsoft.com/office/word/2010/wordprocessingShape">
                    <wps:wsp>
                      <wps:cNvSpPr/>
                      <wps:spPr>
                        <a:xfrm>
                          <a:off x="0" y="0"/>
                          <a:ext cx="168275" cy="153670"/>
                        </a:xfrm>
                        <a:prstGeom prst="rect">
                          <a:avLst/>
                        </a:prstGeom>
                        <a:solidFill>
                          <a:srgbClr val="FFFFFF"/>
                        </a:solidFill>
                        <a:ln w="19050">
                          <a:solidFill>
                            <a:srgbClr val="000000"/>
                          </a:solidFill>
                          <a:prstDash val="solid"/>
                          <a:headEnd type="none" w="med" len="med"/>
                          <a:tailEnd type="none" w="med" len="med"/>
                        </a:ln>
                      </wps:spPr>
                      <wps:bodyPr vert="horz" wrap="square" lIns="91440" tIns="45720" rIns="91440" bIns="45720" anchor="t">
                        <a:noAutofit/>
                      </wps:bodyPr>
                    </wps:wsp>
                  </a:graphicData>
                </a:graphic>
              </wp:anchor>
            </w:drawing>
          </mc:Choice>
          <mc:Fallback xmlns:xm="http://schemas.microsoft.com/office/excel/2006/main" xmlns:xdr="http://schemas.openxmlformats.org/drawingml/2006/spreadsheetDrawing" xmlns:x14="http://schemas.microsoft.com/office/spreadsheetml/2009/9/main" xmlns:x12ac="http://schemas.microsoft.com/office/spreadsheetml/2011/1/ac" xmlns:x="urn:schemas-microsoft-com:office:excel" xmlns:w15="http://schemas.microsoft.com/office/word/2012/wordm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sz w:val="24"/>
        </w:rPr>
        <w:t>– Вредоносных программ не обнаружено.</w:t>
      </w:r>
    </w:p>
    <w:p w:rsidR="00B543EA" w:rsidRDefault="00B543EA">
      <w:pPr>
        <w:jc w:val="both"/>
        <w:rPr>
          <w:sz w:val="24"/>
        </w:rPr>
      </w:pPr>
    </w:p>
    <w:p w:rsidR="00B543EA" w:rsidRDefault="008D0B8B">
      <w:pPr>
        <w:ind w:left="426"/>
        <w:jc w:val="both"/>
        <w:rPr>
          <w:sz w:val="24"/>
        </w:rPr>
      </w:pPr>
      <w:r>
        <w:rPr>
          <w:noProof/>
          <w:sz w:val="24"/>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40640</wp:posOffset>
                </wp:positionV>
                <wp:extent cx="168275" cy="153670"/>
                <wp:effectExtent l="0" t="0" r="0" b="0"/>
                <wp:wrapNone/>
                <wp:docPr id="4" name="Picture 4"/>
                <wp:cNvGraphicFramePr/>
                <a:graphic xmlns:a="http://schemas.openxmlformats.org/drawingml/2006/main">
                  <a:graphicData uri="http://schemas.microsoft.com/office/word/2010/wordprocessingShape">
                    <wps:wsp>
                      <wps:cNvSpPr/>
                      <wps:spPr>
                        <a:xfrm>
                          <a:off x="0" y="0"/>
                          <a:ext cx="168275" cy="153670"/>
                        </a:xfrm>
                        <a:prstGeom prst="rect">
                          <a:avLst/>
                        </a:prstGeom>
                        <a:solidFill>
                          <a:srgbClr val="FFFFFF"/>
                        </a:solidFill>
                        <a:ln w="19050">
                          <a:solidFill>
                            <a:srgbClr val="000000"/>
                          </a:solidFill>
                          <a:prstDash val="solid"/>
                          <a:headEnd type="none" w="med" len="med"/>
                          <a:tailEnd type="none" w="med" len="med"/>
                        </a:ln>
                      </wps:spPr>
                      <wps:bodyPr vert="horz" wrap="square" lIns="91440" tIns="45720" rIns="91440" bIns="45720" anchor="t">
                        <a:noAutofit/>
                      </wps:bodyPr>
                    </wps:wsp>
                  </a:graphicData>
                </a:graphic>
              </wp:anchor>
            </w:drawing>
          </mc:Choice>
          <mc:Fallback xmlns:xm="http://schemas.microsoft.com/office/excel/2006/main" xmlns:xdr="http://schemas.openxmlformats.org/drawingml/2006/spreadsheetDrawing" xmlns:x14="http://schemas.microsoft.com/office/spreadsheetml/2009/9/main" xmlns:x12ac="http://schemas.microsoft.com/office/spreadsheetml/2011/1/ac" xmlns:x="urn:schemas-microsoft-com:office:excel" xmlns:w15="http://schemas.microsoft.com/office/word/2012/wordm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sz w:val="24"/>
        </w:rPr>
        <w:t>– Наличие на носителе вредоносных программ.</w:t>
      </w:r>
    </w:p>
    <w:p w:rsidR="00B543EA" w:rsidRDefault="00B543EA">
      <w:pPr>
        <w:ind w:left="426"/>
        <w:jc w:val="both"/>
        <w:rPr>
          <w:sz w:val="24"/>
        </w:rPr>
      </w:pPr>
    </w:p>
    <w:p w:rsidR="00B543EA" w:rsidRDefault="008D0B8B">
      <w:pPr>
        <w:ind w:left="426"/>
        <w:jc w:val="both"/>
        <w:rPr>
          <w:sz w:val="24"/>
        </w:rPr>
      </w:pPr>
      <w:r>
        <w:rPr>
          <w:noProof/>
          <w:sz w:val="24"/>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52705</wp:posOffset>
                </wp:positionV>
                <wp:extent cx="168275" cy="153670"/>
                <wp:effectExtent l="0" t="0" r="0" b="0"/>
                <wp:wrapNone/>
                <wp:docPr id="5" name="Picture 5"/>
                <wp:cNvGraphicFramePr/>
                <a:graphic xmlns:a="http://schemas.openxmlformats.org/drawingml/2006/main">
                  <a:graphicData uri="http://schemas.microsoft.com/office/word/2010/wordprocessingShape">
                    <wps:wsp>
                      <wps:cNvSpPr/>
                      <wps:spPr>
                        <a:xfrm>
                          <a:off x="0" y="0"/>
                          <a:ext cx="168275" cy="153670"/>
                        </a:xfrm>
                        <a:prstGeom prst="rect">
                          <a:avLst/>
                        </a:prstGeom>
                        <a:solidFill>
                          <a:srgbClr val="FFFFFF"/>
                        </a:solidFill>
                        <a:ln w="19050">
                          <a:solidFill>
                            <a:srgbClr val="000000"/>
                          </a:solidFill>
                          <a:prstDash val="solid"/>
                          <a:headEnd type="none" w="med" len="med"/>
                          <a:tailEnd type="none" w="med" len="med"/>
                        </a:ln>
                      </wps:spPr>
                      <wps:bodyPr vert="horz" wrap="square" lIns="91440" tIns="45720" rIns="91440" bIns="45720" anchor="t">
                        <a:noAutofit/>
                      </wps:bodyPr>
                    </wps:wsp>
                  </a:graphicData>
                </a:graphic>
              </wp:anchor>
            </w:drawing>
          </mc:Choice>
          <mc:Fallback xmlns:xm="http://schemas.microsoft.com/office/excel/2006/main" xmlns:xdr="http://schemas.openxmlformats.org/drawingml/2006/spreadsheetDrawing" xmlns:x14="http://schemas.microsoft.com/office/spreadsheetml/2009/9/main" xmlns:x12ac="http://schemas.microsoft.com/office/spreadsheetml/2011/1/ac" xmlns:x="urn:schemas-microsoft-com:office:excel" xmlns:w15="http://schemas.microsoft.com/office/word/2012/wordm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sz w:val="24"/>
        </w:rPr>
        <w:t>– Отсутствие на носителе электронного образа предвыборного агитационного материала.</w:t>
      </w:r>
    </w:p>
    <w:p w:rsidR="00B543EA" w:rsidRDefault="00B543EA">
      <w:pPr>
        <w:ind w:left="426"/>
        <w:jc w:val="both"/>
        <w:rPr>
          <w:sz w:val="24"/>
        </w:rPr>
      </w:pPr>
    </w:p>
    <w:p w:rsidR="00B543EA" w:rsidRDefault="008D0B8B">
      <w:pPr>
        <w:ind w:left="426"/>
        <w:jc w:val="both"/>
        <w:rPr>
          <w:sz w:val="24"/>
        </w:rPr>
      </w:pPr>
      <w:r>
        <w:rPr>
          <w:noProof/>
          <w:sz w:val="24"/>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19050</wp:posOffset>
                </wp:positionV>
                <wp:extent cx="168275" cy="153670"/>
                <wp:effectExtent l="0" t="0" r="0" b="0"/>
                <wp:wrapNone/>
                <wp:docPr id="6" name="Picture 6"/>
                <wp:cNvGraphicFramePr/>
                <a:graphic xmlns:a="http://schemas.openxmlformats.org/drawingml/2006/main">
                  <a:graphicData uri="http://schemas.microsoft.com/office/word/2010/wordprocessingShape">
                    <wps:wsp>
                      <wps:cNvSpPr/>
                      <wps:spPr>
                        <a:xfrm>
                          <a:off x="0" y="0"/>
                          <a:ext cx="168275" cy="153670"/>
                        </a:xfrm>
                        <a:prstGeom prst="rect">
                          <a:avLst/>
                        </a:prstGeom>
                        <a:solidFill>
                          <a:srgbClr val="FFFFFF"/>
                        </a:solidFill>
                        <a:ln w="19050">
                          <a:solidFill>
                            <a:srgbClr val="000000"/>
                          </a:solidFill>
                          <a:prstDash val="solid"/>
                          <a:headEnd type="none" w="med" len="med"/>
                          <a:tailEnd type="none" w="med" len="med"/>
                        </a:ln>
                      </wps:spPr>
                      <wps:bodyPr vert="horz" wrap="square" lIns="91440" tIns="45720" rIns="91440" bIns="45720" anchor="t">
                        <a:noAutofit/>
                      </wps:bodyPr>
                    </wps:wsp>
                  </a:graphicData>
                </a:graphic>
              </wp:anchor>
            </w:drawing>
          </mc:Choice>
          <mc:Fallback xmlns:xm="http://schemas.microsoft.com/office/excel/2006/main" xmlns:xdr="http://schemas.openxmlformats.org/drawingml/2006/spreadsheetDrawing" xmlns:x14="http://schemas.microsoft.com/office/spreadsheetml/2009/9/main" xmlns:x12ac="http://schemas.microsoft.com/office/spreadsheetml/2011/1/ac" xmlns:x="urn:schemas-microsoft-com:office:excel" xmlns:w15="http://schemas.microsoft.com/office/word/2012/wordm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sz w:val="24"/>
        </w:rPr>
        <w:t xml:space="preserve">– Иное </w:t>
      </w:r>
      <w:r>
        <w:rPr>
          <w:sz w:val="24"/>
        </w:rPr>
        <w:t>____________________________________________________________________</w:t>
      </w:r>
      <w:r>
        <w:rPr>
          <w:sz w:val="24"/>
        </w:rPr>
        <w:br/>
        <w:t>_______________________________________________________________.</w:t>
      </w:r>
    </w:p>
    <w:p w:rsidR="00B543EA" w:rsidRDefault="00B543EA">
      <w:pPr>
        <w:jc w:val="both"/>
        <w:rPr>
          <w:b/>
          <w:sz w:val="24"/>
        </w:rPr>
      </w:pPr>
    </w:p>
    <w:p w:rsidR="00B543EA" w:rsidRDefault="008D0B8B">
      <w:pPr>
        <w:ind w:firstLine="709"/>
        <w:jc w:val="both"/>
        <w:rPr>
          <w:sz w:val="24"/>
        </w:rPr>
      </w:pPr>
      <w:r>
        <w:rPr>
          <w:sz w:val="24"/>
        </w:rPr>
        <w:t>Настоящий акт составлен в 2 экземплярах.</w:t>
      </w:r>
    </w:p>
    <w:p w:rsidR="00B543EA" w:rsidRDefault="00B543EA">
      <w:pPr>
        <w:rPr>
          <w:sz w:val="28"/>
        </w:rPr>
      </w:pPr>
    </w:p>
    <w:p w:rsidR="00B543EA" w:rsidRDefault="00B543EA">
      <w:pPr>
        <w:rPr>
          <w:sz w:val="28"/>
        </w:rPr>
      </w:pPr>
    </w:p>
    <w:tbl>
      <w:tblPr>
        <w:tblStyle w:val="53"/>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 (при наличии)</w:t>
            </w:r>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536"/>
        <w:jc w:val="right"/>
        <w:rPr>
          <w:sz w:val="16"/>
        </w:rPr>
      </w:pPr>
      <w:r>
        <w:rPr>
          <w:sz w:val="16"/>
        </w:rPr>
        <w:t>Приложение № 4а</w:t>
      </w:r>
    </w:p>
    <w:p w:rsidR="00B543EA" w:rsidRDefault="008D0B8B">
      <w:pPr>
        <w:ind w:left="4536"/>
        <w:jc w:val="both"/>
        <w:rPr>
          <w:sz w:val="16"/>
        </w:rPr>
      </w:pPr>
      <w:r>
        <w:rPr>
          <w:sz w:val="16"/>
        </w:rPr>
        <w:t xml:space="preserve">к Порядку приема, учета, анализа, обработки и хранения в Территориальной избирательной комиссии города Таганрога (восточная) Ростовской области </w:t>
      </w:r>
      <w:r>
        <w:rPr>
          <w:sz w:val="16"/>
        </w:rPr>
        <w:t>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города Таганрога восьмого созыва</w:t>
      </w:r>
    </w:p>
    <w:p w:rsidR="00B543EA" w:rsidRDefault="00B543EA">
      <w:pPr>
        <w:ind w:left="4536"/>
        <w:jc w:val="both"/>
        <w:rPr>
          <w:sz w:val="28"/>
        </w:rPr>
      </w:pPr>
    </w:p>
    <w:p w:rsidR="00B543EA" w:rsidRDefault="008D0B8B">
      <w:pPr>
        <w:jc w:val="center"/>
        <w:rPr>
          <w:sz w:val="24"/>
        </w:rPr>
      </w:pPr>
      <w:r>
        <w:rPr>
          <w:sz w:val="24"/>
        </w:rPr>
        <w:t>ЗАКЛЮЧЕНИЕ</w:t>
      </w:r>
    </w:p>
    <w:p w:rsidR="00B543EA" w:rsidRDefault="008D0B8B">
      <w:pPr>
        <w:jc w:val="center"/>
        <w:rPr>
          <w:sz w:val="24"/>
        </w:rPr>
      </w:pPr>
      <w:r>
        <w:rPr>
          <w:sz w:val="24"/>
        </w:rPr>
        <w:t>о несоответстви</w:t>
      </w:r>
      <w:r>
        <w:rPr>
          <w:sz w:val="24"/>
        </w:rPr>
        <w:t>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r>
        <w:rPr>
          <w:sz w:val="24"/>
          <w:vertAlign w:val="superscript"/>
        </w:rPr>
        <w:footnoteReference w:id="4"/>
      </w:r>
    </w:p>
    <w:p w:rsidR="00B543EA" w:rsidRDefault="00B543EA">
      <w:pPr>
        <w:rPr>
          <w:sz w:val="28"/>
        </w:rPr>
      </w:pPr>
    </w:p>
    <w:p w:rsidR="00B543EA" w:rsidRDefault="008D0B8B">
      <w:pPr>
        <w:ind w:firstLine="709"/>
        <w:jc w:val="both"/>
        <w:rPr>
          <w:sz w:val="24"/>
        </w:rPr>
      </w:pPr>
      <w:r>
        <w:rPr>
          <w:sz w:val="24"/>
        </w:rPr>
        <w:t>Я, ____________________________________</w:t>
      </w:r>
      <w:r>
        <w:rPr>
          <w:sz w:val="24"/>
        </w:rPr>
        <w:t>________________________________ ,</w:t>
      </w:r>
    </w:p>
    <w:p w:rsidR="00B543EA" w:rsidRDefault="008D0B8B">
      <w:pPr>
        <w:ind w:left="993" w:right="-1"/>
        <w:jc w:val="center"/>
      </w:pPr>
      <w:r>
        <w:t>(Ф.И.О. (при наличии), должность (статус) в избирательной комиссии)</w:t>
      </w:r>
    </w:p>
    <w:p w:rsidR="00B543EA" w:rsidRDefault="008D0B8B">
      <w:pPr>
        <w:jc w:val="both"/>
        <w:rPr>
          <w:sz w:val="24"/>
        </w:rPr>
      </w:pPr>
      <w:r>
        <w:rPr>
          <w:sz w:val="24"/>
        </w:rPr>
        <w:t>рассмотрев предвыборный агитационный материал _________________________________</w:t>
      </w:r>
    </w:p>
    <w:p w:rsidR="00B543EA" w:rsidRDefault="008D0B8B">
      <w:pPr>
        <w:ind w:left="5387"/>
        <w:jc w:val="center"/>
      </w:pPr>
      <w:r>
        <w:t>Ф.И.О. (при наличии)  кандидата)</w:t>
      </w:r>
    </w:p>
    <w:p w:rsidR="00B543EA" w:rsidRDefault="008D0B8B">
      <w:pPr>
        <w:jc w:val="both"/>
        <w:rPr>
          <w:sz w:val="24"/>
        </w:rPr>
      </w:pPr>
      <w:r>
        <w:rPr>
          <w:sz w:val="24"/>
        </w:rPr>
        <w:t>________________________________________</w:t>
      </w:r>
      <w:r>
        <w:rPr>
          <w:sz w:val="24"/>
        </w:rPr>
        <w:t>_____________________________________</w:t>
      </w:r>
    </w:p>
    <w:p w:rsidR="00B543EA" w:rsidRDefault="008D0B8B">
      <w:pPr>
        <w:jc w:val="center"/>
      </w:pPr>
      <w:r>
        <w:t>(вид (листовка, баннер, буклет, билборд, аудиоролик, видеоролик, иной), наименование материала)</w:t>
      </w:r>
    </w:p>
    <w:p w:rsidR="00B543EA" w:rsidRDefault="008D0B8B">
      <w:pPr>
        <w:jc w:val="both"/>
        <w:rPr>
          <w:sz w:val="24"/>
        </w:rPr>
      </w:pPr>
      <w:r>
        <w:rPr>
          <w:sz w:val="24"/>
        </w:rPr>
        <w:t>изготовленный ________________________________________________________________,</w:t>
      </w:r>
    </w:p>
    <w:p w:rsidR="00B543EA" w:rsidRDefault="008D0B8B">
      <w:pPr>
        <w:ind w:left="1418"/>
        <w:jc w:val="center"/>
      </w:pPr>
      <w:r>
        <w:t>(наименование организации / индивидуальног</w:t>
      </w:r>
      <w:r>
        <w:t>о предпринимателя)</w:t>
      </w:r>
    </w:p>
    <w:p w:rsidR="00B543EA" w:rsidRDefault="008D0B8B">
      <w:pPr>
        <w:jc w:val="both"/>
        <w:rPr>
          <w:sz w:val="24"/>
        </w:rPr>
      </w:pPr>
      <w:r>
        <w:rPr>
          <w:sz w:val="24"/>
        </w:rPr>
        <w:t>юридический адрес /адрес места жительства физического лица</w:t>
      </w:r>
      <w:r>
        <w:rPr>
          <w:sz w:val="24"/>
          <w:vertAlign w:val="superscript"/>
        </w:rPr>
        <w:footnoteReference w:id="5"/>
      </w:r>
      <w:r>
        <w:rPr>
          <w:sz w:val="24"/>
        </w:rPr>
        <w:t xml:space="preserve"> ______________________</w:t>
      </w:r>
    </w:p>
    <w:p w:rsidR="00B543EA" w:rsidRDefault="008D0B8B">
      <w:pPr>
        <w:jc w:val="both"/>
        <w:rPr>
          <w:sz w:val="24"/>
        </w:rPr>
      </w:pPr>
      <w:r>
        <w:rPr>
          <w:sz w:val="24"/>
        </w:rPr>
        <w:t>_____________________________________________________________________________</w:t>
      </w:r>
    </w:p>
    <w:p w:rsidR="00B543EA" w:rsidRDefault="008D0B8B">
      <w:pPr>
        <w:jc w:val="both"/>
        <w:rPr>
          <w:sz w:val="24"/>
        </w:rPr>
      </w:pPr>
      <w:r>
        <w:rPr>
          <w:sz w:val="24"/>
        </w:rPr>
        <w:t xml:space="preserve">ИНН _____________, дата изготовления __.__.____ г., тираж ____ экз., предназначенный для распространения на территории __________ в период избирательной кампании </w:t>
      </w:r>
      <w:r>
        <w:rPr>
          <w:sz w:val="24"/>
        </w:rPr>
        <w:br/>
        <w:t>__________, и представленный в Территориальную избирательную комиссию __________ __.__.20__ г</w:t>
      </w:r>
      <w:r>
        <w:rPr>
          <w:sz w:val="24"/>
        </w:rPr>
        <w:t>. вх. № 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 установил:</w:t>
      </w:r>
    </w:p>
    <w:p w:rsidR="00B543EA" w:rsidRDefault="00B543EA">
      <w:pPr>
        <w:jc w:val="both"/>
        <w:rPr>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4945"/>
        <w:gridCol w:w="3618"/>
      </w:tblGrid>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 п/п</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Требование законодательства о выборах</w:t>
            </w:r>
            <w:r>
              <w:rPr>
                <w:sz w:val="24"/>
              </w:rPr>
              <w:t xml:space="preserve"> при изготовлении агитационного материала</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Суть допущенного нарушения</w:t>
            </w:r>
          </w:p>
          <w:p w:rsidR="00B543EA" w:rsidRDefault="008D0B8B">
            <w:pPr>
              <w:jc w:val="center"/>
              <w:rPr>
                <w:sz w:val="24"/>
              </w:rPr>
            </w:pPr>
            <w:r>
              <w:rPr>
                <w:sz w:val="24"/>
              </w:rPr>
              <w:t>(краткое описание, ссылка на статью закона, которые были нарушены)</w:t>
            </w:r>
          </w:p>
        </w:tc>
      </w:tr>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1</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ind w:firstLine="540"/>
              <w:jc w:val="center"/>
            </w:pPr>
            <w:r>
              <w:t>2</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3</w:t>
            </w: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Наличие в ЕГРЮЛ, ЕГРИП организации, индивидуального предпринимателя, выполняющих работы (оказывающих услуги) по</w:t>
            </w:r>
            <w:r>
              <w:rPr>
                <w:sz w:val="22"/>
              </w:rPr>
              <w:t xml:space="preserve"> изготовлению предвыборных печатных агитационных материалов.</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Опубликование организацией, индивидуальным предпринимателем, выполняющими работы (оказывающими услуги) по изготовлению предвыборных печатных агитационных материалов, сведений о размере и други</w:t>
            </w:r>
            <w:r>
              <w:rPr>
                <w:sz w:val="22"/>
              </w:rPr>
              <w:t>х условиях оплаты работ (услуг) по изготовлению предвыборных печатных агитационных материалов</w:t>
            </w:r>
            <w:r>
              <w:rPr>
                <w:rFonts w:asciiTheme="minorHAnsi" w:hAnsiTheme="minorHAnsi"/>
                <w:sz w:val="22"/>
              </w:rPr>
              <w:t xml:space="preserve"> </w:t>
            </w:r>
            <w:r>
              <w:rPr>
                <w:sz w:val="22"/>
              </w:rPr>
              <w:t>не позднее чем через 30 дней со дня официального опубликования (публикации) решения о назначении выборов.</w:t>
            </w:r>
          </w:p>
          <w:p w:rsidR="00B543EA" w:rsidRDefault="008D0B8B">
            <w:pPr>
              <w:jc w:val="both"/>
              <w:rPr>
                <w:sz w:val="22"/>
              </w:rPr>
            </w:pPr>
            <w:r>
              <w:rPr>
                <w:sz w:val="22"/>
              </w:rPr>
              <w:t>(п. 1</w:t>
            </w:r>
            <w:r>
              <w:rPr>
                <w:sz w:val="22"/>
                <w:vertAlign w:val="superscript"/>
              </w:rPr>
              <w:t>1</w:t>
            </w:r>
            <w:r>
              <w:rPr>
                <w:sz w:val="22"/>
              </w:rPr>
              <w:t xml:space="preserve"> ст. 54 Федерального закона от 12.06.2002 </w:t>
            </w:r>
            <w:r>
              <w:rPr>
                <w:sz w:val="22"/>
              </w:rPr>
              <w:br/>
              <w:t>№ 67-ФЗ</w:t>
            </w:r>
            <w:r>
              <w:rPr>
                <w:sz w:val="22"/>
              </w:rPr>
              <w:t>)</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организацией, индивидуальным предпринимателем сведений, указанных в п. 1</w:t>
            </w:r>
            <w:r>
              <w:rPr>
                <w:sz w:val="22"/>
                <w:vertAlign w:val="superscript"/>
              </w:rPr>
              <w:t>1</w:t>
            </w:r>
            <w:r>
              <w:rPr>
                <w:sz w:val="22"/>
              </w:rPr>
              <w:t xml:space="preserve"> ст. 54 Федерального закона от 12.06.2002 </w:t>
            </w:r>
            <w:r>
              <w:rPr>
                <w:sz w:val="22"/>
              </w:rPr>
              <w:br/>
              <w:t xml:space="preserve">№ 67-ФЗ не позднее чем через 30 дней со дня официального опубликования (публикации) решения о </w:t>
            </w:r>
            <w:r>
              <w:rPr>
                <w:sz w:val="22"/>
              </w:rPr>
              <w:t>назначении выборов.</w:t>
            </w:r>
          </w:p>
          <w:p w:rsidR="00B543EA" w:rsidRDefault="008D0B8B">
            <w:pPr>
              <w:jc w:val="both"/>
              <w:rPr>
                <w:sz w:val="22"/>
              </w:rPr>
            </w:pPr>
            <w:r>
              <w:rPr>
                <w:sz w:val="22"/>
              </w:rPr>
              <w:t>(п. 1</w:t>
            </w:r>
            <w:r>
              <w:rPr>
                <w:sz w:val="22"/>
                <w:vertAlign w:val="superscript"/>
              </w:rPr>
              <w:t>1</w:t>
            </w:r>
            <w:r>
              <w:rPr>
                <w:sz w:val="22"/>
              </w:rPr>
              <w:t xml:space="preserve"> ст. 54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w:t>
            </w:r>
            <w:r>
              <w:rPr>
                <w:sz w:val="22"/>
              </w:rPr>
              <w:t xml:space="preserve"> и заказавшего эти материалы.</w:t>
            </w:r>
          </w:p>
          <w:p w:rsidR="00B543EA" w:rsidRDefault="008D0B8B">
            <w:pPr>
              <w:jc w:val="both"/>
              <w:rPr>
                <w:sz w:val="22"/>
              </w:rPr>
            </w:pPr>
            <w:r>
              <w:rPr>
                <w:sz w:val="22"/>
              </w:rPr>
              <w:t xml:space="preserve">(п. 3 ст. 54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w:t>
            </w:r>
            <w:r>
              <w:rPr>
                <w:sz w:val="22"/>
              </w:rPr>
              <w:t>фонда (платежное поручение с отметкой филиала ПАО «Сбербанк России», иной документ).</w:t>
            </w:r>
          </w:p>
          <w:p w:rsidR="00B543EA" w:rsidRDefault="008D0B8B">
            <w:pPr>
              <w:jc w:val="both"/>
              <w:rPr>
                <w:sz w:val="22"/>
              </w:rPr>
            </w:pPr>
            <w:r>
              <w:rPr>
                <w:sz w:val="22"/>
              </w:rPr>
              <w:t xml:space="preserve">(п. 3 ст. 54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электронного образа предвыборного агитационного материала в машиночитаем</w:t>
            </w:r>
            <w:r>
              <w:rPr>
                <w:sz w:val="22"/>
              </w:rPr>
              <w:t>ом виде.</w:t>
            </w:r>
          </w:p>
          <w:p w:rsidR="00B543EA" w:rsidRDefault="008D0B8B">
            <w:pPr>
              <w:jc w:val="both"/>
              <w:rPr>
                <w:sz w:val="22"/>
              </w:rPr>
            </w:pPr>
            <w:r>
              <w:rPr>
                <w:sz w:val="22"/>
              </w:rPr>
              <w:t xml:space="preserve">(п. 3 ст. 54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Наличие в предвыборном печатном или аудиовизуальном агитационном материале, наименования, юридического адреса и ИНН организации (фамилии, ими, отчества (при наличии) физического лица, </w:t>
            </w:r>
            <w:r>
              <w:rPr>
                <w:sz w:val="22"/>
              </w:rPr>
              <w:t>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w:t>
            </w:r>
            <w:r>
              <w:rPr>
                <w:sz w:val="22"/>
              </w:rPr>
              <w:t>, а также информации о тираже и дате выпуска этих материалов, сведений об оплате их изготовления из средств соответствующего избирательного фонда.</w:t>
            </w:r>
          </w:p>
          <w:p w:rsidR="00B543EA" w:rsidRDefault="008D0B8B">
            <w:pPr>
              <w:jc w:val="both"/>
              <w:rPr>
                <w:sz w:val="22"/>
              </w:rPr>
            </w:pPr>
            <w:r>
              <w:rPr>
                <w:sz w:val="22"/>
              </w:rPr>
              <w:t xml:space="preserve">(п. 2 ст. 54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Агитационный материал кандидата, являющего физиче</w:t>
            </w:r>
            <w:r>
              <w:rPr>
                <w:sz w:val="22"/>
              </w:rPr>
              <w:t>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w:t>
            </w:r>
            <w:r>
              <w:rPr>
                <w:sz w:val="22"/>
              </w:rPr>
              <w:t xml:space="preserve"> кандидатом, </w:t>
            </w:r>
            <w:r>
              <w:rPr>
                <w:sz w:val="22"/>
              </w:rPr>
              <w:lastRenderedPageBreak/>
              <w:t xml:space="preserve">аффилированным с выполняющим функции иностранного агента лицом. </w:t>
            </w:r>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jc w:val="both"/>
              <w:rPr>
                <w:sz w:val="22"/>
              </w:rPr>
            </w:pPr>
            <w:r>
              <w:rPr>
                <w:sz w:val="22"/>
              </w:rPr>
              <w:t>(п. 9</w:t>
            </w:r>
            <w:r>
              <w:rPr>
                <w:sz w:val="22"/>
                <w:vertAlign w:val="superscript"/>
              </w:rPr>
              <w:t>4</w:t>
            </w:r>
            <w:r>
              <w:rPr>
                <w:sz w:val="22"/>
              </w:rPr>
              <w:t xml:space="preserve"> ст. 48, п. 2 ст. 54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В случае,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w:t>
            </w:r>
            <w:r>
              <w:rPr>
                <w:sz w:val="22"/>
              </w:rPr>
              <w:t xml:space="preserve">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B543EA" w:rsidRDefault="008D0B8B">
            <w:pPr>
              <w:ind w:firstLine="540"/>
              <w:jc w:val="both"/>
              <w:rPr>
                <w:sz w:val="22"/>
              </w:rPr>
            </w:pPr>
            <w:r>
              <w:rPr>
                <w:sz w:val="22"/>
              </w:rPr>
              <w:t>Данная информация должн</w:t>
            </w:r>
            <w:r>
              <w:rPr>
                <w:sz w:val="22"/>
              </w:rPr>
              <w:t>а быть ясно видимой (ясно различаемой на слух) и занимать не менее 15 процентов от площади (объема) агитационного материала.</w:t>
            </w:r>
          </w:p>
          <w:p w:rsidR="00B543EA" w:rsidRDefault="008D0B8B">
            <w:pPr>
              <w:ind w:firstLine="540"/>
              <w:jc w:val="both"/>
              <w:rPr>
                <w:sz w:val="22"/>
              </w:rPr>
            </w:pPr>
            <w:r>
              <w:rPr>
                <w:sz w:val="22"/>
              </w:rPr>
              <w:t>В случае использования такого высказывания в агитационном материале кандидат при предоставлении агитационного материала в установле</w:t>
            </w:r>
            <w:r>
              <w:rPr>
                <w:sz w:val="22"/>
              </w:rPr>
              <w:t xml:space="preserve">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w:t>
            </w:r>
            <w:r>
              <w:rPr>
                <w:sz w:val="22"/>
              </w:rPr>
              <w:t xml:space="preserve">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 </w:t>
            </w:r>
            <w:r>
              <w:rPr>
                <w:sz w:val="22"/>
              </w:rPr>
              <w:br/>
              <w:t>в агитационном материале.</w:t>
            </w:r>
          </w:p>
          <w:p w:rsidR="00B543EA" w:rsidRDefault="008D0B8B">
            <w:pPr>
              <w:jc w:val="both"/>
              <w:rPr>
                <w:sz w:val="22"/>
              </w:rPr>
            </w:pPr>
            <w:r>
              <w:rPr>
                <w:sz w:val="22"/>
              </w:rPr>
              <w:t>(п. 9</w:t>
            </w:r>
            <w:r>
              <w:rPr>
                <w:sz w:val="22"/>
                <w:vertAlign w:val="superscript"/>
              </w:rPr>
              <w:t>5</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высказываний физического лица, не имеющего права проводить предвыборную агитацию, </w:t>
            </w:r>
            <w:r>
              <w:rPr>
                <w:sz w:val="22"/>
              </w:rPr>
              <w:br/>
              <w:t>об избирательном объединении, выдвинувшем кандидатов по одномандатным (многомандатным) округам, о кандидате (кандидатах).</w:t>
            </w:r>
          </w:p>
          <w:p w:rsidR="00B543EA" w:rsidRDefault="008D0B8B">
            <w:pPr>
              <w:jc w:val="both"/>
              <w:rPr>
                <w:sz w:val="22"/>
              </w:rPr>
            </w:pPr>
            <w:r>
              <w:rPr>
                <w:sz w:val="22"/>
              </w:rPr>
              <w:t>(п. 6, 7, 8, 8</w:t>
            </w:r>
            <w:r>
              <w:rPr>
                <w:sz w:val="22"/>
                <w:vertAlign w:val="superscript"/>
              </w:rPr>
              <w:t>2</w:t>
            </w:r>
            <w:r>
              <w:rPr>
                <w:sz w:val="22"/>
              </w:rPr>
              <w:t xml:space="preserve"> ст. 48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w:t>
            </w:r>
            <w:r>
              <w:rPr>
                <w:sz w:val="22"/>
              </w:rPr>
              <w:t xml:space="preserve">а, подтверждающего такое согласие, в комиссию, </w:t>
            </w:r>
            <w:r>
              <w:rPr>
                <w:sz w:val="22"/>
              </w:rPr>
              <w:lastRenderedPageBreak/>
              <w:t>кроме следующих случаев:</w:t>
            </w:r>
          </w:p>
          <w:p w:rsidR="00B543EA" w:rsidRDefault="008D0B8B">
            <w:pPr>
              <w:ind w:firstLine="540"/>
              <w:jc w:val="both"/>
              <w:rPr>
                <w:sz w:val="22"/>
              </w:rPr>
            </w:pPr>
            <w:r>
              <w:rPr>
                <w:sz w:val="22"/>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w:t>
            </w:r>
            <w:r>
              <w:rPr>
                <w:sz w:val="22"/>
              </w:rPr>
              <w:t>овой информации, в котором они были обнародованы;</w:t>
            </w:r>
          </w:p>
          <w:p w:rsidR="00B543EA" w:rsidRDefault="008D0B8B">
            <w:pPr>
              <w:ind w:firstLine="540"/>
              <w:jc w:val="both"/>
              <w:rPr>
                <w:sz w:val="22"/>
              </w:rPr>
            </w:pPr>
            <w:r>
              <w:rPr>
                <w:sz w:val="22"/>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w:t>
            </w:r>
            <w:r>
              <w:rPr>
                <w:sz w:val="22"/>
              </w:rPr>
              <w:t xml:space="preserve"> и распространенных в соответствии с законом.</w:t>
            </w:r>
          </w:p>
          <w:p w:rsidR="00B543EA" w:rsidRDefault="008D0B8B">
            <w:pPr>
              <w:jc w:val="both"/>
              <w:rPr>
                <w:sz w:val="22"/>
              </w:rPr>
            </w:pPr>
            <w:r>
              <w:rPr>
                <w:sz w:val="22"/>
              </w:rPr>
              <w:t xml:space="preserve">(п. 9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Соблюдение порядка использования </w:t>
            </w:r>
            <w:r>
              <w:rPr>
                <w:sz w:val="22"/>
              </w:rPr>
              <w:br/>
              <w:t>в агитационном материале изображений физического лица.</w:t>
            </w:r>
          </w:p>
          <w:p w:rsidR="00B543EA" w:rsidRDefault="008D0B8B">
            <w:pPr>
              <w:ind w:firstLine="540"/>
              <w:jc w:val="both"/>
              <w:rPr>
                <w:sz w:val="22"/>
              </w:rPr>
            </w:pPr>
            <w:r>
              <w:rPr>
                <w:sz w:val="22"/>
              </w:rPr>
              <w:t xml:space="preserve">Запрещается использовать изображения лиц, не достигших на </w:t>
            </w:r>
            <w:r>
              <w:rPr>
                <w:sz w:val="22"/>
              </w:rPr>
              <w:t>день голосования возраста 18 лет.</w:t>
            </w:r>
          </w:p>
          <w:p w:rsidR="00B543EA" w:rsidRDefault="008D0B8B">
            <w:pPr>
              <w:ind w:firstLine="540"/>
              <w:jc w:val="both"/>
              <w:rPr>
                <w:sz w:val="22"/>
              </w:rPr>
            </w:pPr>
            <w:r>
              <w:rPr>
                <w:sz w:val="22"/>
              </w:rPr>
              <w:t>Кандидат вправе использовать только свои изображения, в том числе среди неопределенного круга лиц.</w:t>
            </w:r>
          </w:p>
          <w:p w:rsidR="00B543EA" w:rsidRDefault="008D0B8B">
            <w:pPr>
              <w:jc w:val="both"/>
              <w:rPr>
                <w:sz w:val="22"/>
              </w:rPr>
            </w:pPr>
            <w:r>
              <w:rPr>
                <w:sz w:val="22"/>
              </w:rPr>
              <w:t>(п. 6, 9</w:t>
            </w:r>
            <w:r>
              <w:rPr>
                <w:sz w:val="22"/>
                <w:vertAlign w:val="superscript"/>
              </w:rPr>
              <w:t>1</w:t>
            </w:r>
            <w:r>
              <w:rPr>
                <w:sz w:val="22"/>
              </w:rPr>
              <w:t xml:space="preserve"> ст. 48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предвыборной агитации с </w:t>
            </w:r>
            <w:r>
              <w:rPr>
                <w:sz w:val="22"/>
              </w:rPr>
              <w:t xml:space="preserve">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w:t>
            </w:r>
            <w:r>
              <w:rPr>
                <w:sz w:val="22"/>
              </w:rPr>
              <w:t>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B543EA" w:rsidRDefault="008D0B8B">
            <w:pPr>
              <w:jc w:val="both"/>
              <w:rPr>
                <w:sz w:val="22"/>
              </w:rPr>
            </w:pPr>
            <w:r>
              <w:rPr>
                <w:sz w:val="22"/>
              </w:rPr>
              <w:t>(пп. «б» п. 7 с</w:t>
            </w:r>
            <w:r>
              <w:rPr>
                <w:sz w:val="22"/>
              </w:rPr>
              <w:t xml:space="preserve">т. 48 Федерального закона </w:t>
            </w:r>
            <w:r>
              <w:rPr>
                <w:sz w:val="22"/>
              </w:rPr>
              <w:br/>
              <w:t>от 12.06.2012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w:t>
            </w:r>
            <w:r>
              <w:rPr>
                <w:rFonts w:asciiTheme="minorHAnsi" w:hAnsiTheme="minorHAnsi"/>
                <w:sz w:val="22"/>
              </w:rPr>
              <w:t xml:space="preserve"> </w:t>
            </w:r>
            <w:r>
              <w:rPr>
                <w:sz w:val="22"/>
              </w:rPr>
              <w:t xml:space="preserve">предвыборной агитации за других зарегистрированных кандидатов. </w:t>
            </w:r>
          </w:p>
          <w:p w:rsidR="00B543EA" w:rsidRDefault="008D0B8B">
            <w:pPr>
              <w:ind w:firstLine="585"/>
              <w:jc w:val="both"/>
              <w:rPr>
                <w:sz w:val="22"/>
              </w:rPr>
            </w:pPr>
            <w:r>
              <w:rPr>
                <w:sz w:val="22"/>
              </w:rPr>
              <w:t>При этом зарегистрированный</w:t>
            </w:r>
            <w:r>
              <w:rPr>
                <w:rFonts w:asciiTheme="minorHAnsi" w:hAnsiTheme="minorHAnsi"/>
                <w:sz w:val="22"/>
              </w:rPr>
              <w:t xml:space="preserve"> </w:t>
            </w:r>
            <w:r>
              <w:rPr>
                <w:sz w:val="22"/>
              </w:rPr>
              <w:t>кандидат, выдвинутый избирательным объединением, вправе использовать предос</w:t>
            </w:r>
            <w:r>
              <w:rPr>
                <w:sz w:val="22"/>
              </w:rPr>
              <w:t>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B543EA" w:rsidRDefault="008D0B8B">
            <w:pPr>
              <w:jc w:val="both"/>
              <w:rPr>
                <w:sz w:val="22"/>
              </w:rPr>
            </w:pPr>
            <w:r>
              <w:rPr>
                <w:sz w:val="22"/>
              </w:rPr>
              <w:t xml:space="preserve">(п. 2 ст. 50 Федерального закона от 12.06.2012 </w:t>
            </w:r>
            <w:r>
              <w:rPr>
                <w:sz w:val="22"/>
              </w:rPr>
              <w:br/>
            </w:r>
            <w:r>
              <w:rPr>
                <w:sz w:val="22"/>
              </w:rPr>
              <w:lastRenderedPageBreak/>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w:t>
            </w:r>
            <w:r>
              <w:rPr>
                <w:sz w:val="22"/>
              </w:rPr>
              <w:t>нном материале).</w:t>
            </w:r>
          </w:p>
          <w:p w:rsidR="00B543EA" w:rsidRDefault="008D0B8B">
            <w:pPr>
              <w:jc w:val="both"/>
              <w:rPr>
                <w:sz w:val="22"/>
              </w:rPr>
            </w:pPr>
            <w:r>
              <w:rPr>
                <w:sz w:val="22"/>
              </w:rPr>
              <w:t>(п. 11</w:t>
            </w:r>
            <w:r>
              <w:rPr>
                <w:sz w:val="22"/>
                <w:vertAlign w:val="superscript"/>
              </w:rPr>
              <w:t>1</w:t>
            </w:r>
            <w:r>
              <w:rPr>
                <w:sz w:val="22"/>
              </w:rPr>
              <w:t xml:space="preserve"> ст. 50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призывов к совершению деяний, определяемых в </w:t>
            </w:r>
            <w:hyperlink r:id="rId10" w:history="1">
              <w:r>
                <w:rPr>
                  <w:sz w:val="22"/>
                </w:rPr>
                <w:t>ст. 1</w:t>
              </w:r>
            </w:hyperlink>
            <w:r>
              <w:rPr>
                <w:sz w:val="22"/>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B543EA" w:rsidRDefault="008D0B8B">
            <w:pPr>
              <w:ind w:firstLine="540"/>
              <w:jc w:val="both"/>
              <w:rPr>
                <w:rFonts w:asciiTheme="minorHAnsi" w:hAnsiTheme="minorHAnsi"/>
                <w:sz w:val="22"/>
              </w:rPr>
            </w:pPr>
            <w:r>
              <w:rPr>
                <w:sz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w:t>
            </w:r>
            <w:r>
              <w:rPr>
                <w:sz w:val="22"/>
              </w:rPr>
              <w:t>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w:t>
            </w:r>
            <w:r>
              <w:rPr>
                <w:sz w:val="22"/>
              </w:rPr>
              <w:t>лики, сходных с нацистской атрибутикой или символикой до степени их смешения.</w:t>
            </w:r>
            <w:r>
              <w:rPr>
                <w:rFonts w:asciiTheme="minorHAnsi" w:hAnsiTheme="minorHAnsi"/>
                <w:sz w:val="22"/>
              </w:rPr>
              <w:t xml:space="preserve"> </w:t>
            </w:r>
          </w:p>
          <w:p w:rsidR="00B543EA" w:rsidRDefault="008D0B8B">
            <w:pPr>
              <w:ind w:firstLine="540"/>
              <w:jc w:val="both"/>
              <w:rPr>
                <w:sz w:val="22"/>
              </w:rPr>
            </w:pPr>
            <w:r>
              <w:rPr>
                <w:sz w:val="22"/>
              </w:rPr>
              <w:t xml:space="preserve">Не может рассматриваться как разжигание социальной розни агитация, направленная на защиту идей социальной справедливости. </w:t>
            </w:r>
          </w:p>
          <w:p w:rsidR="00B543EA" w:rsidRDefault="008D0B8B">
            <w:pPr>
              <w:ind w:firstLine="540"/>
              <w:jc w:val="both"/>
              <w:rPr>
                <w:rFonts w:asciiTheme="minorHAnsi" w:hAnsiTheme="minorHAnsi"/>
                <w:sz w:val="22"/>
              </w:rPr>
            </w:pPr>
            <w:r>
              <w:rPr>
                <w:sz w:val="22"/>
              </w:rPr>
              <w:t>Отсутствие в агитационном материале злоупотребления св</w:t>
            </w:r>
            <w:r>
              <w:rPr>
                <w:sz w:val="22"/>
              </w:rPr>
              <w:t>ободой массовой информации в иных формах (приведены в ст. 4 Закона РФ от 27.12.1991 № 2124-1 «О средствах массовой информации»).</w:t>
            </w:r>
          </w:p>
          <w:p w:rsidR="00B543EA" w:rsidRDefault="008D0B8B">
            <w:pPr>
              <w:jc w:val="both"/>
              <w:rPr>
                <w:sz w:val="22"/>
              </w:rPr>
            </w:pPr>
            <w:r>
              <w:rPr>
                <w:sz w:val="22"/>
              </w:rPr>
              <w:t>(п. 1, 1</w:t>
            </w:r>
            <w:r>
              <w:rPr>
                <w:sz w:val="22"/>
                <w:vertAlign w:val="superscript"/>
              </w:rPr>
              <w:t>1</w:t>
            </w:r>
            <w:r>
              <w:rPr>
                <w:sz w:val="22"/>
              </w:rPr>
              <w:t xml:space="preserve"> ст. 56 Федерального закона </w:t>
            </w:r>
            <w:r>
              <w:rPr>
                <w:sz w:val="22"/>
              </w:rPr>
              <w:br/>
              <w:t xml:space="preserve">от 12.06.2002 № 67-ФЗ) </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нарушения </w:t>
            </w:r>
            <w:hyperlink r:id="rId11" w:history="1">
              <w:r>
                <w:rPr>
                  <w:sz w:val="22"/>
                </w:rPr>
                <w:t>законодательства</w:t>
              </w:r>
            </w:hyperlink>
            <w:r>
              <w:rPr>
                <w:sz w:val="22"/>
              </w:rPr>
              <w:t xml:space="preserve"> Российской Федерации об интеллектуальной собственности.</w:t>
            </w:r>
          </w:p>
          <w:p w:rsidR="00B543EA" w:rsidRDefault="008D0B8B">
            <w:pPr>
              <w:jc w:val="both"/>
              <w:rPr>
                <w:sz w:val="22"/>
              </w:rPr>
            </w:pPr>
            <w:r>
              <w:rPr>
                <w:sz w:val="22"/>
              </w:rPr>
              <w:t>(п. 1</w:t>
            </w:r>
            <w:r>
              <w:rPr>
                <w:sz w:val="22"/>
                <w:vertAlign w:val="superscript"/>
              </w:rPr>
              <w:t>1</w:t>
            </w:r>
            <w:r>
              <w:rPr>
                <w:sz w:val="22"/>
              </w:rPr>
              <w:t xml:space="preserve"> ст. 56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 xml:space="preserve">Отсутствие в агитационном </w:t>
            </w:r>
            <w:r>
              <w:rPr>
                <w:sz w:val="22"/>
              </w:rPr>
              <w:t>материале признаков подкупа избирателей:</w:t>
            </w:r>
          </w:p>
          <w:p w:rsidR="00B543EA" w:rsidRDefault="008D0B8B">
            <w:pPr>
              <w:ind w:firstLine="585"/>
              <w:jc w:val="both"/>
              <w:rPr>
                <w:sz w:val="22"/>
              </w:rPr>
            </w:pPr>
            <w:r>
              <w:rPr>
                <w:sz w:val="22"/>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B543EA" w:rsidRDefault="008D0B8B">
            <w:pPr>
              <w:ind w:firstLine="585"/>
              <w:jc w:val="both"/>
              <w:rPr>
                <w:sz w:val="22"/>
              </w:rPr>
            </w:pPr>
            <w:r>
              <w:rPr>
                <w:sz w:val="22"/>
              </w:rPr>
              <w:t>– обещания произвести вознаграждение избират</w:t>
            </w:r>
            <w:r>
              <w:rPr>
                <w:sz w:val="22"/>
              </w:rPr>
              <w:t>елей, выполнявших организационную работу, в зависимости от итогов голосования;</w:t>
            </w:r>
          </w:p>
          <w:p w:rsidR="00B543EA" w:rsidRDefault="008D0B8B">
            <w:pPr>
              <w:ind w:firstLine="585"/>
              <w:jc w:val="both"/>
              <w:rPr>
                <w:sz w:val="22"/>
              </w:rPr>
            </w:pPr>
            <w:r>
              <w:rPr>
                <w:sz w:val="22"/>
              </w:rPr>
              <w:lastRenderedPageBreak/>
              <w:t>–</w:t>
            </w:r>
            <w:r>
              <w:rPr>
                <w:rFonts w:asciiTheme="minorHAnsi" w:hAnsiTheme="minorHAnsi"/>
                <w:sz w:val="22"/>
              </w:rPr>
              <w:t> </w:t>
            </w:r>
            <w:r>
              <w:rPr>
                <w:sz w:val="22"/>
              </w:rPr>
              <w:t xml:space="preserve">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w:t>
            </w:r>
            <w:r>
              <w:rPr>
                <w:sz w:val="22"/>
              </w:rPr>
              <w:t>купонов, сертификатов, промокодов и т.п.);</w:t>
            </w:r>
          </w:p>
          <w:p w:rsidR="00B543EA" w:rsidRDefault="008D0B8B">
            <w:pPr>
              <w:ind w:firstLine="585"/>
              <w:jc w:val="both"/>
              <w:rPr>
                <w:sz w:val="22"/>
              </w:rPr>
            </w:pPr>
            <w:r>
              <w:rPr>
                <w:sz w:val="22"/>
              </w:rPr>
              <w:t>–</w:t>
            </w:r>
            <w:r>
              <w:rPr>
                <w:rFonts w:asciiTheme="minorHAnsi" w:hAnsiTheme="minorHAnsi"/>
                <w:sz w:val="22"/>
              </w:rPr>
              <w:t> </w:t>
            </w:r>
            <w:r>
              <w:rPr>
                <w:sz w:val="22"/>
              </w:rPr>
              <w:t>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w:t>
            </w:r>
            <w:r>
              <w:rPr>
                <w:sz w:val="22"/>
              </w:rPr>
              <w:t>ветствии с законодательством решений органов государственной власти, органов местного самоуправления.</w:t>
            </w:r>
          </w:p>
          <w:p w:rsidR="00B543EA" w:rsidRDefault="008D0B8B">
            <w:pPr>
              <w:jc w:val="both"/>
              <w:rPr>
                <w:sz w:val="22"/>
              </w:rPr>
            </w:pPr>
            <w:r>
              <w:rPr>
                <w:sz w:val="22"/>
              </w:rPr>
              <w:t xml:space="preserve">(п. 2, 3 ст. 56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 xml:space="preserve">Отсутствие в агитационном материале просьб, поручений и иных обращений в целях </w:t>
            </w:r>
            <w:r>
              <w:rPr>
                <w:sz w:val="22"/>
              </w:rPr>
              <w:t>благотворительной деятельности, об оказании материальной, финансовой помощи или услуг избирателям</w:t>
            </w:r>
          </w:p>
          <w:p w:rsidR="00B543EA" w:rsidRDefault="008D0B8B">
            <w:pPr>
              <w:jc w:val="both"/>
              <w:rPr>
                <w:sz w:val="22"/>
              </w:rPr>
            </w:pPr>
            <w:r>
              <w:rPr>
                <w:sz w:val="22"/>
              </w:rPr>
              <w:t xml:space="preserve">(п. 5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коммерческой рекламы.</w:t>
            </w:r>
          </w:p>
          <w:p w:rsidR="00B543EA" w:rsidRDefault="008D0B8B">
            <w:pPr>
              <w:jc w:val="both"/>
              <w:rPr>
                <w:sz w:val="22"/>
              </w:rPr>
            </w:pPr>
            <w:r>
              <w:rPr>
                <w:sz w:val="22"/>
              </w:rPr>
              <w:t>(п. 5</w:t>
            </w:r>
            <w:r>
              <w:rPr>
                <w:sz w:val="22"/>
                <w:vertAlign w:val="superscript"/>
              </w:rPr>
              <w:t>1</w:t>
            </w:r>
            <w:r>
              <w:rPr>
                <w:sz w:val="22"/>
              </w:rPr>
              <w:t xml:space="preserve"> ст. 56 Федерального закона от 12.</w:t>
            </w:r>
            <w:r>
              <w:rPr>
                <w:sz w:val="22"/>
              </w:rPr>
              <w:t xml:space="preserve">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Отсутствие иных нарушений избирательного законодательства.</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bl>
    <w:p w:rsidR="00B543EA" w:rsidRDefault="00B543EA">
      <w:pPr>
        <w:jc w:val="both"/>
        <w:rPr>
          <w:sz w:val="28"/>
        </w:rPr>
      </w:pPr>
    </w:p>
    <w:p w:rsidR="00B543EA" w:rsidRDefault="008D0B8B">
      <w:pPr>
        <w:jc w:val="both"/>
        <w:rPr>
          <w:sz w:val="24"/>
        </w:rPr>
      </w:pPr>
      <w:r>
        <w:rPr>
          <w:sz w:val="24"/>
        </w:rPr>
        <w:t>пришел к выводу, что указанный материал не соответствует требованиям избирательного законодательства.</w:t>
      </w:r>
    </w:p>
    <w:p w:rsidR="00B543EA" w:rsidRDefault="008D0B8B">
      <w:pPr>
        <w:ind w:firstLine="709"/>
        <w:jc w:val="both"/>
        <w:rPr>
          <w:i/>
          <w:sz w:val="24"/>
        </w:rPr>
      </w:pPr>
      <w:r>
        <w:rPr>
          <w:i/>
          <w:sz w:val="24"/>
        </w:rPr>
        <w:t xml:space="preserve">В случае признания предвыборного агитационного материала </w:t>
      </w:r>
      <w:r>
        <w:rPr>
          <w:i/>
          <w:sz w:val="24"/>
        </w:rPr>
        <w:t>несоответствующим избирательному законодательству возможны следующие рекомендации Руководителю Рабочей группы:</w:t>
      </w:r>
    </w:p>
    <w:p w:rsidR="00B543EA" w:rsidRDefault="008D0B8B">
      <w:pPr>
        <w:ind w:firstLine="709"/>
        <w:jc w:val="both"/>
        <w:rPr>
          <w:i/>
          <w:sz w:val="24"/>
        </w:rPr>
      </w:pPr>
      <w:r>
        <w:rPr>
          <w:i/>
          <w:sz w:val="24"/>
        </w:rPr>
        <w:t>Вариант № 1: Предлагаю незамедлительно направить ________________________</w:t>
      </w:r>
    </w:p>
    <w:p w:rsidR="00B543EA" w:rsidRDefault="008D0B8B">
      <w:pPr>
        <w:ind w:left="6379"/>
        <w:jc w:val="both"/>
        <w:rPr>
          <w:i/>
        </w:rPr>
      </w:pPr>
      <w:r>
        <w:rPr>
          <w:i/>
        </w:rPr>
        <w:t xml:space="preserve">(Ф.И.О. (при наличии) кандидата) </w:t>
      </w:r>
    </w:p>
    <w:p w:rsidR="00B543EA" w:rsidRDefault="008D0B8B">
      <w:pPr>
        <w:jc w:val="both"/>
        <w:rPr>
          <w:i/>
          <w:sz w:val="24"/>
        </w:rPr>
      </w:pPr>
      <w:r>
        <w:rPr>
          <w:i/>
          <w:sz w:val="24"/>
        </w:rPr>
        <w:t>письменное уведомление о выявленных нарушениях и недопустимости распространения предвыборного агитационного материала выпущенного с нарушением требований избирательного законодательства.</w:t>
      </w:r>
    </w:p>
    <w:p w:rsidR="00B543EA" w:rsidRDefault="008D0B8B">
      <w:pPr>
        <w:ind w:firstLine="709"/>
        <w:jc w:val="both"/>
        <w:rPr>
          <w:i/>
          <w:sz w:val="24"/>
        </w:rPr>
      </w:pPr>
      <w:r>
        <w:rPr>
          <w:i/>
          <w:sz w:val="24"/>
        </w:rPr>
        <w:t>Вариант № 2: Предлагаю рассмотреть на заседании Рабочей группы вопрос</w:t>
      </w:r>
      <w:r>
        <w:rPr>
          <w:i/>
          <w:sz w:val="24"/>
        </w:rPr>
        <w:t xml:space="preserve"> о выявленных нарушениях избирательного законодательства при изготовлении </w:t>
      </w:r>
      <w:r>
        <w:rPr>
          <w:i/>
          <w:sz w:val="24"/>
        </w:rPr>
        <w:br/>
        <w:t>и распространении предвыборного агитационного материала, представленного _____________________________________________________________________________</w:t>
      </w:r>
    </w:p>
    <w:p w:rsidR="00B543EA" w:rsidRDefault="008D0B8B">
      <w:pPr>
        <w:jc w:val="center"/>
        <w:rPr>
          <w:i/>
        </w:rPr>
      </w:pPr>
      <w:r>
        <w:rPr>
          <w:i/>
        </w:rPr>
        <w:t>(Ф.И.О. (при наличии)  кандида</w:t>
      </w:r>
      <w:r>
        <w:rPr>
          <w:i/>
        </w:rPr>
        <w:t>та)</w:t>
      </w:r>
    </w:p>
    <w:p w:rsidR="00B543EA" w:rsidRDefault="00B543EA">
      <w:pPr>
        <w:jc w:val="both"/>
        <w:rPr>
          <w:i/>
        </w:rPr>
      </w:pPr>
    </w:p>
    <w:p w:rsidR="00B543EA" w:rsidRDefault="00B543EA">
      <w:pPr>
        <w:jc w:val="both"/>
        <w:rPr>
          <w:sz w:val="28"/>
        </w:rPr>
      </w:pPr>
    </w:p>
    <w:tbl>
      <w:tblPr>
        <w:tblStyle w:val="61"/>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 (при наличии)</w:t>
            </w:r>
          </w:p>
        </w:tc>
      </w:tr>
    </w:tbl>
    <w:p w:rsidR="00B543EA" w:rsidRDefault="00B543EA">
      <w:pPr>
        <w:jc w:val="both"/>
        <w:rPr>
          <w:sz w:val="28"/>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8D0B8B">
      <w:pPr>
        <w:ind w:left="4536"/>
        <w:jc w:val="right"/>
        <w:rPr>
          <w:sz w:val="16"/>
        </w:rPr>
      </w:pPr>
      <w:r>
        <w:rPr>
          <w:sz w:val="16"/>
        </w:rPr>
        <w:t>Приложение № 4б</w:t>
      </w:r>
    </w:p>
    <w:p w:rsidR="00B543EA" w:rsidRDefault="008D0B8B">
      <w:pPr>
        <w:ind w:left="4536"/>
        <w:jc w:val="both"/>
        <w:rPr>
          <w:sz w:val="24"/>
        </w:rPr>
      </w:pPr>
      <w:r>
        <w:rPr>
          <w:sz w:val="16"/>
        </w:rPr>
        <w:t xml:space="preserve">к Порядку приема, учета, анализа, обработки и хранения в Территориальной избирательной комиссии города Таганрога (восточная) Ростовской области </w:t>
      </w:r>
      <w:r>
        <w:rPr>
          <w:sz w:val="16"/>
        </w:rPr>
        <w:t>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города Таганрога восьмого созыва</w:t>
      </w:r>
    </w:p>
    <w:p w:rsidR="00B543EA" w:rsidRDefault="00B543EA">
      <w:pPr>
        <w:jc w:val="center"/>
        <w:rPr>
          <w:sz w:val="24"/>
        </w:rPr>
      </w:pPr>
    </w:p>
    <w:p w:rsidR="00B543EA" w:rsidRDefault="008D0B8B">
      <w:pPr>
        <w:jc w:val="center"/>
        <w:rPr>
          <w:sz w:val="24"/>
        </w:rPr>
      </w:pPr>
      <w:r>
        <w:rPr>
          <w:sz w:val="24"/>
        </w:rPr>
        <w:t>ЗАКЛЮЧЕНИЕ</w:t>
      </w:r>
    </w:p>
    <w:p w:rsidR="00B543EA" w:rsidRDefault="008D0B8B">
      <w:pPr>
        <w:jc w:val="center"/>
        <w:rPr>
          <w:sz w:val="24"/>
        </w:rPr>
      </w:pPr>
      <w:r>
        <w:rPr>
          <w:sz w:val="24"/>
        </w:rPr>
        <w:t>о несоответстви</w:t>
      </w:r>
      <w:r>
        <w:rPr>
          <w:sz w:val="24"/>
        </w:rPr>
        <w:t>и представленных предвыборных агитационных материалов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B543EA" w:rsidRDefault="00B543EA">
      <w:pPr>
        <w:rPr>
          <w:sz w:val="28"/>
        </w:rPr>
      </w:pPr>
    </w:p>
    <w:p w:rsidR="00B543EA" w:rsidRDefault="008D0B8B">
      <w:pPr>
        <w:ind w:firstLine="709"/>
        <w:jc w:val="both"/>
        <w:rPr>
          <w:sz w:val="24"/>
        </w:rPr>
      </w:pPr>
      <w:r>
        <w:rPr>
          <w:sz w:val="24"/>
        </w:rPr>
        <w:t>Я, _______________________________________</w:t>
      </w:r>
      <w:r>
        <w:rPr>
          <w:sz w:val="24"/>
        </w:rPr>
        <w:t>_____________________________ ,</w:t>
      </w:r>
    </w:p>
    <w:p w:rsidR="00B543EA" w:rsidRDefault="008D0B8B">
      <w:pPr>
        <w:ind w:left="993" w:right="-1"/>
        <w:jc w:val="center"/>
      </w:pPr>
      <w:r>
        <w:t>(Ф.И.О. (при наличии), должность (статус) в избирательной комиссии)</w:t>
      </w:r>
    </w:p>
    <w:p w:rsidR="00B543EA" w:rsidRDefault="008D0B8B">
      <w:pPr>
        <w:ind w:right="-1"/>
      </w:pPr>
      <w:r>
        <w:rPr>
          <w:sz w:val="24"/>
        </w:rPr>
        <w:t>рассмотрев копию агитационного материала кандидата _____________________________</w:t>
      </w:r>
    </w:p>
    <w:p w:rsidR="00B543EA" w:rsidRDefault="008D0B8B">
      <w:pPr>
        <w:ind w:left="5812"/>
        <w:jc w:val="cente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(вид (аудиоролик, видеоролик, статья), наименование материала)</w:t>
      </w:r>
    </w:p>
    <w:p w:rsidR="00B543EA" w:rsidRDefault="008D0B8B">
      <w:pPr>
        <w:jc w:val="both"/>
        <w:rPr>
          <w:sz w:val="24"/>
        </w:rPr>
      </w:pPr>
      <w:r>
        <w:rPr>
          <w:sz w:val="24"/>
        </w:rPr>
        <w:t>предназначенного для распространения на теле-, радиоканале / в периодическом печатном</w:t>
      </w:r>
    </w:p>
    <w:p w:rsidR="00B543EA" w:rsidRDefault="008D0B8B">
      <w:pPr>
        <w:ind w:left="4395"/>
        <w:jc w:val="center"/>
      </w:pPr>
      <w:r>
        <w:t>(нужное подчеркнуть)</w:t>
      </w:r>
    </w:p>
    <w:p w:rsidR="00B543EA" w:rsidRDefault="008D0B8B">
      <w:pPr>
        <w:jc w:val="both"/>
        <w:rPr>
          <w:sz w:val="24"/>
        </w:rPr>
      </w:pPr>
      <w:r>
        <w:rPr>
          <w:sz w:val="24"/>
        </w:rPr>
        <w:t xml:space="preserve">издании </w:t>
      </w:r>
      <w:r>
        <w:rPr>
          <w:sz w:val="24"/>
        </w:rPr>
        <w:t>________________ в период избирательной кампании ________________________</w:t>
      </w:r>
    </w:p>
    <w:p w:rsidR="00B543EA" w:rsidRDefault="008D0B8B">
      <w:pPr>
        <w:jc w:val="both"/>
        <w:rPr>
          <w:sz w:val="24"/>
        </w:rPr>
      </w:pPr>
      <w:r>
        <w:t xml:space="preserve">                   (наименование СМИ)                                                                            (наименование избирательной</w:t>
      </w:r>
    </w:p>
    <w:p w:rsidR="00B543EA" w:rsidRDefault="008D0B8B">
      <w:pPr>
        <w:jc w:val="both"/>
        <w:rPr>
          <w:sz w:val="24"/>
        </w:rPr>
      </w:pPr>
      <w:r>
        <w:rPr>
          <w:sz w:val="24"/>
        </w:rPr>
        <w:t>_________________________________________</w:t>
      </w:r>
      <w:r>
        <w:rPr>
          <w:sz w:val="24"/>
        </w:rPr>
        <w:t>____________________________________</w:t>
      </w:r>
    </w:p>
    <w:p w:rsidR="00B543EA" w:rsidRDefault="008D0B8B">
      <w:pPr>
        <w:jc w:val="center"/>
      </w:pPr>
      <w:r>
        <w:t>кампании)</w:t>
      </w:r>
    </w:p>
    <w:p w:rsidR="00B543EA" w:rsidRDefault="008D0B8B">
      <w:pPr>
        <w:jc w:val="both"/>
        <w:rPr>
          <w:sz w:val="24"/>
        </w:rPr>
      </w:pPr>
      <w:r>
        <w:rPr>
          <w:sz w:val="24"/>
        </w:rPr>
        <w:t xml:space="preserve">_____________________________________________________________________________, и представленного в ________________________________________________ __.__.20__ г. </w:t>
      </w:r>
    </w:p>
    <w:p w:rsidR="00B543EA" w:rsidRDefault="008D0B8B">
      <w:pPr>
        <w:ind w:left="2127" w:right="1417"/>
        <w:jc w:val="center"/>
        <w:rPr>
          <w:sz w:val="24"/>
        </w:rPr>
      </w:pPr>
      <w:r>
        <w:t>(наименование избирательной комиссии)</w:t>
      </w:r>
    </w:p>
    <w:p w:rsidR="00B543EA" w:rsidRDefault="008D0B8B">
      <w:pPr>
        <w:jc w:val="both"/>
        <w:rPr>
          <w:sz w:val="24"/>
        </w:rPr>
      </w:pPr>
      <w:r>
        <w:rPr>
          <w:sz w:val="24"/>
        </w:rPr>
        <w:t>вх. № __</w:t>
      </w:r>
      <w:r>
        <w:rPr>
          <w:sz w:val="24"/>
        </w:rPr>
        <w:t xml:space="preserve">__, проверив соблюдение следующих положений Федерального закона </w:t>
      </w:r>
      <w:r>
        <w:rPr>
          <w:sz w:val="24"/>
        </w:rPr>
        <w:br/>
        <w:t xml:space="preserve">от 12.06.2002 № 67-ФЗ «Об основных гарантиях избирательных прав и права на участие </w:t>
      </w:r>
      <w:r>
        <w:rPr>
          <w:sz w:val="24"/>
        </w:rPr>
        <w:br/>
        <w:t>в референдуме граждан Российской Федерации», установил:</w:t>
      </w:r>
    </w:p>
    <w:p w:rsidR="00B543EA" w:rsidRDefault="00B543EA">
      <w:pPr>
        <w:jc w:val="both"/>
        <w:rPr>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4945"/>
        <w:gridCol w:w="3618"/>
      </w:tblGrid>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 п/п</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 xml:space="preserve">Требование законодательства о выборах при </w:t>
            </w:r>
            <w:r>
              <w:rPr>
                <w:sz w:val="24"/>
              </w:rPr>
              <w:t>изготовлении агитационного материала</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Суть допущенного нарушения</w:t>
            </w:r>
          </w:p>
          <w:p w:rsidR="00B543EA" w:rsidRDefault="008D0B8B">
            <w:pPr>
              <w:jc w:val="center"/>
              <w:rPr>
                <w:sz w:val="24"/>
              </w:rPr>
            </w:pPr>
            <w:r>
              <w:rPr>
                <w:sz w:val="24"/>
              </w:rPr>
              <w:t>(краткое описание, ссылка на статью закона, которые были нарушены)</w:t>
            </w:r>
          </w:p>
        </w:tc>
      </w:tr>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1</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ind w:firstLine="540"/>
              <w:jc w:val="center"/>
            </w:pPr>
            <w:r>
              <w:t>2</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3</w:t>
            </w: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rFonts w:asciiTheme="minorHAnsi" w:hAnsiTheme="minorHAnsi"/>
                <w:sz w:val="22"/>
              </w:rPr>
            </w:pPr>
            <w:r>
              <w:rPr>
                <w:sz w:val="22"/>
              </w:rPr>
              <w:t xml:space="preserve">Агитационный материал кандидата, являющего физическим лицом, выполняющим функции иностранного агента, кандидата, </w:t>
            </w:r>
            <w:r>
              <w:rPr>
                <w:sz w:val="22"/>
              </w:rPr>
              <w:t>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w:t>
            </w:r>
            <w:r>
              <w:rPr>
                <w:sz w:val="22"/>
              </w:rPr>
              <w:t>гента лицом.</w:t>
            </w:r>
            <w:r>
              <w:rPr>
                <w:rFonts w:asciiTheme="minorHAnsi" w:hAnsiTheme="minorHAnsi"/>
                <w:sz w:val="22"/>
              </w:rPr>
              <w:t xml:space="preserve"> </w:t>
            </w:r>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jc w:val="both"/>
              <w:rPr>
                <w:sz w:val="22"/>
              </w:rPr>
            </w:pPr>
            <w:r>
              <w:rPr>
                <w:sz w:val="22"/>
              </w:rPr>
              <w:t>(п. 9</w:t>
            </w:r>
            <w:r>
              <w:rPr>
                <w:sz w:val="22"/>
                <w:vertAlign w:val="superscript"/>
              </w:rPr>
              <w:t>4</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В случае, если в агитационном мат</w:t>
            </w:r>
            <w:r>
              <w:rPr>
                <w:sz w:val="22"/>
              </w:rPr>
              <w:t xml:space="preserve">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w:t>
            </w:r>
            <w:r>
              <w:rPr>
                <w:sz w:val="22"/>
              </w:rPr>
              <w:lastRenderedPageBreak/>
              <w:t>включена в реестр иностранных средств массовой информации, выполняющих функции иност</w:t>
            </w:r>
            <w:r>
              <w:rPr>
                <w:sz w:val="22"/>
              </w:rPr>
              <w:t xml:space="preserve">ранного агента, данное высказывание должно предваряться информацией о том, что оно является высказыванием такого физического лица. </w:t>
            </w:r>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w:t>
            </w:r>
            <w:r>
              <w:rPr>
                <w:sz w:val="22"/>
              </w:rPr>
              <w:t>гитационного материала.</w:t>
            </w:r>
          </w:p>
          <w:p w:rsidR="00B543EA" w:rsidRDefault="008D0B8B">
            <w:pPr>
              <w:ind w:firstLine="540"/>
              <w:jc w:val="both"/>
              <w:rPr>
                <w:sz w:val="22"/>
              </w:rPr>
            </w:pPr>
            <w:r>
              <w:rPr>
                <w:sz w:val="22"/>
              </w:rPr>
              <w:t>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w:t>
            </w:r>
            <w:r>
              <w:rPr>
                <w:sz w:val="22"/>
              </w:rPr>
              <w:t>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w:t>
            </w:r>
            <w:r>
              <w:rPr>
                <w:sz w:val="22"/>
              </w:rPr>
              <w:t xml:space="preserve">олняющих функции иностранного агента, использовано </w:t>
            </w:r>
            <w:r>
              <w:rPr>
                <w:sz w:val="22"/>
              </w:rPr>
              <w:br/>
              <w:t>в агитационном материале.</w:t>
            </w:r>
          </w:p>
          <w:p w:rsidR="00B543EA" w:rsidRDefault="008D0B8B">
            <w:pPr>
              <w:jc w:val="both"/>
              <w:rPr>
                <w:sz w:val="22"/>
              </w:rPr>
            </w:pPr>
            <w:r>
              <w:rPr>
                <w:sz w:val="22"/>
              </w:rPr>
              <w:t>(п. 9</w:t>
            </w:r>
            <w:r>
              <w:rPr>
                <w:sz w:val="22"/>
                <w:vertAlign w:val="superscript"/>
              </w:rPr>
              <w:t>5</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высказываний физического лица, не имеющего права проводить предвыборную агитацию, </w:t>
            </w:r>
            <w:r>
              <w:rPr>
                <w:sz w:val="22"/>
              </w:rPr>
              <w:br/>
              <w:t>об избирательном объединении, выдвинувшем кандидатов по одномандатным (многомандатным) округам, о кандидате (кандидатах).</w:t>
            </w:r>
          </w:p>
          <w:p w:rsidR="00B543EA" w:rsidRDefault="008D0B8B">
            <w:pPr>
              <w:jc w:val="both"/>
              <w:rPr>
                <w:sz w:val="22"/>
              </w:rPr>
            </w:pPr>
            <w:r>
              <w:rPr>
                <w:sz w:val="22"/>
              </w:rPr>
              <w:t>(п. 6, 7, 8, 8</w:t>
            </w:r>
            <w:r>
              <w:rPr>
                <w:sz w:val="22"/>
                <w:vertAlign w:val="superscript"/>
              </w:rPr>
              <w:t>2</w:t>
            </w:r>
            <w:r>
              <w:rPr>
                <w:sz w:val="22"/>
              </w:rPr>
              <w:t xml:space="preserve"> ст. 48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w:t>
            </w:r>
            <w:r>
              <w:rPr>
                <w:sz w:val="22"/>
              </w:rPr>
              <w:t>а, подтверждающего такое согласие, в комиссию, кроме следующих случаев:</w:t>
            </w:r>
          </w:p>
          <w:p w:rsidR="00B543EA" w:rsidRDefault="008D0B8B">
            <w:pPr>
              <w:ind w:firstLine="540"/>
              <w:jc w:val="both"/>
              <w:rPr>
                <w:sz w:val="22"/>
              </w:rPr>
            </w:pPr>
            <w:r>
              <w:rPr>
                <w:sz w:val="22"/>
              </w:rPr>
              <w:t xml:space="preserve">–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w:t>
            </w:r>
            <w:r>
              <w:rPr>
                <w:sz w:val="22"/>
              </w:rPr>
              <w:t>массовой информации, в котором они были обнародованы;</w:t>
            </w:r>
          </w:p>
          <w:p w:rsidR="00B543EA" w:rsidRDefault="008D0B8B">
            <w:pPr>
              <w:ind w:firstLine="540"/>
              <w:jc w:val="both"/>
              <w:rPr>
                <w:sz w:val="22"/>
              </w:rPr>
            </w:pPr>
            <w:r>
              <w:rPr>
                <w:sz w:val="22"/>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w:t>
            </w:r>
            <w:r>
              <w:rPr>
                <w:sz w:val="22"/>
              </w:rPr>
              <w:t xml:space="preserve">нных и распространенных в </w:t>
            </w:r>
            <w:r>
              <w:rPr>
                <w:sz w:val="22"/>
              </w:rPr>
              <w:lastRenderedPageBreak/>
              <w:t>соответствии с законом.</w:t>
            </w:r>
          </w:p>
          <w:p w:rsidR="00B543EA" w:rsidRDefault="008D0B8B">
            <w:pPr>
              <w:jc w:val="both"/>
              <w:rPr>
                <w:sz w:val="22"/>
              </w:rPr>
            </w:pPr>
            <w:r>
              <w:rPr>
                <w:sz w:val="22"/>
              </w:rPr>
              <w:t xml:space="preserve">(п. 9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Соблюдение порядка использования </w:t>
            </w:r>
            <w:r>
              <w:rPr>
                <w:sz w:val="22"/>
              </w:rPr>
              <w:br/>
              <w:t>в агитационном материале изображений физического лица.</w:t>
            </w:r>
          </w:p>
          <w:p w:rsidR="00B543EA" w:rsidRDefault="008D0B8B">
            <w:pPr>
              <w:ind w:firstLine="540"/>
              <w:jc w:val="both"/>
              <w:rPr>
                <w:sz w:val="22"/>
              </w:rPr>
            </w:pPr>
            <w:r>
              <w:rPr>
                <w:sz w:val="22"/>
              </w:rPr>
              <w:t>Запрещается использовать изображения лиц, не достигших на</w:t>
            </w:r>
            <w:r>
              <w:rPr>
                <w:sz w:val="22"/>
              </w:rPr>
              <w:t xml:space="preserve"> день голосования возраста 18 лет.</w:t>
            </w:r>
          </w:p>
          <w:p w:rsidR="00B543EA" w:rsidRDefault="008D0B8B">
            <w:pPr>
              <w:ind w:firstLine="540"/>
              <w:jc w:val="both"/>
              <w:rPr>
                <w:sz w:val="22"/>
              </w:rPr>
            </w:pPr>
            <w:r>
              <w:rPr>
                <w:sz w:val="22"/>
              </w:rPr>
              <w:t>Кандидат вправе использовать только свои изображения, в том числе среди неопределенного круга лиц.</w:t>
            </w:r>
          </w:p>
          <w:p w:rsidR="00B543EA" w:rsidRDefault="008D0B8B">
            <w:pPr>
              <w:jc w:val="both"/>
              <w:rPr>
                <w:sz w:val="22"/>
              </w:rPr>
            </w:pPr>
            <w:r>
              <w:rPr>
                <w:sz w:val="22"/>
              </w:rPr>
              <w:t>(п. 6, 9</w:t>
            </w:r>
            <w:r>
              <w:rPr>
                <w:sz w:val="22"/>
                <w:vertAlign w:val="superscript"/>
              </w:rPr>
              <w:t>1</w:t>
            </w:r>
            <w:r>
              <w:rPr>
                <w:sz w:val="22"/>
              </w:rPr>
              <w:t xml:space="preserve"> ст. 48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Отсутствие в агитационном материале предвыборной агитации с</w:t>
            </w:r>
            <w:r>
              <w:rPr>
                <w:sz w:val="22"/>
              </w:rPr>
              <w:t xml:space="preserve">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w:t>
            </w:r>
            <w:r>
              <w:rPr>
                <w:sz w:val="22"/>
              </w:rPr>
              <w:t xml:space="preserve">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B543EA" w:rsidRDefault="008D0B8B">
            <w:pPr>
              <w:jc w:val="both"/>
              <w:rPr>
                <w:sz w:val="22"/>
              </w:rPr>
            </w:pPr>
            <w:r>
              <w:rPr>
                <w:sz w:val="22"/>
              </w:rPr>
              <w:t xml:space="preserve">(пп. «б» п. 7 </w:t>
            </w:r>
            <w:r>
              <w:rPr>
                <w:sz w:val="22"/>
              </w:rPr>
              <w:t xml:space="preserve">ст. 48 Федерального закона </w:t>
            </w:r>
            <w:r>
              <w:rPr>
                <w:sz w:val="22"/>
              </w:rPr>
              <w:br/>
              <w:t>от 12.06.2012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w:t>
            </w:r>
            <w:r>
              <w:rPr>
                <w:rFonts w:asciiTheme="minorHAnsi" w:hAnsiTheme="minorHAnsi"/>
                <w:sz w:val="22"/>
              </w:rPr>
              <w:t xml:space="preserve"> </w:t>
            </w:r>
            <w:r>
              <w:rPr>
                <w:sz w:val="22"/>
              </w:rPr>
              <w:t>предвыборной агитации за других зарегистрированных кандидатов.</w:t>
            </w:r>
          </w:p>
          <w:p w:rsidR="00B543EA" w:rsidRDefault="008D0B8B">
            <w:pPr>
              <w:ind w:firstLine="585"/>
              <w:jc w:val="both"/>
              <w:rPr>
                <w:sz w:val="22"/>
              </w:rPr>
            </w:pPr>
            <w:r>
              <w:rPr>
                <w:sz w:val="22"/>
              </w:rPr>
              <w:t>При этом зарегистрированный</w:t>
            </w:r>
            <w:r>
              <w:rPr>
                <w:rFonts w:asciiTheme="minorHAnsi" w:hAnsiTheme="minorHAnsi"/>
                <w:sz w:val="22"/>
              </w:rPr>
              <w:t xml:space="preserve"> </w:t>
            </w:r>
            <w:r>
              <w:rPr>
                <w:sz w:val="22"/>
              </w:rPr>
              <w:t xml:space="preserve">кандидат, выдвинутый избирательным объединением, вправе использовать </w:t>
            </w:r>
            <w:r>
              <w:rPr>
                <w:sz w:val="22"/>
              </w:rPr>
              <w:t>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B543EA" w:rsidRDefault="008D0B8B">
            <w:pPr>
              <w:jc w:val="both"/>
              <w:rPr>
                <w:sz w:val="22"/>
              </w:rPr>
            </w:pPr>
            <w:r>
              <w:rPr>
                <w:sz w:val="22"/>
              </w:rPr>
              <w:t>(п. 2 ст. 50 Федерального зак</w:t>
            </w:r>
            <w:r>
              <w:rPr>
                <w:sz w:val="22"/>
              </w:rPr>
              <w:t xml:space="preserve">она от 12.06.2012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B543EA" w:rsidRDefault="008D0B8B">
            <w:pPr>
              <w:jc w:val="both"/>
              <w:rPr>
                <w:sz w:val="22"/>
              </w:rPr>
            </w:pPr>
            <w:r>
              <w:rPr>
                <w:sz w:val="22"/>
              </w:rPr>
              <w:t>(п. 11</w:t>
            </w:r>
            <w:r>
              <w:rPr>
                <w:sz w:val="22"/>
                <w:vertAlign w:val="superscript"/>
              </w:rPr>
              <w:t>1</w:t>
            </w:r>
            <w:r>
              <w:rPr>
                <w:sz w:val="22"/>
              </w:rPr>
              <w:t xml:space="preserve"> ст. </w:t>
            </w:r>
            <w:r>
              <w:rPr>
                <w:sz w:val="22"/>
              </w:rPr>
              <w:t xml:space="preserve">50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призывов к совершению деяний, определяемых в </w:t>
            </w:r>
            <w:hyperlink r:id="rId12" w:history="1">
              <w:r>
                <w:rPr>
                  <w:sz w:val="22"/>
                </w:rPr>
                <w:t>ст. 1</w:t>
              </w:r>
            </w:hyperlink>
            <w:r>
              <w:rPr>
                <w:sz w:val="22"/>
              </w:rPr>
              <w:t xml:space="preserve"> Федерального закона от 25.07.2002 </w:t>
            </w:r>
            <w:r>
              <w:rPr>
                <w:sz w:val="22"/>
              </w:rPr>
              <w:br/>
              <w:t xml:space="preserve">№ 114-ФЗ «О противодействии экстремистской </w:t>
            </w:r>
            <w:r>
              <w:rPr>
                <w:sz w:val="22"/>
              </w:rPr>
              <w:lastRenderedPageBreak/>
              <w:t>деятельности» как экстремистская деятельность, либо и</w:t>
            </w:r>
            <w:r>
              <w:rPr>
                <w:sz w:val="22"/>
              </w:rPr>
              <w:t>ного побуждения к таким деяниям, а также обоснования или оправдания экстремизма.</w:t>
            </w:r>
          </w:p>
          <w:p w:rsidR="00B543EA" w:rsidRDefault="008D0B8B">
            <w:pPr>
              <w:ind w:firstLine="540"/>
              <w:jc w:val="both"/>
              <w:rPr>
                <w:rFonts w:asciiTheme="minorHAnsi" w:hAnsiTheme="minorHAnsi"/>
                <w:sz w:val="22"/>
              </w:rPr>
            </w:pPr>
            <w:r>
              <w:rPr>
                <w:sz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w:t>
            </w:r>
            <w:r>
              <w:rPr>
                <w:sz w:val="22"/>
              </w:rPr>
              <w:t>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w:t>
            </w:r>
            <w:r>
              <w:rPr>
                <w:sz w:val="22"/>
              </w:rPr>
              <w:t>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B543EA" w:rsidRDefault="008D0B8B">
            <w:pPr>
              <w:ind w:firstLine="540"/>
              <w:jc w:val="both"/>
              <w:rPr>
                <w:sz w:val="22"/>
              </w:rPr>
            </w:pPr>
            <w:r>
              <w:rPr>
                <w:sz w:val="22"/>
              </w:rPr>
              <w:t>Не может рассматриваться как разжигание социальной розни агитация, направленная на защиту идей со</w:t>
            </w:r>
            <w:r>
              <w:rPr>
                <w:sz w:val="22"/>
              </w:rPr>
              <w:t>циальной справедливости.</w:t>
            </w:r>
          </w:p>
          <w:p w:rsidR="00B543EA" w:rsidRDefault="008D0B8B">
            <w:pPr>
              <w:ind w:firstLine="540"/>
              <w:jc w:val="both"/>
              <w:rPr>
                <w:rFonts w:asciiTheme="minorHAnsi" w:hAnsiTheme="minorHAnsi"/>
                <w:sz w:val="22"/>
              </w:rPr>
            </w:pPr>
            <w:r>
              <w:rPr>
                <w:sz w:val="22"/>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B543EA" w:rsidRDefault="008D0B8B">
            <w:pPr>
              <w:jc w:val="both"/>
              <w:rPr>
                <w:sz w:val="22"/>
              </w:rPr>
            </w:pPr>
            <w:r>
              <w:rPr>
                <w:sz w:val="22"/>
              </w:rPr>
              <w:t>(п. 1, 1</w:t>
            </w:r>
            <w:r>
              <w:rPr>
                <w:sz w:val="22"/>
                <w:vertAlign w:val="superscript"/>
              </w:rPr>
              <w:t>1</w:t>
            </w:r>
            <w:r>
              <w:rPr>
                <w:sz w:val="22"/>
              </w:rPr>
              <w:t xml:space="preserve"> ст. 56 Федерального закона </w:t>
            </w:r>
            <w:r>
              <w:rPr>
                <w:sz w:val="22"/>
              </w:rPr>
              <w:br/>
              <w:t>от 12.06.2</w:t>
            </w:r>
            <w:r>
              <w:rPr>
                <w:sz w:val="22"/>
              </w:rPr>
              <w:t xml:space="preserve">002 № 67-ФЗ) </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матераиле нарушения </w:t>
            </w:r>
            <w:hyperlink r:id="rId13" w:history="1">
              <w:r>
                <w:rPr>
                  <w:sz w:val="22"/>
                </w:rPr>
                <w:t>законодательства</w:t>
              </w:r>
            </w:hyperlink>
            <w:r>
              <w:rPr>
                <w:sz w:val="22"/>
              </w:rPr>
              <w:t xml:space="preserve"> Российской Федерации об интеллектуальной собственности.</w:t>
            </w:r>
          </w:p>
          <w:p w:rsidR="00B543EA" w:rsidRDefault="008D0B8B">
            <w:pPr>
              <w:jc w:val="both"/>
              <w:rPr>
                <w:sz w:val="22"/>
              </w:rPr>
            </w:pPr>
            <w:r>
              <w:rPr>
                <w:sz w:val="22"/>
              </w:rPr>
              <w:t>(п. 1</w:t>
            </w:r>
            <w:r>
              <w:rPr>
                <w:sz w:val="22"/>
                <w:vertAlign w:val="superscript"/>
              </w:rPr>
              <w:t>1</w:t>
            </w:r>
            <w:r>
              <w:rPr>
                <w:sz w:val="22"/>
              </w:rPr>
              <w:t xml:space="preserve"> ст. 56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признаков подкупа избирателей:</w:t>
            </w:r>
          </w:p>
          <w:p w:rsidR="00B543EA" w:rsidRDefault="008D0B8B">
            <w:pPr>
              <w:ind w:firstLine="585"/>
              <w:jc w:val="both"/>
              <w:rPr>
                <w:sz w:val="22"/>
              </w:rPr>
            </w:pPr>
            <w:r>
              <w:rPr>
                <w:sz w:val="22"/>
              </w:rPr>
              <w:t>– вручение им денежных средств, подарков и иных материальных ценностей, кроме как за выполнение организационной работы (за сбор подписе</w:t>
            </w:r>
            <w:r>
              <w:rPr>
                <w:sz w:val="22"/>
              </w:rPr>
              <w:t>й избирателей агитационную работу);</w:t>
            </w:r>
          </w:p>
          <w:p w:rsidR="00B543EA" w:rsidRDefault="008D0B8B">
            <w:pPr>
              <w:ind w:firstLine="585"/>
              <w:jc w:val="both"/>
              <w:rPr>
                <w:sz w:val="22"/>
              </w:rPr>
            </w:pPr>
            <w:r>
              <w:rPr>
                <w:sz w:val="22"/>
              </w:rPr>
              <w:t>– обещания произвести вознаграждение избирателей, выполнявших организационную работу, в зависимости от итогов голосования;</w:t>
            </w:r>
          </w:p>
          <w:p w:rsidR="00B543EA" w:rsidRDefault="008D0B8B">
            <w:pPr>
              <w:ind w:firstLine="585"/>
              <w:jc w:val="both"/>
              <w:rPr>
                <w:sz w:val="22"/>
              </w:rPr>
            </w:pPr>
            <w:r>
              <w:rPr>
                <w:sz w:val="22"/>
              </w:rPr>
              <w:t>–</w:t>
            </w:r>
            <w:r>
              <w:rPr>
                <w:rFonts w:asciiTheme="minorHAnsi" w:hAnsiTheme="minorHAnsi"/>
                <w:sz w:val="22"/>
              </w:rPr>
              <w:t> </w:t>
            </w:r>
            <w:r>
              <w:rPr>
                <w:sz w:val="22"/>
              </w:rPr>
              <w:t>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купонов, сертификатов, промокодов и т.п.);</w:t>
            </w:r>
          </w:p>
          <w:p w:rsidR="00B543EA" w:rsidRDefault="008D0B8B">
            <w:pPr>
              <w:ind w:firstLine="585"/>
              <w:jc w:val="both"/>
              <w:rPr>
                <w:sz w:val="22"/>
              </w:rPr>
            </w:pPr>
            <w:r>
              <w:rPr>
                <w:sz w:val="22"/>
              </w:rPr>
              <w:t>–</w:t>
            </w:r>
            <w:r>
              <w:rPr>
                <w:rFonts w:asciiTheme="minorHAnsi" w:hAnsiTheme="minorHAnsi"/>
                <w:sz w:val="22"/>
              </w:rPr>
              <w:t> </w:t>
            </w:r>
            <w:r>
              <w:rPr>
                <w:sz w:val="22"/>
              </w:rPr>
              <w:t>воздействие на избирателей посредств</w:t>
            </w:r>
            <w:r>
              <w:rPr>
                <w:sz w:val="22"/>
              </w:rPr>
              <w:t xml:space="preserve">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w:t>
            </w:r>
            <w:r>
              <w:rPr>
                <w:sz w:val="22"/>
              </w:rPr>
              <w:lastRenderedPageBreak/>
              <w:t>мест</w:t>
            </w:r>
            <w:r>
              <w:rPr>
                <w:sz w:val="22"/>
              </w:rPr>
              <w:t>ного самоуправления.</w:t>
            </w:r>
          </w:p>
          <w:p w:rsidR="00B543EA" w:rsidRDefault="008D0B8B">
            <w:pPr>
              <w:jc w:val="both"/>
              <w:rPr>
                <w:sz w:val="22"/>
              </w:rPr>
            </w:pPr>
            <w:r>
              <w:rPr>
                <w:sz w:val="22"/>
              </w:rPr>
              <w:t xml:space="preserve">(п. 2, 3 ст. 56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w:t>
            </w:r>
            <w:r>
              <w:rPr>
                <w:sz w:val="22"/>
              </w:rPr>
              <w:t>елям.</w:t>
            </w:r>
          </w:p>
          <w:p w:rsidR="00B543EA" w:rsidRDefault="008D0B8B">
            <w:pPr>
              <w:jc w:val="both"/>
              <w:rPr>
                <w:sz w:val="22"/>
              </w:rPr>
            </w:pPr>
            <w:r>
              <w:rPr>
                <w:sz w:val="22"/>
              </w:rPr>
              <w:t xml:space="preserve">(п. 5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коммерческой рекламы.</w:t>
            </w:r>
          </w:p>
          <w:p w:rsidR="00B543EA" w:rsidRDefault="008D0B8B">
            <w:pPr>
              <w:jc w:val="both"/>
              <w:rPr>
                <w:sz w:val="22"/>
              </w:rPr>
            </w:pPr>
            <w:r>
              <w:rPr>
                <w:sz w:val="22"/>
              </w:rPr>
              <w:t>(п. 5</w:t>
            </w:r>
            <w:r>
              <w:rPr>
                <w:sz w:val="22"/>
                <w:vertAlign w:val="superscript"/>
              </w:rPr>
              <w:t>1</w:t>
            </w:r>
            <w:r>
              <w:rPr>
                <w:sz w:val="22"/>
              </w:rPr>
              <w:t xml:space="preserve"> ст. 56 Федерального закона от 12.06.2002 </w:t>
            </w:r>
          </w:p>
          <w:p w:rsidR="00B543EA" w:rsidRDefault="008D0B8B">
            <w:pPr>
              <w:jc w:val="both"/>
              <w:rPr>
                <w:sz w:val="22"/>
              </w:rPr>
            </w:pPr>
            <w:r>
              <w:rPr>
                <w:sz w:val="22"/>
              </w:rP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Зарегистрированный кандидат не вправе использовать эфирное время на </w:t>
            </w:r>
            <w:r>
              <w:rPr>
                <w:sz w:val="22"/>
              </w:rPr>
              <w:t>каналах организаций, осуществляющих телевещание, предоставленное ему для размещения агитационных материалов, в целях:</w:t>
            </w:r>
          </w:p>
          <w:p w:rsidR="00B543EA" w:rsidRDefault="008D0B8B">
            <w:pPr>
              <w:ind w:firstLine="540"/>
              <w:jc w:val="both"/>
              <w:rPr>
                <w:sz w:val="22"/>
              </w:rPr>
            </w:pPr>
            <w:r>
              <w:rPr>
                <w:sz w:val="22"/>
              </w:rPr>
              <w:t>а) распространения призывов голосовать против кандидата, кандидатов;</w:t>
            </w:r>
          </w:p>
          <w:p w:rsidR="00B543EA" w:rsidRDefault="008D0B8B">
            <w:pPr>
              <w:ind w:firstLine="540"/>
              <w:jc w:val="both"/>
              <w:rPr>
                <w:sz w:val="22"/>
              </w:rPr>
            </w:pPr>
            <w:r>
              <w:rPr>
                <w:sz w:val="22"/>
              </w:rPr>
              <w:t>б) описания возможных негативных последствий в случае, если тот или и</w:t>
            </w:r>
            <w:r>
              <w:rPr>
                <w:sz w:val="22"/>
              </w:rPr>
              <w:t>ной кандидат будет избран;</w:t>
            </w:r>
          </w:p>
          <w:p w:rsidR="00B543EA" w:rsidRDefault="008D0B8B">
            <w:pPr>
              <w:ind w:firstLine="540"/>
              <w:jc w:val="both"/>
              <w:rPr>
                <w:sz w:val="22"/>
              </w:rPr>
            </w:pPr>
            <w:r>
              <w:rPr>
                <w:sz w:val="22"/>
              </w:rPr>
              <w:t>в) распространения информации, в которой явно преобладают сведения о каком-либо кандидате (каких-либо кандидатах), избирательном объединении в сочетании с негативными комментариями;</w:t>
            </w:r>
          </w:p>
          <w:p w:rsidR="00B543EA" w:rsidRDefault="008D0B8B">
            <w:pPr>
              <w:ind w:firstLine="540"/>
              <w:jc w:val="both"/>
              <w:rPr>
                <w:sz w:val="22"/>
              </w:rPr>
            </w:pPr>
            <w:r>
              <w:rPr>
                <w:sz w:val="22"/>
              </w:rPr>
              <w:t>г) распространения информации, способствующей с</w:t>
            </w:r>
            <w:r>
              <w:rPr>
                <w:sz w:val="22"/>
              </w:rPr>
              <w:t>озданию отрицательного отношения избирателей к кандидату, избирательному объединению, выдвинувшему кандидата.</w:t>
            </w:r>
          </w:p>
          <w:p w:rsidR="00B543EA" w:rsidRDefault="008D0B8B">
            <w:pPr>
              <w:jc w:val="both"/>
              <w:rPr>
                <w:sz w:val="22"/>
              </w:rPr>
            </w:pPr>
            <w:r>
              <w:rPr>
                <w:sz w:val="22"/>
              </w:rPr>
              <w:t>(п. 5</w:t>
            </w:r>
            <w:r>
              <w:rPr>
                <w:sz w:val="22"/>
                <w:vertAlign w:val="superscript"/>
              </w:rPr>
              <w:t>2</w:t>
            </w:r>
            <w:r>
              <w:rPr>
                <w:sz w:val="22"/>
              </w:rPr>
              <w:t xml:space="preserve">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Отсутствие иных нарушений избирательного законодательства (в том числе в части порядк</w:t>
            </w:r>
            <w:r>
              <w:rPr>
                <w:sz w:val="22"/>
              </w:rPr>
              <w:t>а оплаты изготовления агитационного материала, порядка и сроков оплаты размещения в СМИ (при размещении на платной основе).</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bl>
    <w:p w:rsidR="00B543EA" w:rsidRDefault="00B543EA">
      <w:pPr>
        <w:jc w:val="both"/>
        <w:rPr>
          <w:sz w:val="28"/>
        </w:rPr>
      </w:pPr>
    </w:p>
    <w:p w:rsidR="00B543EA" w:rsidRDefault="008D0B8B">
      <w:pPr>
        <w:jc w:val="both"/>
        <w:rPr>
          <w:sz w:val="24"/>
        </w:rPr>
      </w:pPr>
      <w:r>
        <w:rPr>
          <w:sz w:val="24"/>
        </w:rPr>
        <w:t>пришел к выводу, что указанный материал не соответствует требованиям избирательного законодательства.</w:t>
      </w:r>
    </w:p>
    <w:p w:rsidR="00B543EA" w:rsidRDefault="008D0B8B">
      <w:pPr>
        <w:ind w:firstLine="709"/>
        <w:jc w:val="both"/>
        <w:rPr>
          <w:i/>
          <w:sz w:val="24"/>
        </w:rPr>
      </w:pPr>
      <w:r>
        <w:rPr>
          <w:i/>
          <w:sz w:val="24"/>
        </w:rPr>
        <w:t xml:space="preserve">В случае признания </w:t>
      </w:r>
      <w:r>
        <w:rPr>
          <w:i/>
          <w:sz w:val="24"/>
        </w:rPr>
        <w:t>агитационного материала несоответствующим избирательному законодательству возможны следующие рекомендации члена Рабочей группы Руководителю Рабочей группы:</w:t>
      </w:r>
    </w:p>
    <w:p w:rsidR="00B543EA" w:rsidRDefault="008D0B8B">
      <w:pPr>
        <w:ind w:firstLine="709"/>
        <w:jc w:val="both"/>
        <w:rPr>
          <w:i/>
          <w:sz w:val="24"/>
        </w:rPr>
      </w:pPr>
      <w:r>
        <w:rPr>
          <w:i/>
          <w:sz w:val="24"/>
        </w:rPr>
        <w:t>Вариант № 1: Предлагаю незамедлительно направить ________________________</w:t>
      </w:r>
    </w:p>
    <w:p w:rsidR="00B543EA" w:rsidRDefault="008D0B8B">
      <w:pPr>
        <w:ind w:left="6237"/>
        <w:jc w:val="center"/>
        <w:rPr>
          <w:i/>
        </w:rPr>
      </w:pPr>
      <w:r>
        <w:rPr>
          <w:i/>
        </w:rPr>
        <w:t xml:space="preserve">  (Ф.И.О. (при наличии)  к</w:t>
      </w:r>
      <w:r>
        <w:rPr>
          <w:i/>
        </w:rPr>
        <w:t>андидата)</w:t>
      </w:r>
    </w:p>
    <w:p w:rsidR="00B543EA" w:rsidRDefault="008D0B8B">
      <w:pPr>
        <w:jc w:val="both"/>
        <w:rPr>
          <w:i/>
          <w:sz w:val="24"/>
        </w:rPr>
      </w:pPr>
      <w:r>
        <w:rPr>
          <w:i/>
          <w:sz w:val="24"/>
        </w:rPr>
        <w:t>письменное уведомление о выявленных нарушениях и недопустимости распространения агитационного материала выпущенного с нарушением требований избирательного законодательства.</w:t>
      </w:r>
    </w:p>
    <w:p w:rsidR="00B543EA" w:rsidRDefault="008D0B8B">
      <w:pPr>
        <w:ind w:firstLine="709"/>
        <w:jc w:val="both"/>
        <w:rPr>
          <w:i/>
          <w:sz w:val="24"/>
        </w:rPr>
      </w:pPr>
      <w:r>
        <w:rPr>
          <w:i/>
          <w:sz w:val="24"/>
        </w:rPr>
        <w:lastRenderedPageBreak/>
        <w:t xml:space="preserve">Вариант № 2: Предлагаю рассмотреть на заседании Рабочей группы вопрос </w:t>
      </w:r>
      <w:r>
        <w:rPr>
          <w:i/>
          <w:sz w:val="24"/>
        </w:rPr>
        <w:br/>
        <w:t xml:space="preserve">о </w:t>
      </w:r>
      <w:r>
        <w:rPr>
          <w:i/>
          <w:sz w:val="24"/>
        </w:rPr>
        <w:t xml:space="preserve">выявленных нарушениях избирательного законодательства при изготовлении </w:t>
      </w:r>
      <w:r>
        <w:rPr>
          <w:i/>
          <w:sz w:val="24"/>
        </w:rPr>
        <w:br/>
        <w:t>агитационного материала, представленного_______________________________________</w:t>
      </w:r>
    </w:p>
    <w:p w:rsidR="00B543EA" w:rsidRDefault="008D0B8B">
      <w:pPr>
        <w:jc w:val="both"/>
        <w:rPr>
          <w:i/>
          <w:sz w:val="24"/>
        </w:rPr>
      </w:pPr>
      <w:r>
        <w:rPr>
          <w:i/>
          <w:sz w:val="24"/>
        </w:rPr>
        <w:t>_____________________________________________________________________________</w:t>
      </w:r>
    </w:p>
    <w:p w:rsidR="00B543EA" w:rsidRDefault="008D0B8B">
      <w:pPr>
        <w:jc w:val="center"/>
        <w:rPr>
          <w:i/>
        </w:rPr>
      </w:pPr>
      <w:r>
        <w:rPr>
          <w:i/>
        </w:rPr>
        <w:t>(Ф.И.О. (при наличии) канд</w:t>
      </w:r>
      <w:r>
        <w:rPr>
          <w:i/>
        </w:rPr>
        <w:t>идата)</w:t>
      </w:r>
    </w:p>
    <w:p w:rsidR="00B543EA" w:rsidRDefault="00B543EA">
      <w:pPr>
        <w:jc w:val="both"/>
        <w:rPr>
          <w:i/>
        </w:rPr>
      </w:pPr>
    </w:p>
    <w:p w:rsidR="00B543EA" w:rsidRDefault="00B543EA">
      <w:pPr>
        <w:jc w:val="both"/>
        <w:rPr>
          <w:sz w:val="28"/>
        </w:rPr>
      </w:pPr>
    </w:p>
    <w:tbl>
      <w:tblPr>
        <w:tblStyle w:val="71"/>
        <w:tblW w:w="0" w:type="auto"/>
        <w:tblBorders>
          <w:top w:val="nil"/>
          <w:left w:val="nil"/>
          <w:bottom w:val="nil"/>
          <w:right w:val="nil"/>
          <w:insideH w:val="nil"/>
          <w:insideV w:val="nil"/>
        </w:tblBorders>
        <w:tblLayout w:type="fixed"/>
        <w:tblLook w:val="04A0" w:firstRow="1" w:lastRow="0" w:firstColumn="1" w:lastColumn="0" w:noHBand="0" w:noVBand="1"/>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sectPr w:rsidR="00B543EA">
          <w:headerReference w:type="default" r:id="rId14"/>
          <w:headerReference w:type="first" r:id="rId15"/>
          <w:pgSz w:w="11906" w:h="16838"/>
          <w:pgMar w:top="567" w:right="850" w:bottom="142" w:left="1701" w:header="709" w:footer="709" w:gutter="0"/>
          <w:pgNumType w:start="1"/>
          <w:cols w:space="720"/>
          <w:titlePg/>
        </w:sectPr>
      </w:pPr>
    </w:p>
    <w:p w:rsidR="00B543EA" w:rsidRDefault="008D0B8B">
      <w:pPr>
        <w:jc w:val="center"/>
        <w:rPr>
          <w:b/>
          <w:sz w:val="24"/>
        </w:rPr>
      </w:pPr>
      <w:r>
        <w:rPr>
          <w:b/>
          <w:sz w:val="24"/>
        </w:rPr>
        <w:lastRenderedPageBreak/>
        <w:t>Учет предвыборных агитационных материалов</w:t>
      </w:r>
    </w:p>
    <w:p w:rsidR="00B543EA" w:rsidRDefault="00B543EA">
      <w:pPr>
        <w:jc w:val="center"/>
        <w:rPr>
          <w:sz w:val="24"/>
        </w:rPr>
      </w:pPr>
    </w:p>
    <w:p w:rsidR="00B543EA" w:rsidRDefault="008D0B8B">
      <w:pPr>
        <w:jc w:val="center"/>
        <w:rPr>
          <w:sz w:val="24"/>
        </w:rPr>
      </w:pPr>
      <w:r>
        <w:rPr>
          <w:sz w:val="24"/>
        </w:rPr>
        <w:t xml:space="preserve">Выборы депутатов Городской Думы города Таганрога восьмого созыва </w:t>
      </w:r>
    </w:p>
    <w:p w:rsidR="00B543EA" w:rsidRDefault="008D0B8B">
      <w:pPr>
        <w:jc w:val="center"/>
      </w:pPr>
      <w:r>
        <w:t xml:space="preserve">(наименование </w:t>
      </w:r>
      <w:r>
        <w:t>избирательной кампании)</w:t>
      </w:r>
    </w:p>
    <w:p w:rsidR="00B543EA" w:rsidRDefault="008D0B8B">
      <w:pPr>
        <w:jc w:val="center"/>
        <w:rPr>
          <w:sz w:val="24"/>
        </w:rPr>
      </w:pPr>
      <w:r>
        <w:rPr>
          <w:sz w:val="24"/>
        </w:rPr>
        <w:t>_______________________________________________________________________</w:t>
      </w:r>
    </w:p>
    <w:p w:rsidR="00B543EA" w:rsidRDefault="008D0B8B">
      <w:pPr>
        <w:jc w:val="center"/>
      </w:pPr>
      <w:r>
        <w:t>(фамилия, имя, отчество (при наличии) кандидата)</w:t>
      </w:r>
    </w:p>
    <w:p w:rsidR="00B543EA" w:rsidRDefault="00B543EA">
      <w:pPr>
        <w:ind w:firstLine="210"/>
        <w:jc w:val="right"/>
        <w:rPr>
          <w:sz w:val="24"/>
        </w:rPr>
      </w:pPr>
    </w:p>
    <w:p w:rsidR="00B543EA" w:rsidRDefault="008D0B8B">
      <w:pPr>
        <w:ind w:right="1531" w:firstLine="210"/>
        <w:jc w:val="right"/>
        <w:rPr>
          <w:sz w:val="24"/>
        </w:rPr>
      </w:pPr>
      <w:r>
        <w:rPr>
          <w:sz w:val="24"/>
        </w:rPr>
        <w:t>По состоянию на «__» _______ 20__ г.</w:t>
      </w:r>
    </w:p>
    <w:tbl>
      <w:tblPr>
        <w:tblStyle w:val="81"/>
        <w:tblW w:w="0" w:type="auto"/>
        <w:tblInd w:w="1052" w:type="dxa"/>
        <w:tblLayout w:type="fixed"/>
        <w:tblLook w:val="04A0" w:firstRow="1" w:lastRow="0" w:firstColumn="1" w:lastColumn="0" w:noHBand="0" w:noVBand="1"/>
      </w:tblPr>
      <w:tblGrid>
        <w:gridCol w:w="567"/>
        <w:gridCol w:w="567"/>
        <w:gridCol w:w="567"/>
        <w:gridCol w:w="1134"/>
        <w:gridCol w:w="1134"/>
        <w:gridCol w:w="895"/>
        <w:gridCol w:w="567"/>
        <w:gridCol w:w="567"/>
        <w:gridCol w:w="567"/>
        <w:gridCol w:w="567"/>
        <w:gridCol w:w="567"/>
        <w:gridCol w:w="1134"/>
        <w:gridCol w:w="567"/>
        <w:gridCol w:w="1701"/>
        <w:gridCol w:w="851"/>
        <w:gridCol w:w="1701"/>
        <w:gridCol w:w="1324"/>
      </w:tblGrid>
      <w:tr w:rsidR="00B543EA">
        <w:trPr>
          <w:trHeight w:val="2835"/>
        </w:trPr>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п/п</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Входящий номер</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представления</w:t>
            </w:r>
          </w:p>
        </w:tc>
        <w:tc>
          <w:tcPr>
            <w:tcW w:w="113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Предназначен для распространения </w:t>
            </w:r>
            <w:r>
              <w:rPr>
                <w:rFonts w:ascii="Times New Roman" w:hAnsi="Times New Roman"/>
                <w:sz w:val="20"/>
              </w:rPr>
              <w:t>в СМИ:</w:t>
            </w:r>
          </w:p>
          <w:p w:rsidR="00B543EA" w:rsidRDefault="008D0B8B">
            <w:pPr>
              <w:spacing w:after="200"/>
              <w:jc w:val="center"/>
              <w:rPr>
                <w:rFonts w:ascii="Times New Roman" w:hAnsi="Times New Roman"/>
                <w:sz w:val="20"/>
              </w:rPr>
            </w:pPr>
            <w:r>
              <w:rPr>
                <w:rFonts w:ascii="Times New Roman" w:hAnsi="Times New Roman"/>
                <w:sz w:val="20"/>
              </w:rPr>
              <w:t>да / нет</w:t>
            </w:r>
          </w:p>
        </w:tc>
        <w:tc>
          <w:tcPr>
            <w:tcW w:w="113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Описание (наименование)</w:t>
            </w:r>
          </w:p>
        </w:tc>
        <w:tc>
          <w:tcPr>
            <w:tcW w:w="895"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Вид агитационного</w:t>
            </w:r>
          </w:p>
          <w:p w:rsidR="00B543EA" w:rsidRDefault="008D0B8B">
            <w:pPr>
              <w:spacing w:after="200"/>
              <w:jc w:val="center"/>
              <w:rPr>
                <w:rFonts w:ascii="Times New Roman" w:hAnsi="Times New Roman"/>
                <w:sz w:val="20"/>
              </w:rPr>
            </w:pPr>
            <w:r>
              <w:rPr>
                <w:rFonts w:ascii="Times New Roman" w:hAnsi="Times New Roman"/>
                <w:sz w:val="20"/>
              </w:rPr>
              <w:t>материала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Тираж (шт.)</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выпуска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Номер платежного документа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оплаты</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Стоимость тиража (руб.)</w:t>
            </w:r>
          </w:p>
        </w:tc>
        <w:tc>
          <w:tcPr>
            <w:tcW w:w="113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Наименование / Ф.И.О. </w:t>
            </w:r>
          </w:p>
          <w:p w:rsidR="00B543EA" w:rsidRDefault="008D0B8B">
            <w:pPr>
              <w:spacing w:after="200"/>
              <w:jc w:val="center"/>
              <w:rPr>
                <w:rFonts w:ascii="Times New Roman" w:hAnsi="Times New Roman"/>
                <w:sz w:val="20"/>
              </w:rPr>
            </w:pPr>
            <w:r>
              <w:rPr>
                <w:rFonts w:ascii="Times New Roman" w:hAnsi="Times New Roman"/>
                <w:sz w:val="20"/>
              </w:rPr>
              <w:t>изготовителя</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ИНН изготовителя </w:t>
            </w:r>
          </w:p>
        </w:tc>
        <w:tc>
          <w:tcPr>
            <w:tcW w:w="1701"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Адрес изготовителя</w:t>
            </w:r>
          </w:p>
        </w:tc>
        <w:tc>
          <w:tcPr>
            <w:tcW w:w="851" w:type="dxa"/>
            <w:textDirection w:val="btLr"/>
            <w:vAlign w:val="center"/>
          </w:tcPr>
          <w:p w:rsidR="00B543EA" w:rsidRDefault="008D0B8B">
            <w:pPr>
              <w:jc w:val="center"/>
              <w:rPr>
                <w:rFonts w:ascii="Times New Roman" w:hAnsi="Times New Roman"/>
                <w:sz w:val="20"/>
              </w:rPr>
            </w:pPr>
            <w:r>
              <w:rPr>
                <w:rFonts w:ascii="Times New Roman" w:hAnsi="Times New Roman"/>
                <w:sz w:val="20"/>
              </w:rPr>
              <w:t xml:space="preserve">Согласие лица (лиц) на </w:t>
            </w:r>
            <w:r>
              <w:rPr>
                <w:rFonts w:ascii="Times New Roman" w:hAnsi="Times New Roman"/>
                <w:sz w:val="20"/>
              </w:rPr>
              <w:t>использование</w:t>
            </w:r>
          </w:p>
          <w:p w:rsidR="00B543EA" w:rsidRDefault="008D0B8B">
            <w:pPr>
              <w:jc w:val="center"/>
              <w:rPr>
                <w:rFonts w:ascii="Times New Roman" w:hAnsi="Times New Roman"/>
                <w:sz w:val="20"/>
              </w:rPr>
            </w:pPr>
            <w:r>
              <w:rPr>
                <w:rFonts w:ascii="Times New Roman" w:hAnsi="Times New Roman"/>
                <w:sz w:val="20"/>
              </w:rPr>
              <w:t xml:space="preserve"> высказываний</w:t>
            </w:r>
          </w:p>
        </w:tc>
        <w:tc>
          <w:tcPr>
            <w:tcW w:w="1701" w:type="dxa"/>
            <w:textDirection w:val="btLr"/>
            <w:vAlign w:val="center"/>
          </w:tcPr>
          <w:p w:rsidR="00B543EA" w:rsidRDefault="008D0B8B">
            <w:pPr>
              <w:jc w:val="center"/>
              <w:rPr>
                <w:rFonts w:ascii="Times New Roman" w:hAnsi="Times New Roman"/>
                <w:sz w:val="20"/>
              </w:rPr>
            </w:pPr>
            <w:r>
              <w:rPr>
                <w:rFonts w:ascii="Times New Roman" w:hAnsi="Times New Roman"/>
                <w:sz w:val="20"/>
              </w:rPr>
              <w:t xml:space="preserve">Результаты проверки </w:t>
            </w:r>
            <w:r>
              <w:rPr>
                <w:rFonts w:ascii="Times New Roman" w:hAnsi="Times New Roman"/>
                <w:sz w:val="20"/>
              </w:rPr>
              <w:t>представленных агитационных</w:t>
            </w:r>
          </w:p>
          <w:p w:rsidR="00B543EA" w:rsidRDefault="008D0B8B">
            <w:pPr>
              <w:jc w:val="center"/>
              <w:rPr>
                <w:rFonts w:ascii="Times New Roman" w:hAnsi="Times New Roman"/>
                <w:sz w:val="20"/>
              </w:rPr>
            </w:pPr>
            <w:r>
              <w:rPr>
                <w:rFonts w:ascii="Times New Roman" w:hAnsi="Times New Roman"/>
                <w:sz w:val="20"/>
              </w:rPr>
              <w:t>материалов на соответствие требованиям законодательства</w:t>
            </w:r>
          </w:p>
        </w:tc>
        <w:tc>
          <w:tcPr>
            <w:tcW w:w="132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Ф.И.О. (при наличии) члена комиссии проводившего проверку агитационного материалы</w:t>
            </w:r>
          </w:p>
        </w:tc>
      </w:tr>
      <w:tr w:rsidR="00B543EA">
        <w:trPr>
          <w:trHeight w:val="283"/>
        </w:trPr>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2</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3</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4</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5</w:t>
            </w:r>
          </w:p>
        </w:tc>
        <w:tc>
          <w:tcPr>
            <w:tcW w:w="895"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6</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7</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8</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9</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10</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11</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12</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13</w:t>
            </w:r>
          </w:p>
        </w:tc>
        <w:tc>
          <w:tcPr>
            <w:tcW w:w="170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14</w:t>
            </w:r>
          </w:p>
        </w:tc>
        <w:tc>
          <w:tcPr>
            <w:tcW w:w="85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15</w:t>
            </w:r>
          </w:p>
        </w:tc>
        <w:tc>
          <w:tcPr>
            <w:tcW w:w="170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16</w:t>
            </w:r>
          </w:p>
        </w:tc>
        <w:tc>
          <w:tcPr>
            <w:tcW w:w="132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17</w:t>
            </w:r>
          </w:p>
        </w:tc>
      </w:tr>
      <w:tr w:rsidR="00B543EA">
        <w:trPr>
          <w:trHeight w:val="283"/>
        </w:trPr>
        <w:tc>
          <w:tcPr>
            <w:tcW w:w="567" w:type="dxa"/>
            <w:vAlign w:val="center"/>
          </w:tcPr>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tc>
        <w:tc>
          <w:tcPr>
            <w:tcW w:w="895"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701" w:type="dxa"/>
            <w:vAlign w:val="center"/>
          </w:tcPr>
          <w:p w:rsidR="00B543EA" w:rsidRDefault="00B543EA">
            <w:pPr>
              <w:spacing w:after="200" w:line="276" w:lineRule="auto"/>
              <w:ind w:left="850" w:hanging="850"/>
              <w:jc w:val="center"/>
            </w:pPr>
          </w:p>
        </w:tc>
        <w:tc>
          <w:tcPr>
            <w:tcW w:w="851" w:type="dxa"/>
            <w:vAlign w:val="center"/>
          </w:tcPr>
          <w:p w:rsidR="00B543EA" w:rsidRDefault="00B543EA">
            <w:pPr>
              <w:spacing w:after="200" w:line="276" w:lineRule="auto"/>
              <w:ind w:left="850" w:hanging="850"/>
              <w:jc w:val="center"/>
            </w:pPr>
          </w:p>
        </w:tc>
        <w:tc>
          <w:tcPr>
            <w:tcW w:w="1701" w:type="dxa"/>
            <w:vAlign w:val="center"/>
          </w:tcPr>
          <w:p w:rsidR="00B543EA" w:rsidRDefault="00B543EA">
            <w:pPr>
              <w:spacing w:after="200" w:line="276" w:lineRule="auto"/>
              <w:ind w:left="850" w:hanging="850"/>
              <w:jc w:val="center"/>
            </w:pPr>
          </w:p>
        </w:tc>
        <w:tc>
          <w:tcPr>
            <w:tcW w:w="1324" w:type="dxa"/>
            <w:vAlign w:val="center"/>
          </w:tcPr>
          <w:p w:rsidR="00B543EA" w:rsidRDefault="00B543EA">
            <w:pPr>
              <w:spacing w:after="200" w:line="276" w:lineRule="auto"/>
              <w:ind w:left="850" w:hanging="850"/>
              <w:jc w:val="center"/>
            </w:pPr>
          </w:p>
        </w:tc>
      </w:tr>
    </w:tbl>
    <w:p w:rsidR="00B543EA" w:rsidRDefault="00B543EA">
      <w:pPr>
        <w:ind w:firstLine="210"/>
        <w:jc w:val="center"/>
        <w:rPr>
          <w:b/>
          <w:sz w:val="24"/>
        </w:rPr>
      </w:pPr>
    </w:p>
    <w:tbl>
      <w:tblPr>
        <w:tblStyle w:val="81"/>
        <w:tblW w:w="0" w:type="auto"/>
        <w:tblInd w:w="1777" w:type="dxa"/>
        <w:tblBorders>
          <w:top w:val="nil"/>
          <w:left w:val="nil"/>
          <w:bottom w:val="nil"/>
          <w:right w:val="nil"/>
          <w:insideH w:val="nil"/>
          <w:insideV w:val="nil"/>
        </w:tblBorders>
        <w:tblLayout w:type="fixed"/>
        <w:tblLook w:val="04A0" w:firstRow="1" w:lastRow="0" w:firstColumn="1" w:lastColumn="0" w:noHBand="0" w:noVBand="1"/>
      </w:tblPr>
      <w:tblGrid>
        <w:gridCol w:w="6487"/>
        <w:gridCol w:w="850"/>
        <w:gridCol w:w="1914"/>
        <w:gridCol w:w="850"/>
        <w:gridCol w:w="2907"/>
      </w:tblGrid>
      <w:tr w:rsidR="00B543EA">
        <w:tc>
          <w:tcPr>
            <w:tcW w:w="6487" w:type="dxa"/>
            <w:tcBorders>
              <w:top w:val="nil"/>
              <w:left w:val="nil"/>
              <w:bottom w:val="single" w:sz="4" w:space="0" w:color="000000"/>
              <w:right w:val="nil"/>
            </w:tcBorders>
            <w:vAlign w:val="center"/>
          </w:tcPr>
          <w:p w:rsidR="00B543EA" w:rsidRDefault="008D0B8B">
            <w:pPr>
              <w:spacing w:after="200" w:line="276" w:lineRule="auto"/>
              <w:jc w:val="center"/>
              <w:rPr>
                <w:rFonts w:ascii="Times New Roman" w:hAnsi="Times New Roman"/>
                <w:sz w:val="24"/>
              </w:rPr>
            </w:pPr>
            <w:r>
              <w:rPr>
                <w:rFonts w:ascii="Times New Roman" w:hAnsi="Times New Roman"/>
                <w:sz w:val="24"/>
              </w:rPr>
              <w:t xml:space="preserve">Руководитель Рабочей группы </w:t>
            </w:r>
          </w:p>
        </w:tc>
        <w:tc>
          <w:tcPr>
            <w:tcW w:w="850" w:type="dxa"/>
            <w:tcBorders>
              <w:top w:val="nil"/>
              <w:left w:val="nil"/>
              <w:bottom w:val="nil"/>
              <w:right w:val="nil"/>
            </w:tcBorders>
          </w:tcPr>
          <w:p w:rsidR="00B543EA" w:rsidRDefault="00B543EA">
            <w:pPr>
              <w:spacing w:after="200" w:line="276" w:lineRule="auto"/>
              <w:rPr>
                <w:rFonts w:ascii="Times New Roman" w:hAnsi="Times New Roman"/>
              </w:rPr>
            </w:pPr>
          </w:p>
        </w:tc>
        <w:tc>
          <w:tcPr>
            <w:tcW w:w="1914" w:type="dxa"/>
            <w:tcBorders>
              <w:top w:val="nil"/>
              <w:left w:val="nil"/>
              <w:bottom w:val="single" w:sz="4" w:space="0" w:color="000000"/>
              <w:right w:val="nil"/>
            </w:tcBorders>
          </w:tcPr>
          <w:p w:rsidR="00B543EA" w:rsidRDefault="00B543EA">
            <w:pPr>
              <w:spacing w:after="200" w:line="276" w:lineRule="auto"/>
              <w:rPr>
                <w:rFonts w:ascii="Times New Roman" w:hAnsi="Times New Roman"/>
              </w:rPr>
            </w:pPr>
          </w:p>
        </w:tc>
        <w:tc>
          <w:tcPr>
            <w:tcW w:w="850" w:type="dxa"/>
            <w:tcBorders>
              <w:top w:val="nil"/>
              <w:left w:val="nil"/>
              <w:bottom w:val="nil"/>
              <w:right w:val="nil"/>
            </w:tcBorders>
          </w:tcPr>
          <w:p w:rsidR="00B543EA" w:rsidRDefault="00B543EA">
            <w:pPr>
              <w:spacing w:after="200" w:line="276" w:lineRule="auto"/>
              <w:rPr>
                <w:rFonts w:ascii="Times New Roman" w:hAnsi="Times New Roman"/>
              </w:rPr>
            </w:pPr>
          </w:p>
        </w:tc>
        <w:tc>
          <w:tcPr>
            <w:tcW w:w="2907" w:type="dxa"/>
            <w:tcBorders>
              <w:top w:val="nil"/>
              <w:left w:val="nil"/>
              <w:bottom w:val="single" w:sz="4" w:space="0" w:color="000000"/>
              <w:right w:val="nil"/>
            </w:tcBorders>
          </w:tcPr>
          <w:p w:rsidR="00B543EA" w:rsidRDefault="00B543EA">
            <w:pPr>
              <w:spacing w:after="200" w:line="276" w:lineRule="auto"/>
              <w:rPr>
                <w:rFonts w:ascii="Times New Roman" w:hAnsi="Times New Roman"/>
              </w:rPr>
            </w:pPr>
          </w:p>
        </w:tc>
      </w:tr>
      <w:tr w:rsidR="00B543EA">
        <w:tc>
          <w:tcPr>
            <w:tcW w:w="6487"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spacing w:after="200" w:line="276" w:lineRule="auto"/>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spacing w:after="200" w:line="276" w:lineRule="auto"/>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r>
              <w:rPr>
                <w:rFonts w:ascii="Times New Roman" w:hAnsi="Times New Roman"/>
                <w:sz w:val="20"/>
              </w:rPr>
              <w:t>(Ф.И.О. (при наличии)</w:t>
            </w:r>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8D0B8B">
      <w:pPr>
        <w:ind w:firstLine="210"/>
        <w:jc w:val="center"/>
        <w:rPr>
          <w:sz w:val="24"/>
        </w:rPr>
      </w:pPr>
      <w:r>
        <w:rPr>
          <w:sz w:val="24"/>
        </w:rPr>
        <w:lastRenderedPageBreak/>
        <w:t xml:space="preserve">Учет документов, подтверждающих согласие физических лиц </w:t>
      </w:r>
    </w:p>
    <w:p w:rsidR="00B543EA" w:rsidRDefault="008D0B8B">
      <w:pPr>
        <w:ind w:firstLine="210"/>
        <w:jc w:val="center"/>
        <w:rPr>
          <w:sz w:val="24"/>
        </w:rPr>
      </w:pPr>
      <w:r>
        <w:rPr>
          <w:sz w:val="24"/>
        </w:rPr>
        <w:t>на использование высказываний о кандидате</w:t>
      </w:r>
    </w:p>
    <w:p w:rsidR="00B543EA" w:rsidRDefault="00B543EA">
      <w:pPr>
        <w:jc w:val="center"/>
        <w:rPr>
          <w:sz w:val="24"/>
        </w:rPr>
      </w:pPr>
    </w:p>
    <w:p w:rsidR="00B543EA" w:rsidRDefault="008D0B8B">
      <w:pPr>
        <w:jc w:val="center"/>
        <w:rPr>
          <w:sz w:val="24"/>
        </w:rPr>
      </w:pPr>
      <w:r>
        <w:rPr>
          <w:sz w:val="24"/>
        </w:rPr>
        <w:t>__________________________________________</w:t>
      </w:r>
    </w:p>
    <w:p w:rsidR="00B543EA" w:rsidRDefault="008D0B8B">
      <w:pPr>
        <w:jc w:val="center"/>
      </w:pPr>
      <w:r>
        <w:t>(наименование избирательной кампании)</w:t>
      </w:r>
    </w:p>
    <w:p w:rsidR="00B543EA" w:rsidRDefault="008D0B8B">
      <w:pPr>
        <w:jc w:val="center"/>
        <w:rPr>
          <w:sz w:val="24"/>
        </w:rPr>
      </w:pPr>
      <w:r>
        <w:rPr>
          <w:sz w:val="24"/>
        </w:rPr>
        <w:t>_______________________________________________________________________</w:t>
      </w:r>
    </w:p>
    <w:p w:rsidR="00B543EA" w:rsidRDefault="008D0B8B">
      <w:pPr>
        <w:jc w:val="center"/>
      </w:pPr>
      <w:r>
        <w:t>(фамилия, имя, отчество (при наличии) кандидата)</w:t>
      </w:r>
    </w:p>
    <w:p w:rsidR="00B543EA" w:rsidRDefault="00B543EA">
      <w:pPr>
        <w:ind w:firstLine="210"/>
        <w:jc w:val="right"/>
        <w:rPr>
          <w:sz w:val="24"/>
        </w:rPr>
      </w:pPr>
    </w:p>
    <w:p w:rsidR="00B543EA" w:rsidRDefault="008D0B8B">
      <w:pPr>
        <w:ind w:firstLine="210"/>
        <w:jc w:val="right"/>
        <w:rPr>
          <w:sz w:val="24"/>
        </w:rPr>
      </w:pPr>
      <w:r>
        <w:rPr>
          <w:sz w:val="24"/>
        </w:rPr>
        <w:t>По состоянию на «__» _______ 20__ г.</w:t>
      </w:r>
    </w:p>
    <w:p w:rsidR="00B543EA" w:rsidRDefault="00B543EA">
      <w:pPr>
        <w:ind w:firstLine="210"/>
        <w:jc w:val="right"/>
        <w:rPr>
          <w:sz w:val="24"/>
        </w:rPr>
      </w:pPr>
    </w:p>
    <w:tbl>
      <w:tblPr>
        <w:tblW w:w="0" w:type="auto"/>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417"/>
        <w:gridCol w:w="1560"/>
        <w:gridCol w:w="1984"/>
        <w:gridCol w:w="1701"/>
        <w:gridCol w:w="1843"/>
        <w:gridCol w:w="2835"/>
        <w:gridCol w:w="1417"/>
        <w:gridCol w:w="1276"/>
      </w:tblGrid>
      <w:tr w:rsidR="00B543EA">
        <w:trPr>
          <w:trHeight w:val="1304"/>
        </w:trPr>
        <w:tc>
          <w:tcPr>
            <w:tcW w:w="710" w:type="dxa"/>
            <w:tcBorders>
              <w:top w:val="single" w:sz="4" w:space="0" w:color="000000"/>
              <w:left w:val="single" w:sz="4" w:space="0" w:color="000000"/>
              <w:bottom w:val="single" w:sz="4" w:space="0" w:color="000000"/>
              <w:right w:val="single" w:sz="4" w:space="0" w:color="000000"/>
            </w:tcBorders>
            <w:vAlign w:val="center"/>
          </w:tcPr>
          <w:p w:rsidR="00B543EA" w:rsidRDefault="008D0B8B">
            <w:pPr>
              <w:ind w:left="-114" w:firstLine="42"/>
              <w:jc w:val="center"/>
            </w:pPr>
            <w:r>
              <w:t>№ п/п</w:t>
            </w:r>
          </w:p>
        </w:tc>
        <w:tc>
          <w:tcPr>
            <w:tcW w:w="1417"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 xml:space="preserve">Входящий </w:t>
            </w:r>
            <w:r>
              <w:t>номер</w:t>
            </w:r>
          </w:p>
        </w:tc>
        <w:tc>
          <w:tcPr>
            <w:tcW w:w="1560"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Дата представления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B543EA" w:rsidRDefault="008D0B8B">
            <w:pPr>
              <w:ind w:left="113" w:right="113"/>
              <w:jc w:val="center"/>
            </w:pPr>
            <w:r>
              <w:t>Предназначен для распространения в СМИ:</w:t>
            </w:r>
          </w:p>
          <w:p w:rsidR="00B543EA" w:rsidRDefault="008D0B8B">
            <w:pPr>
              <w:jc w:val="center"/>
            </w:pPr>
            <w:r>
              <w:t>да / нет</w:t>
            </w:r>
          </w:p>
        </w:tc>
        <w:tc>
          <w:tcPr>
            <w:tcW w:w="1701"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Вид агитационного</w:t>
            </w:r>
          </w:p>
          <w:p w:rsidR="00B543EA" w:rsidRDefault="008D0B8B">
            <w:pPr>
              <w:jc w:val="center"/>
            </w:pPr>
            <w:r>
              <w:t xml:space="preserve">материала </w:t>
            </w:r>
          </w:p>
        </w:tc>
        <w:tc>
          <w:tcPr>
            <w:tcW w:w="1843"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Описание (наименование)</w:t>
            </w:r>
          </w:p>
        </w:tc>
        <w:tc>
          <w:tcPr>
            <w:tcW w:w="2835"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Фамилия, имя, отчество (при наличии) физического лица</w:t>
            </w:r>
          </w:p>
        </w:tc>
        <w:tc>
          <w:tcPr>
            <w:tcW w:w="1417"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rPr>
                <w:sz w:val="16"/>
              </w:rPr>
              <w:t>Согласие на использование высказываний в данном материале</w:t>
            </w:r>
          </w:p>
        </w:tc>
        <w:tc>
          <w:tcPr>
            <w:tcW w:w="1276"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rPr>
                <w:sz w:val="14"/>
              </w:rPr>
            </w:pPr>
            <w:r>
              <w:rPr>
                <w:sz w:val="14"/>
              </w:rPr>
              <w:t xml:space="preserve">Согласие на использование высказываний </w:t>
            </w:r>
          </w:p>
          <w:p w:rsidR="00B543EA" w:rsidRDefault="008D0B8B">
            <w:pPr>
              <w:jc w:val="center"/>
            </w:pPr>
            <w:r>
              <w:rPr>
                <w:sz w:val="14"/>
              </w:rPr>
              <w:t>во всех агитационных материалах</w:t>
            </w:r>
          </w:p>
        </w:tc>
      </w:tr>
      <w:tr w:rsidR="00B543EA">
        <w:tc>
          <w:tcPr>
            <w:tcW w:w="710"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1</w:t>
            </w:r>
          </w:p>
        </w:tc>
        <w:tc>
          <w:tcPr>
            <w:tcW w:w="1417"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2</w:t>
            </w:r>
          </w:p>
        </w:tc>
        <w:tc>
          <w:tcPr>
            <w:tcW w:w="1560"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3</w:t>
            </w:r>
          </w:p>
        </w:tc>
        <w:tc>
          <w:tcPr>
            <w:tcW w:w="1984"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4</w:t>
            </w:r>
          </w:p>
        </w:tc>
        <w:tc>
          <w:tcPr>
            <w:tcW w:w="1701"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5</w:t>
            </w:r>
          </w:p>
        </w:tc>
        <w:tc>
          <w:tcPr>
            <w:tcW w:w="1843"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6</w:t>
            </w:r>
          </w:p>
        </w:tc>
        <w:tc>
          <w:tcPr>
            <w:tcW w:w="2835"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7</w:t>
            </w:r>
          </w:p>
        </w:tc>
        <w:tc>
          <w:tcPr>
            <w:tcW w:w="1417"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8</w:t>
            </w:r>
          </w:p>
        </w:tc>
        <w:tc>
          <w:tcPr>
            <w:tcW w:w="1276"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9</w:t>
            </w:r>
          </w:p>
        </w:tc>
      </w:tr>
      <w:tr w:rsidR="00B543EA">
        <w:tc>
          <w:tcPr>
            <w:tcW w:w="710"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tc>
        <w:tc>
          <w:tcPr>
            <w:tcW w:w="1417"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560"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984"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701"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843"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2835"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417"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276"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r>
    </w:tbl>
    <w:p w:rsidR="00B543EA" w:rsidRDefault="00B543EA">
      <w:pPr>
        <w:rPr>
          <w:sz w:val="28"/>
        </w:rPr>
      </w:pPr>
    </w:p>
    <w:tbl>
      <w:tblPr>
        <w:tblStyle w:val="91"/>
        <w:tblW w:w="0" w:type="auto"/>
        <w:tblInd w:w="1238" w:type="dxa"/>
        <w:tblBorders>
          <w:top w:val="nil"/>
          <w:left w:val="nil"/>
          <w:bottom w:val="nil"/>
          <w:right w:val="nil"/>
          <w:insideH w:val="nil"/>
          <w:insideV w:val="nil"/>
        </w:tblBorders>
        <w:tblLayout w:type="fixed"/>
        <w:tblLook w:val="04A0" w:firstRow="1" w:lastRow="0" w:firstColumn="1" w:lastColumn="0" w:noHBand="0" w:noVBand="1"/>
      </w:tblPr>
      <w:tblGrid>
        <w:gridCol w:w="6487"/>
        <w:gridCol w:w="850"/>
        <w:gridCol w:w="1914"/>
        <w:gridCol w:w="850"/>
        <w:gridCol w:w="2907"/>
      </w:tblGrid>
      <w:tr w:rsidR="00B543EA">
        <w:tc>
          <w:tcPr>
            <w:tcW w:w="6487" w:type="dxa"/>
            <w:tcBorders>
              <w:top w:val="nil"/>
              <w:left w:val="nil"/>
              <w:bottom w:val="single" w:sz="4" w:space="0" w:color="000000"/>
              <w:right w:val="nil"/>
            </w:tcBorders>
            <w:vAlign w:val="center"/>
          </w:tcPr>
          <w:p w:rsidR="00B543EA" w:rsidRDefault="008D0B8B">
            <w:pPr>
              <w:jc w:val="center"/>
              <w:rPr>
                <w:rFonts w:ascii="Times New Roman" w:hAnsi="Times New Roman"/>
                <w:sz w:val="24"/>
              </w:rPr>
            </w:pPr>
            <w:r>
              <w:rPr>
                <w:rFonts w:ascii="Times New Roman" w:hAnsi="Times New Roman"/>
                <w:sz w:val="24"/>
              </w:rPr>
              <w:t xml:space="preserve">Руководитель Рабочей группы </w:t>
            </w: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648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 (при наличии)</w:t>
            </w:r>
          </w:p>
        </w:tc>
      </w:tr>
    </w:tbl>
    <w:p w:rsidR="00B543EA" w:rsidRDefault="00B543EA">
      <w:pPr>
        <w:rPr>
          <w:sz w:val="28"/>
        </w:rPr>
      </w:pPr>
    </w:p>
    <w:p w:rsidR="00B543EA" w:rsidRDefault="00B543EA">
      <w:pPr>
        <w:rPr>
          <w:sz w:val="28"/>
        </w:rPr>
      </w:pPr>
    </w:p>
    <w:sectPr w:rsidR="00B543EA">
      <w:headerReference w:type="default" r:id="rId16"/>
      <w:headerReference w:type="first" r:id="rId17"/>
      <w:pgSz w:w="16838" w:h="11906" w:orient="landscape"/>
      <w:pgMar w:top="284" w:right="567" w:bottom="284" w:left="85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0B8B">
      <w:r>
        <w:separator/>
      </w:r>
    </w:p>
  </w:endnote>
  <w:endnote w:type="continuationSeparator" w:id="0">
    <w:p w:rsidR="00000000" w:rsidRDefault="008D0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0B8B">
      <w:r>
        <w:separator/>
      </w:r>
    </w:p>
  </w:footnote>
  <w:footnote w:type="continuationSeparator" w:id="0">
    <w:p w:rsidR="00000000" w:rsidRDefault="008D0B8B">
      <w:r>
        <w:continuationSeparator/>
      </w:r>
    </w:p>
  </w:footnote>
  <w:footnote w:id="1">
    <w:p w:rsidR="00B543EA" w:rsidRDefault="008D0B8B">
      <w:pPr>
        <w:pStyle w:val="Footnote"/>
        <w:jc w:val="both"/>
      </w:pPr>
      <w:r>
        <w:rPr>
          <w:vertAlign w:val="superscript"/>
        </w:rPr>
        <w:footnoteRef/>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w:t>
      </w:r>
      <w:r>
        <w:t xml:space="preserve"> информации»).</w:t>
      </w:r>
    </w:p>
  </w:footnote>
  <w:footnote w:id="2">
    <w:p w:rsidR="00B543EA" w:rsidRDefault="008D0B8B">
      <w:pPr>
        <w:pStyle w:val="Footnote"/>
      </w:pPr>
      <w:r>
        <w:rPr>
          <w:vertAlign w:val="superscript"/>
        </w:rPr>
        <w:footnoteRef/>
      </w:r>
      <w:r>
        <w:t xml:space="preserve"> В случае использования изображений кандидата (кандидатов) в агитационном материале.</w:t>
      </w:r>
    </w:p>
  </w:footnote>
  <w:footnote w:id="3">
    <w:p w:rsidR="00B543EA" w:rsidRDefault="008D0B8B">
      <w:pPr>
        <w:pStyle w:val="Footnote"/>
      </w:pPr>
      <w:r>
        <w:rPr>
          <w:vertAlign w:val="superscript"/>
        </w:rPr>
        <w:footnoteRef/>
      </w:r>
      <w:r>
        <w:t xml:space="preserve"> В случае использования изображений кандидата (кандидатов) в агитационном материале.</w:t>
      </w:r>
    </w:p>
  </w:footnote>
  <w:footnote w:id="4">
    <w:p w:rsidR="00B543EA" w:rsidRDefault="008D0B8B">
      <w:pPr>
        <w:pStyle w:val="Footnote"/>
        <w:tabs>
          <w:tab w:val="left" w:pos="3975"/>
        </w:tabs>
        <w:jc w:val="both"/>
      </w:pPr>
      <w:r>
        <w:rPr>
          <w:vertAlign w:val="superscript"/>
        </w:rPr>
        <w:footnoteRef/>
      </w:r>
      <w:r>
        <w:t xml:space="preserve"> Указанное заключение ориентировано, в первую очередь, на прием наиболее часто встречающегося вида предвыборных агитационных материалов – агитационных печатных материалов.</w:t>
      </w:r>
    </w:p>
  </w:footnote>
  <w:footnote w:id="5">
    <w:p w:rsidR="00B543EA" w:rsidRDefault="008D0B8B">
      <w:pPr>
        <w:pStyle w:val="Footnote"/>
        <w:jc w:val="both"/>
      </w:pPr>
      <w:r>
        <w:rPr>
          <w:vertAlign w:val="superscript"/>
        </w:rPr>
        <w:footnoteRef/>
      </w:r>
      <w:r>
        <w:t xml:space="preserve"> Наименование субъекта Российской Федерации, района, города, иного населенного пунк</w:t>
      </w:r>
      <w:r>
        <w:t>та, где находится место жительства физического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EA" w:rsidRDefault="008D0B8B">
    <w:pPr>
      <w:pStyle w:val="a3"/>
      <w:jc w:val="center"/>
      <w:rPr>
        <w:sz w:val="24"/>
      </w:rPr>
    </w:pPr>
    <w:r>
      <w:rPr>
        <w:sz w:val="24"/>
      </w:rPr>
      <w:fldChar w:fldCharType="begin"/>
    </w:r>
    <w:r>
      <w:rPr>
        <w:sz w:val="24"/>
      </w:rPr>
      <w:instrText xml:space="preserve">PAGE </w:instrText>
    </w:r>
    <w:r>
      <w:rPr>
        <w:sz w:val="24"/>
      </w:rPr>
      <w:fldChar w:fldCharType="separate"/>
    </w:r>
    <w:r>
      <w:rPr>
        <w:noProof/>
        <w:sz w:val="24"/>
      </w:rPr>
      <w:t>3</w:t>
    </w:r>
    <w:r>
      <w:rPr>
        <w:sz w:val="24"/>
      </w:rPr>
      <w:fldChar w:fldCharType="end"/>
    </w:r>
  </w:p>
  <w:p w:rsidR="00B543EA" w:rsidRDefault="00B543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EA" w:rsidRDefault="008D0B8B">
    <w:pPr>
      <w:pStyle w:val="a3"/>
      <w:jc w:val="center"/>
    </w:pPr>
    <w:r>
      <w:rPr>
        <w:sz w:val="24"/>
      </w:rPr>
      <w:fldChar w:fldCharType="begin"/>
    </w:r>
    <w:r>
      <w:rPr>
        <w:sz w:val="24"/>
      </w:rPr>
      <w:instrText xml:space="preserve">PAGE </w:instrText>
    </w:r>
    <w:r>
      <w:rPr>
        <w:sz w:val="24"/>
      </w:rPr>
      <w:fldChar w:fldCharType="separate"/>
    </w:r>
    <w:r>
      <w:rPr>
        <w:noProof/>
        <w:sz w:val="24"/>
      </w:rPr>
      <w:t>26</w:t>
    </w:r>
    <w:r>
      <w:rPr>
        <w:sz w:val="24"/>
      </w:rPr>
      <w:fldChar w:fldCharType="end"/>
    </w:r>
  </w:p>
  <w:p w:rsidR="00B543EA" w:rsidRDefault="00B543E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EA" w:rsidRDefault="00B543EA">
    <w:pPr>
      <w:pStyle w:val="a3"/>
      <w:jc w:val="center"/>
      <w:rPr>
        <w:sz w:val="24"/>
      </w:rPr>
    </w:pPr>
  </w:p>
  <w:p w:rsidR="00B543EA" w:rsidRDefault="00B543E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EA" w:rsidRDefault="008D0B8B">
    <w:pPr>
      <w:pStyle w:val="a3"/>
      <w:jc w:val="center"/>
    </w:pPr>
    <w:r>
      <w:rPr>
        <w:sz w:val="24"/>
      </w:rPr>
      <w:fldChar w:fldCharType="begin"/>
    </w:r>
    <w:r>
      <w:rPr>
        <w:sz w:val="24"/>
      </w:rPr>
      <w:instrText xml:space="preserve">PAGE </w:instrText>
    </w:r>
    <w:r>
      <w:rPr>
        <w:sz w:val="24"/>
      </w:rPr>
      <w:fldChar w:fldCharType="separate"/>
    </w:r>
    <w:r>
      <w:rPr>
        <w:noProof/>
        <w:sz w:val="24"/>
      </w:rPr>
      <w:t>3</w:t>
    </w:r>
    <w:r>
      <w:rPr>
        <w:sz w:val="24"/>
      </w:rPr>
      <w:fldChar w:fldCharType="end"/>
    </w:r>
  </w:p>
  <w:p w:rsidR="00B543EA" w:rsidRDefault="00B543EA">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EA" w:rsidRDefault="00B543EA">
    <w:pPr>
      <w:pStyle w:val="a3"/>
      <w:jc w:val="center"/>
      <w:rPr>
        <w:sz w:val="24"/>
      </w:rPr>
    </w:pPr>
  </w:p>
  <w:p w:rsidR="00B543EA" w:rsidRDefault="00B543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841D9"/>
    <w:multiLevelType w:val="multilevel"/>
    <w:tmpl w:val="B3CC41D4"/>
    <w:lvl w:ilvl="0">
      <w:start w:val="1"/>
      <w:numFmt w:val="decimal"/>
      <w:lvlText w:val="%1."/>
      <w:lvlJc w:val="left"/>
      <w:pPr>
        <w:ind w:left="44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FA7F36"/>
    <w:multiLevelType w:val="multilevel"/>
    <w:tmpl w:val="2BA243B6"/>
    <w:lvl w:ilvl="0">
      <w:start w:val="1"/>
      <w:numFmt w:val="decimal"/>
      <w:lvlText w:val="%1."/>
      <w:lvlJc w:val="left"/>
      <w:pPr>
        <w:ind w:left="449" w:hanging="360"/>
      </w:pPr>
    </w:lvl>
    <w:lvl w:ilvl="1">
      <w:start w:val="1"/>
      <w:numFmt w:val="lowerLetter"/>
      <w:lvlText w:val="%2."/>
      <w:lvlJc w:val="left"/>
      <w:pPr>
        <w:ind w:left="1169" w:hanging="360"/>
      </w:pPr>
    </w:lvl>
    <w:lvl w:ilvl="2">
      <w:start w:val="1"/>
      <w:numFmt w:val="lowerRoman"/>
      <w:lvlText w:val="%3."/>
      <w:lvlJc w:val="right"/>
      <w:pPr>
        <w:ind w:left="1889" w:hanging="180"/>
      </w:pPr>
    </w:lvl>
    <w:lvl w:ilvl="3">
      <w:start w:val="1"/>
      <w:numFmt w:val="decimal"/>
      <w:lvlText w:val="%4."/>
      <w:lvlJc w:val="left"/>
      <w:pPr>
        <w:ind w:left="2609" w:hanging="360"/>
      </w:pPr>
    </w:lvl>
    <w:lvl w:ilvl="4">
      <w:start w:val="1"/>
      <w:numFmt w:val="lowerLetter"/>
      <w:lvlText w:val="%5."/>
      <w:lvlJc w:val="left"/>
      <w:pPr>
        <w:ind w:left="3329" w:hanging="360"/>
      </w:pPr>
    </w:lvl>
    <w:lvl w:ilvl="5">
      <w:start w:val="1"/>
      <w:numFmt w:val="lowerRoman"/>
      <w:lvlText w:val="%6."/>
      <w:lvlJc w:val="right"/>
      <w:pPr>
        <w:ind w:left="4049" w:hanging="180"/>
      </w:pPr>
    </w:lvl>
    <w:lvl w:ilvl="6">
      <w:start w:val="1"/>
      <w:numFmt w:val="decimal"/>
      <w:lvlText w:val="%7."/>
      <w:lvlJc w:val="left"/>
      <w:pPr>
        <w:ind w:left="4769" w:hanging="360"/>
      </w:pPr>
    </w:lvl>
    <w:lvl w:ilvl="7">
      <w:start w:val="1"/>
      <w:numFmt w:val="lowerLetter"/>
      <w:lvlText w:val="%8."/>
      <w:lvlJc w:val="left"/>
      <w:pPr>
        <w:ind w:left="5489" w:hanging="360"/>
      </w:pPr>
    </w:lvl>
    <w:lvl w:ilvl="8">
      <w:start w:val="1"/>
      <w:numFmt w:val="lowerRoman"/>
      <w:lvlText w:val="%9."/>
      <w:lvlJc w:val="right"/>
      <w:pPr>
        <w:ind w:left="620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543EA"/>
    <w:rsid w:val="008D0B8B"/>
    <w:rsid w:val="00B54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basedOn w:val="a"/>
    <w:next w:val="a"/>
    <w:link w:val="11"/>
    <w:uiPriority w:val="9"/>
    <w:qFormat/>
    <w:pPr>
      <w:keepNext/>
      <w:jc w:val="both"/>
      <w:outlineLvl w:val="0"/>
    </w:pPr>
    <w:rPr>
      <w:sz w:val="28"/>
    </w:rPr>
  </w:style>
  <w:style w:type="paragraph" w:styleId="2">
    <w:name w:val="heading 2"/>
    <w:basedOn w:val="a"/>
    <w:next w:val="a"/>
    <w:link w:val="20"/>
    <w:uiPriority w:val="9"/>
    <w:qFormat/>
    <w:pPr>
      <w:keepNext/>
      <w:jc w:val="center"/>
      <w:outlineLvl w:val="1"/>
    </w:pPr>
    <w:rPr>
      <w:b/>
      <w:spacing w:val="20"/>
      <w:sz w:val="28"/>
    </w:rPr>
  </w:style>
  <w:style w:type="paragraph" w:styleId="3">
    <w:name w:val="heading 3"/>
    <w:basedOn w:val="a"/>
    <w:next w:val="a"/>
    <w:link w:val="30"/>
    <w:uiPriority w:val="9"/>
    <w:qFormat/>
    <w:pPr>
      <w:keepNext/>
      <w:ind w:left="2835" w:right="2550"/>
      <w:jc w:val="center"/>
      <w:outlineLvl w:val="2"/>
    </w:pPr>
    <w:rPr>
      <w:sz w:val="28"/>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header"/>
    <w:basedOn w:val="a"/>
    <w:link w:val="a4"/>
    <w:pPr>
      <w:tabs>
        <w:tab w:val="center" w:pos="4153"/>
        <w:tab w:val="right" w:pos="8306"/>
      </w:tabs>
    </w:pPr>
  </w:style>
  <w:style w:type="character" w:customStyle="1" w:styleId="a4">
    <w:name w:val="Верхний колонтитул Знак"/>
    <w:basedOn w:val="1"/>
    <w:link w:val="a3"/>
  </w:style>
  <w:style w:type="paragraph" w:styleId="a5">
    <w:name w:val="Block Text"/>
    <w:basedOn w:val="a"/>
    <w:link w:val="a6"/>
    <w:pPr>
      <w:spacing w:after="120"/>
      <w:ind w:left="1440" w:right="1440"/>
    </w:pPr>
  </w:style>
  <w:style w:type="character" w:customStyle="1" w:styleId="a6">
    <w:name w:val="Цитата Знак"/>
    <w:basedOn w:val="1"/>
    <w:link w:val="a5"/>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7">
    <w:name w:val="No Spacing"/>
    <w:link w:val="a8"/>
    <w:pPr>
      <w:ind w:firstLine="567"/>
      <w:jc w:val="both"/>
    </w:pPr>
    <w:rPr>
      <w:rFonts w:ascii="Calibri" w:hAnsi="Calibri"/>
      <w:sz w:val="22"/>
    </w:rPr>
  </w:style>
  <w:style w:type="character" w:customStyle="1" w:styleId="a8">
    <w:name w:val="Без интервала Знак"/>
    <w:link w:val="a7"/>
    <w:rPr>
      <w:rFonts w:ascii="Calibri" w:hAnsi="Calibri"/>
      <w:sz w:val="22"/>
    </w:rPr>
  </w:style>
  <w:style w:type="paragraph" w:customStyle="1" w:styleId="a9">
    <w:name w:val="Рабочий"/>
    <w:basedOn w:val="a"/>
    <w:link w:val="aa"/>
    <w:pPr>
      <w:spacing w:line="360" w:lineRule="auto"/>
      <w:ind w:firstLine="709"/>
      <w:jc w:val="both"/>
    </w:pPr>
    <w:rPr>
      <w:sz w:val="24"/>
    </w:rPr>
  </w:style>
  <w:style w:type="character" w:customStyle="1" w:styleId="aa">
    <w:name w:val="Рабочий"/>
    <w:basedOn w:val="1"/>
    <w:link w:val="a9"/>
    <w:rPr>
      <w:sz w:val="24"/>
    </w:rPr>
  </w:style>
  <w:style w:type="paragraph" w:customStyle="1" w:styleId="12">
    <w:name w:val="Основной шрифт абзаца1"/>
    <w:link w:val="Endnote"/>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sz w:val="28"/>
    </w:rPr>
  </w:style>
  <w:style w:type="paragraph" w:customStyle="1" w:styleId="13">
    <w:name w:val="Знак сноски1"/>
    <w:basedOn w:val="12"/>
    <w:link w:val="ab"/>
    <w:rPr>
      <w:vertAlign w:val="superscript"/>
    </w:rPr>
  </w:style>
  <w:style w:type="character" w:styleId="ab">
    <w:name w:val="footnote reference"/>
    <w:basedOn w:val="a0"/>
    <w:link w:val="13"/>
    <w:rPr>
      <w:vertAlign w:val="superscript"/>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style>
  <w:style w:type="paragraph" w:styleId="ac">
    <w:name w:val="footer"/>
    <w:basedOn w:val="a"/>
    <w:link w:val="ad"/>
    <w:pPr>
      <w:tabs>
        <w:tab w:val="center" w:pos="4153"/>
        <w:tab w:val="right" w:pos="8306"/>
      </w:tabs>
    </w:pPr>
  </w:style>
  <w:style w:type="character" w:customStyle="1" w:styleId="ad">
    <w:name w:val="Нижний колонтитул Знак"/>
    <w:basedOn w:val="1"/>
    <w:link w:val="ac"/>
  </w:style>
  <w:style w:type="paragraph" w:styleId="ae">
    <w:name w:val="Balloon Text"/>
    <w:basedOn w:val="a"/>
    <w:link w:val="af"/>
    <w:rPr>
      <w:rFonts w:ascii="Tahoma" w:hAnsi="Tahoma"/>
      <w:sz w:val="16"/>
    </w:rPr>
  </w:style>
  <w:style w:type="character" w:customStyle="1" w:styleId="af">
    <w:name w:val="Текст выноски Знак"/>
    <w:basedOn w:val="1"/>
    <w:link w:val="ae"/>
    <w:rPr>
      <w:rFonts w:ascii="Tahoma" w:hAnsi="Tahoma"/>
      <w:sz w:val="1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f0">
    <w:name w:val="Body Text"/>
    <w:basedOn w:val="a"/>
    <w:link w:val="af1"/>
    <w:pPr>
      <w:spacing w:after="120"/>
    </w:pPr>
  </w:style>
  <w:style w:type="character" w:customStyle="1" w:styleId="af1">
    <w:name w:val="Основной текст Знак"/>
    <w:basedOn w:val="1"/>
    <w:link w:val="af0"/>
  </w:style>
  <w:style w:type="character" w:customStyle="1" w:styleId="11">
    <w:name w:val="Заголовок 1 Знак"/>
    <w:basedOn w:val="1"/>
    <w:link w:val="10"/>
    <w:rPr>
      <w:sz w:val="28"/>
    </w:rPr>
  </w:style>
  <w:style w:type="paragraph" w:customStyle="1" w:styleId="14">
    <w:name w:val="Гиперссылка1"/>
    <w:link w:val="af2"/>
    <w:rPr>
      <w:color w:val="0000FF"/>
      <w:u w:val="single"/>
    </w:rPr>
  </w:style>
  <w:style w:type="character" w:styleId="af2">
    <w:name w:val="Hyperlink"/>
    <w:link w:val="14"/>
    <w:rPr>
      <w:color w:val="0000FF"/>
      <w:u w:val="single"/>
    </w:rPr>
  </w:style>
  <w:style w:type="paragraph" w:customStyle="1" w:styleId="Footnote">
    <w:name w:val="Footnote"/>
    <w:basedOn w:val="a"/>
    <w:link w:val="Footnote0"/>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3">
    <w:name w:val="Plain Text"/>
    <w:basedOn w:val="a"/>
    <w:link w:val="af4"/>
    <w:pPr>
      <w:spacing w:line="360" w:lineRule="auto"/>
      <w:ind w:firstLine="709"/>
      <w:jc w:val="both"/>
    </w:pPr>
    <w:rPr>
      <w:sz w:val="28"/>
    </w:rPr>
  </w:style>
  <w:style w:type="character" w:customStyle="1" w:styleId="af4">
    <w:name w:val="Текст Знак"/>
    <w:basedOn w:val="1"/>
    <w:link w:val="af3"/>
    <w:rPr>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5">
    <w:name w:val="Body Text Indent"/>
    <w:basedOn w:val="a"/>
    <w:link w:val="af6"/>
    <w:pPr>
      <w:ind w:firstLine="720"/>
      <w:jc w:val="both"/>
    </w:pPr>
    <w:rPr>
      <w:sz w:val="28"/>
    </w:rPr>
  </w:style>
  <w:style w:type="character" w:customStyle="1" w:styleId="af6">
    <w:name w:val="Основной текст с отступом Знак"/>
    <w:basedOn w:val="1"/>
    <w:link w:val="af5"/>
    <w:rPr>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25">
    <w:name w:val="Body Text Indent 2"/>
    <w:basedOn w:val="a"/>
    <w:link w:val="26"/>
    <w:pPr>
      <w:ind w:firstLine="851"/>
    </w:pPr>
    <w:rPr>
      <w:sz w:val="28"/>
    </w:rPr>
  </w:style>
  <w:style w:type="character" w:customStyle="1" w:styleId="26">
    <w:name w:val="Основной текст с отступом 2 Знак"/>
    <w:basedOn w:val="1"/>
    <w:link w:val="25"/>
    <w:rPr>
      <w:sz w:val="28"/>
    </w:rPr>
  </w:style>
  <w:style w:type="paragraph" w:styleId="af7">
    <w:name w:val="Subtitle"/>
    <w:next w:val="a"/>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styleId="af9">
    <w:name w:val="Title"/>
    <w:next w:val="a"/>
    <w:link w:val="afa"/>
    <w:uiPriority w:val="10"/>
    <w:qFormat/>
    <w:pPr>
      <w:spacing w:before="567" w:after="567"/>
      <w:jc w:val="center"/>
    </w:pPr>
    <w:rPr>
      <w:rFonts w:ascii="XO Thames" w:hAnsi="XO Thames"/>
      <w:b/>
      <w:caps/>
      <w:sz w:val="40"/>
    </w:rPr>
  </w:style>
  <w:style w:type="character" w:customStyle="1" w:styleId="afa">
    <w:name w:val="Название Знак"/>
    <w:link w:val="af9"/>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b/>
      <w:spacing w:val="20"/>
      <w:sz w:val="28"/>
    </w:rPr>
  </w:style>
  <w:style w:type="table" w:styleId="afb">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basedOn w:val="a"/>
    <w:next w:val="a"/>
    <w:link w:val="11"/>
    <w:uiPriority w:val="9"/>
    <w:qFormat/>
    <w:pPr>
      <w:keepNext/>
      <w:jc w:val="both"/>
      <w:outlineLvl w:val="0"/>
    </w:pPr>
    <w:rPr>
      <w:sz w:val="28"/>
    </w:rPr>
  </w:style>
  <w:style w:type="paragraph" w:styleId="2">
    <w:name w:val="heading 2"/>
    <w:basedOn w:val="a"/>
    <w:next w:val="a"/>
    <w:link w:val="20"/>
    <w:uiPriority w:val="9"/>
    <w:qFormat/>
    <w:pPr>
      <w:keepNext/>
      <w:jc w:val="center"/>
      <w:outlineLvl w:val="1"/>
    </w:pPr>
    <w:rPr>
      <w:b/>
      <w:spacing w:val="20"/>
      <w:sz w:val="28"/>
    </w:rPr>
  </w:style>
  <w:style w:type="paragraph" w:styleId="3">
    <w:name w:val="heading 3"/>
    <w:basedOn w:val="a"/>
    <w:next w:val="a"/>
    <w:link w:val="30"/>
    <w:uiPriority w:val="9"/>
    <w:qFormat/>
    <w:pPr>
      <w:keepNext/>
      <w:ind w:left="2835" w:right="2550"/>
      <w:jc w:val="center"/>
      <w:outlineLvl w:val="2"/>
    </w:pPr>
    <w:rPr>
      <w:sz w:val="28"/>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header"/>
    <w:basedOn w:val="a"/>
    <w:link w:val="a4"/>
    <w:pPr>
      <w:tabs>
        <w:tab w:val="center" w:pos="4153"/>
        <w:tab w:val="right" w:pos="8306"/>
      </w:tabs>
    </w:pPr>
  </w:style>
  <w:style w:type="character" w:customStyle="1" w:styleId="a4">
    <w:name w:val="Верхний колонтитул Знак"/>
    <w:basedOn w:val="1"/>
    <w:link w:val="a3"/>
  </w:style>
  <w:style w:type="paragraph" w:styleId="a5">
    <w:name w:val="Block Text"/>
    <w:basedOn w:val="a"/>
    <w:link w:val="a6"/>
    <w:pPr>
      <w:spacing w:after="120"/>
      <w:ind w:left="1440" w:right="1440"/>
    </w:pPr>
  </w:style>
  <w:style w:type="character" w:customStyle="1" w:styleId="a6">
    <w:name w:val="Цитата Знак"/>
    <w:basedOn w:val="1"/>
    <w:link w:val="a5"/>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7">
    <w:name w:val="No Spacing"/>
    <w:link w:val="a8"/>
    <w:pPr>
      <w:ind w:firstLine="567"/>
      <w:jc w:val="both"/>
    </w:pPr>
    <w:rPr>
      <w:rFonts w:ascii="Calibri" w:hAnsi="Calibri"/>
      <w:sz w:val="22"/>
    </w:rPr>
  </w:style>
  <w:style w:type="character" w:customStyle="1" w:styleId="a8">
    <w:name w:val="Без интервала Знак"/>
    <w:link w:val="a7"/>
    <w:rPr>
      <w:rFonts w:ascii="Calibri" w:hAnsi="Calibri"/>
      <w:sz w:val="22"/>
    </w:rPr>
  </w:style>
  <w:style w:type="paragraph" w:customStyle="1" w:styleId="a9">
    <w:name w:val="Рабочий"/>
    <w:basedOn w:val="a"/>
    <w:link w:val="aa"/>
    <w:pPr>
      <w:spacing w:line="360" w:lineRule="auto"/>
      <w:ind w:firstLine="709"/>
      <w:jc w:val="both"/>
    </w:pPr>
    <w:rPr>
      <w:sz w:val="24"/>
    </w:rPr>
  </w:style>
  <w:style w:type="character" w:customStyle="1" w:styleId="aa">
    <w:name w:val="Рабочий"/>
    <w:basedOn w:val="1"/>
    <w:link w:val="a9"/>
    <w:rPr>
      <w:sz w:val="24"/>
    </w:rPr>
  </w:style>
  <w:style w:type="paragraph" w:customStyle="1" w:styleId="12">
    <w:name w:val="Основной шрифт абзаца1"/>
    <w:link w:val="Endnote"/>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sz w:val="28"/>
    </w:rPr>
  </w:style>
  <w:style w:type="paragraph" w:customStyle="1" w:styleId="13">
    <w:name w:val="Знак сноски1"/>
    <w:basedOn w:val="12"/>
    <w:link w:val="ab"/>
    <w:rPr>
      <w:vertAlign w:val="superscript"/>
    </w:rPr>
  </w:style>
  <w:style w:type="character" w:styleId="ab">
    <w:name w:val="footnote reference"/>
    <w:basedOn w:val="a0"/>
    <w:link w:val="13"/>
    <w:rPr>
      <w:vertAlign w:val="superscript"/>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style>
  <w:style w:type="paragraph" w:styleId="ac">
    <w:name w:val="footer"/>
    <w:basedOn w:val="a"/>
    <w:link w:val="ad"/>
    <w:pPr>
      <w:tabs>
        <w:tab w:val="center" w:pos="4153"/>
        <w:tab w:val="right" w:pos="8306"/>
      </w:tabs>
    </w:pPr>
  </w:style>
  <w:style w:type="character" w:customStyle="1" w:styleId="ad">
    <w:name w:val="Нижний колонтитул Знак"/>
    <w:basedOn w:val="1"/>
    <w:link w:val="ac"/>
  </w:style>
  <w:style w:type="paragraph" w:styleId="ae">
    <w:name w:val="Balloon Text"/>
    <w:basedOn w:val="a"/>
    <w:link w:val="af"/>
    <w:rPr>
      <w:rFonts w:ascii="Tahoma" w:hAnsi="Tahoma"/>
      <w:sz w:val="16"/>
    </w:rPr>
  </w:style>
  <w:style w:type="character" w:customStyle="1" w:styleId="af">
    <w:name w:val="Текст выноски Знак"/>
    <w:basedOn w:val="1"/>
    <w:link w:val="ae"/>
    <w:rPr>
      <w:rFonts w:ascii="Tahoma" w:hAnsi="Tahoma"/>
      <w:sz w:val="1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f0">
    <w:name w:val="Body Text"/>
    <w:basedOn w:val="a"/>
    <w:link w:val="af1"/>
    <w:pPr>
      <w:spacing w:after="120"/>
    </w:pPr>
  </w:style>
  <w:style w:type="character" w:customStyle="1" w:styleId="af1">
    <w:name w:val="Основной текст Знак"/>
    <w:basedOn w:val="1"/>
    <w:link w:val="af0"/>
  </w:style>
  <w:style w:type="character" w:customStyle="1" w:styleId="11">
    <w:name w:val="Заголовок 1 Знак"/>
    <w:basedOn w:val="1"/>
    <w:link w:val="10"/>
    <w:rPr>
      <w:sz w:val="28"/>
    </w:rPr>
  </w:style>
  <w:style w:type="paragraph" w:customStyle="1" w:styleId="14">
    <w:name w:val="Гиперссылка1"/>
    <w:link w:val="af2"/>
    <w:rPr>
      <w:color w:val="0000FF"/>
      <w:u w:val="single"/>
    </w:rPr>
  </w:style>
  <w:style w:type="character" w:styleId="af2">
    <w:name w:val="Hyperlink"/>
    <w:link w:val="14"/>
    <w:rPr>
      <w:color w:val="0000FF"/>
      <w:u w:val="single"/>
    </w:rPr>
  </w:style>
  <w:style w:type="paragraph" w:customStyle="1" w:styleId="Footnote">
    <w:name w:val="Footnote"/>
    <w:basedOn w:val="a"/>
    <w:link w:val="Footnote0"/>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3">
    <w:name w:val="Plain Text"/>
    <w:basedOn w:val="a"/>
    <w:link w:val="af4"/>
    <w:pPr>
      <w:spacing w:line="360" w:lineRule="auto"/>
      <w:ind w:firstLine="709"/>
      <w:jc w:val="both"/>
    </w:pPr>
    <w:rPr>
      <w:sz w:val="28"/>
    </w:rPr>
  </w:style>
  <w:style w:type="character" w:customStyle="1" w:styleId="af4">
    <w:name w:val="Текст Знак"/>
    <w:basedOn w:val="1"/>
    <w:link w:val="af3"/>
    <w:rPr>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5">
    <w:name w:val="Body Text Indent"/>
    <w:basedOn w:val="a"/>
    <w:link w:val="af6"/>
    <w:pPr>
      <w:ind w:firstLine="720"/>
      <w:jc w:val="both"/>
    </w:pPr>
    <w:rPr>
      <w:sz w:val="28"/>
    </w:rPr>
  </w:style>
  <w:style w:type="character" w:customStyle="1" w:styleId="af6">
    <w:name w:val="Основной текст с отступом Знак"/>
    <w:basedOn w:val="1"/>
    <w:link w:val="af5"/>
    <w:rPr>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25">
    <w:name w:val="Body Text Indent 2"/>
    <w:basedOn w:val="a"/>
    <w:link w:val="26"/>
    <w:pPr>
      <w:ind w:firstLine="851"/>
    </w:pPr>
    <w:rPr>
      <w:sz w:val="28"/>
    </w:rPr>
  </w:style>
  <w:style w:type="character" w:customStyle="1" w:styleId="26">
    <w:name w:val="Основной текст с отступом 2 Знак"/>
    <w:basedOn w:val="1"/>
    <w:link w:val="25"/>
    <w:rPr>
      <w:sz w:val="28"/>
    </w:rPr>
  </w:style>
  <w:style w:type="paragraph" w:styleId="af7">
    <w:name w:val="Subtitle"/>
    <w:next w:val="a"/>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styleId="af9">
    <w:name w:val="Title"/>
    <w:next w:val="a"/>
    <w:link w:val="afa"/>
    <w:uiPriority w:val="10"/>
    <w:qFormat/>
    <w:pPr>
      <w:spacing w:before="567" w:after="567"/>
      <w:jc w:val="center"/>
    </w:pPr>
    <w:rPr>
      <w:rFonts w:ascii="XO Thames" w:hAnsi="XO Thames"/>
      <w:b/>
      <w:caps/>
      <w:sz w:val="40"/>
    </w:rPr>
  </w:style>
  <w:style w:type="character" w:customStyle="1" w:styleId="afa">
    <w:name w:val="Название Знак"/>
    <w:link w:val="af9"/>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b/>
      <w:spacing w:val="20"/>
      <w:sz w:val="28"/>
    </w:rPr>
  </w:style>
  <w:style w:type="table" w:styleId="afb">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A3A18C185CA189AC29008C6EAAFE20C4A20226E7B638EA08FD8C9BC69nFcC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F4FF2BBC7E3A2EE4AFCA0A4E0D2BE10986CA1F608531E72E2750B58F730FB8EE632BF030E9C0FB3DeFaFM" TargetMode="Externa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0A3A18C185CA189AC29008C6EAAFE20C4A20226E7B638EA08FD8C9BC69nFcC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F4FF2BBC7E3A2EE4AFCA0A4E0D2BE10986CA1F608531E72E2750B58F730FB8EE632BF030E9C0FB3DeFaF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9952</Words>
  <Characters>56730</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2</cp:revision>
  <dcterms:created xsi:type="dcterms:W3CDTF">2024-07-02T13:46:00Z</dcterms:created>
  <dcterms:modified xsi:type="dcterms:W3CDTF">2024-07-02T13:46:00Z</dcterms:modified>
</cp:coreProperties>
</file>