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5D3" w:rsidRDefault="007B776C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E75D3" w:rsidRDefault="007B776C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4E75D3" w:rsidRDefault="007B776C">
      <w:pPr>
        <w:jc w:val="center"/>
        <w:rPr>
          <w:b/>
        </w:rPr>
      </w:pPr>
      <w:r>
        <w:rPr>
          <w:b/>
        </w:rPr>
        <w:t>ГОРОДА ТАГАНРОГА (</w:t>
      </w:r>
      <w:proofErr w:type="gramStart"/>
      <w:r>
        <w:rPr>
          <w:b/>
        </w:rPr>
        <w:t>ВОСТОЧНАЯ</w:t>
      </w:r>
      <w:proofErr w:type="gramEnd"/>
      <w:r>
        <w:rPr>
          <w:b/>
        </w:rPr>
        <w:t>) РОСТОВСКОЙ ОБЛАСТИ</w:t>
      </w:r>
    </w:p>
    <w:p w:rsidR="004E75D3" w:rsidRDefault="004E75D3">
      <w:pPr>
        <w:jc w:val="center"/>
        <w:rPr>
          <w:b/>
          <w:sz w:val="26"/>
        </w:rPr>
      </w:pPr>
    </w:p>
    <w:p w:rsidR="004E75D3" w:rsidRDefault="007B776C">
      <w:pPr>
        <w:pStyle w:val="2"/>
      </w:pPr>
      <w:r>
        <w:t xml:space="preserve">ПОСТАНОВЛЕНИЕ </w:t>
      </w:r>
    </w:p>
    <w:p w:rsidR="004E75D3" w:rsidRDefault="004E75D3">
      <w:pPr>
        <w:jc w:val="center"/>
        <w:rPr>
          <w:b/>
        </w:rPr>
      </w:pPr>
    </w:p>
    <w:p w:rsidR="004E75D3" w:rsidRDefault="007B776C">
      <w:r>
        <w:t>21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122-7</w:t>
      </w:r>
    </w:p>
    <w:p w:rsidR="004E75D3" w:rsidRDefault="007B776C">
      <w:pPr>
        <w:jc w:val="center"/>
      </w:pPr>
      <w:r>
        <w:t>г. Таганрог</w:t>
      </w:r>
    </w:p>
    <w:p w:rsidR="004E75D3" w:rsidRDefault="004E75D3">
      <w:pPr>
        <w:jc w:val="center"/>
      </w:pPr>
    </w:p>
    <w:p w:rsidR="004E75D3" w:rsidRDefault="007B776C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</w:t>
      </w:r>
      <w:r>
        <w:rPr>
          <w:b/>
        </w:rPr>
        <w:t xml:space="preserve"> № 2</w:t>
      </w:r>
      <w:r>
        <w:rPr>
          <w:b/>
        </w:rPr>
        <w:br/>
        <w:t>Сенину Игорю Евгеньевичу</w:t>
      </w:r>
    </w:p>
    <w:p w:rsidR="004E75D3" w:rsidRDefault="004E75D3">
      <w:pPr>
        <w:widowControl w:val="0"/>
        <w:ind w:left="1701" w:right="1843"/>
        <w:jc w:val="both"/>
        <w:rPr>
          <w:b/>
        </w:rPr>
      </w:pPr>
    </w:p>
    <w:p w:rsidR="004E75D3" w:rsidRDefault="004E75D3">
      <w:pPr>
        <w:pStyle w:val="a3"/>
        <w:spacing w:line="240" w:lineRule="auto"/>
        <w:rPr>
          <w:sz w:val="28"/>
        </w:rPr>
      </w:pPr>
    </w:p>
    <w:p w:rsidR="004E75D3" w:rsidRDefault="007B776C">
      <w:pPr>
        <w:pStyle w:val="a7"/>
        <w:rPr>
          <w:sz w:val="24"/>
        </w:rPr>
      </w:pPr>
      <w:r>
        <w:rPr>
          <w:rFonts w:ascii="Times New Roman" w:hAnsi="Times New Roman"/>
          <w:sz w:val="28"/>
        </w:rPr>
        <w:t xml:space="preserve">Рассмотрев документы, представленные кандидатом в депутаты Городской Думы города Таганрога восьмого созыва Сениным Игорем </w:t>
      </w:r>
      <w:proofErr w:type="gramStart"/>
      <w:r>
        <w:rPr>
          <w:rFonts w:ascii="Times New Roman" w:hAnsi="Times New Roman"/>
          <w:sz w:val="28"/>
        </w:rPr>
        <w:t>Евгеньевича, руководству</w:t>
      </w:r>
      <w:r>
        <w:rPr>
          <w:rFonts w:ascii="Times New Roman" w:hAnsi="Times New Roman"/>
          <w:sz w:val="28"/>
        </w:rPr>
        <w:t xml:space="preserve">ясь частями 1,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 № 74-1 от 16.05.2024 «О возложении полномочий окружных избирательных комиссий по </w:t>
      </w:r>
      <w:r>
        <w:rPr>
          <w:rFonts w:ascii="Times New Roman" w:hAnsi="Times New Roman"/>
          <w:sz w:val="28"/>
        </w:rPr>
        <w:t>подготовке и проведению выборов депутатов Городской Думы города Таганрога восьмого созыва на территориальные избирательные комиссии»,  Территориальная избирательная комиссия города Таганрога  (восточная) Ростовской области</w:t>
      </w:r>
      <w:proofErr w:type="gramEnd"/>
    </w:p>
    <w:p w:rsidR="004E75D3" w:rsidRDefault="004E75D3">
      <w:pPr>
        <w:pStyle w:val="a3"/>
        <w:spacing w:line="240" w:lineRule="auto"/>
        <w:ind w:firstLine="0"/>
        <w:rPr>
          <w:sz w:val="28"/>
        </w:rPr>
      </w:pPr>
    </w:p>
    <w:p w:rsidR="004E75D3" w:rsidRDefault="007B776C">
      <w:pPr>
        <w:pStyle w:val="a7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4E75D3" w:rsidRDefault="007B776C">
      <w:pPr>
        <w:rPr>
          <w:b/>
        </w:rPr>
      </w:pPr>
      <w:r>
        <w:rPr>
          <w:b/>
        </w:rPr>
        <w:t xml:space="preserve"> </w:t>
      </w:r>
    </w:p>
    <w:p w:rsidR="004E75D3" w:rsidRDefault="007B776C">
      <w:pPr>
        <w:numPr>
          <w:ilvl w:val="0"/>
          <w:numId w:val="1"/>
        </w:numPr>
        <w:spacing w:line="360" w:lineRule="auto"/>
        <w:ind w:left="0" w:firstLine="567"/>
        <w:jc w:val="both"/>
      </w:pPr>
      <w:r>
        <w:t>Разрешить кандид</w:t>
      </w:r>
      <w:r>
        <w:t>ату в депутаты Городской Думы города Таганрога  восьмого созыва, выдвинутому по одномандатному избирательному округу №2 Сенину Игорю Евгеньевичу (ИНН 610900088378), открыть специальный избирательный счет для формирования избирательного фонда в одном из пер</w:t>
      </w:r>
      <w:r>
        <w:t>ечисленных филиалах (внутреннем структурном подразделении) ПАО «Сбербанк России»</w:t>
      </w:r>
    </w:p>
    <w:p w:rsidR="004E75D3" w:rsidRDefault="007B776C">
      <w:pPr>
        <w:ind w:right="-1" w:firstLine="425"/>
        <w:jc w:val="both"/>
      </w:pPr>
      <w:r>
        <w:t xml:space="preserve"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</w:t>
      </w:r>
      <w:r>
        <w:t>д.39/1.</w:t>
      </w:r>
    </w:p>
    <w:p w:rsidR="004E75D3" w:rsidRDefault="007B776C">
      <w:pPr>
        <w:numPr>
          <w:ilvl w:val="0"/>
          <w:numId w:val="2"/>
        </w:numPr>
        <w:ind w:left="0" w:firstLine="425"/>
        <w:jc w:val="both"/>
      </w:pPr>
      <w:r>
        <w:lastRenderedPageBreak/>
        <w:t>№ 5221/0585 Ростовского отделения публичного акционерного общества «Сбербанк России», расположенный по адресу: 347900,Ростовская обл., г. Таганрог ,</w:t>
      </w:r>
      <w:proofErr w:type="spellStart"/>
      <w:r>
        <w:t>ул</w:t>
      </w:r>
      <w:proofErr w:type="gramStart"/>
      <w:r>
        <w:t>.К</w:t>
      </w:r>
      <w:proofErr w:type="gramEnd"/>
      <w:r>
        <w:t>алинина</w:t>
      </w:r>
      <w:proofErr w:type="spellEnd"/>
      <w:r>
        <w:t xml:space="preserve"> д.13</w:t>
      </w:r>
    </w:p>
    <w:p w:rsidR="004E75D3" w:rsidRDefault="007B776C">
      <w:pPr>
        <w:numPr>
          <w:ilvl w:val="0"/>
          <w:numId w:val="2"/>
        </w:numPr>
        <w:ind w:left="0" w:firstLine="425"/>
        <w:jc w:val="both"/>
      </w:pPr>
      <w:r>
        <w:t xml:space="preserve">№ 5221/0569 Ростовского отделения публичного акционерного общества «Сбербанк </w:t>
      </w:r>
      <w:r>
        <w:t xml:space="preserve">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.Ф</w:t>
      </w:r>
      <w:proofErr w:type="gramEnd"/>
      <w:r>
        <w:t>рунзе</w:t>
      </w:r>
      <w:proofErr w:type="spellEnd"/>
      <w:r>
        <w:t xml:space="preserve"> д.78</w:t>
      </w:r>
    </w:p>
    <w:p w:rsidR="004E75D3" w:rsidRDefault="007B776C">
      <w:pPr>
        <w:numPr>
          <w:ilvl w:val="0"/>
          <w:numId w:val="2"/>
        </w:numPr>
        <w:ind w:left="0" w:firstLine="425"/>
        <w:jc w:val="both"/>
      </w:pPr>
      <w:r>
        <w:t xml:space="preserve">№ 5221/0574 Ростовского отделения публичного акционерного общества «Сбербанк России», расположенный по адресу: 347900,Ростовская </w:t>
      </w:r>
      <w:proofErr w:type="spellStart"/>
      <w:r>
        <w:t>обл</w:t>
      </w:r>
      <w:proofErr w:type="spellEnd"/>
      <w:r>
        <w:t xml:space="preserve">.,г. Таганрог, </w:t>
      </w:r>
      <w:proofErr w:type="spellStart"/>
      <w:r>
        <w:t>ул</w:t>
      </w:r>
      <w:proofErr w:type="gramStart"/>
      <w:r>
        <w:t>.Ч</w:t>
      </w:r>
      <w:proofErr w:type="gramEnd"/>
      <w:r>
        <w:t>ехова</w:t>
      </w:r>
      <w:proofErr w:type="spellEnd"/>
      <w:r>
        <w:t xml:space="preserve"> д.357</w:t>
      </w:r>
    </w:p>
    <w:p w:rsidR="004E75D3" w:rsidRDefault="007B776C">
      <w:pPr>
        <w:spacing w:line="360" w:lineRule="auto"/>
        <w:ind w:firstLine="709"/>
        <w:jc w:val="both"/>
      </w:pPr>
      <w:r>
        <w:t xml:space="preserve">2. </w:t>
      </w:r>
      <w:r>
        <w:rPr>
          <w:color w:val="131313"/>
        </w:rPr>
        <w:t>Довес</w:t>
      </w:r>
      <w:r>
        <w:rPr>
          <w:color w:val="131313"/>
        </w:rPr>
        <w:t>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</w:t>
      </w:r>
      <w:r>
        <w:rPr>
          <w:color w:val="0F0F0F"/>
          <w:spacing w:val="1"/>
        </w:rPr>
        <w:t xml:space="preserve"> </w:t>
      </w:r>
      <w:r>
        <w:rPr>
          <w:color w:val="181818"/>
        </w:rPr>
        <w:t>Сенина Игоря Викторовича,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proofErr w:type="gramStart"/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</w:t>
      </w:r>
      <w:proofErr w:type="gramEnd"/>
      <w:r>
        <w:t>.</w:t>
      </w:r>
    </w:p>
    <w:p w:rsidR="004E75D3" w:rsidRDefault="007B776C">
      <w:pPr>
        <w:spacing w:line="360" w:lineRule="auto"/>
        <w:ind w:right="145" w:firstLine="709"/>
        <w:jc w:val="both"/>
        <w:rPr>
          <w:color w:val="FB290D"/>
        </w:rPr>
      </w:pPr>
      <w:r>
        <w:t>3. Направить копию настоящего постановления кандидату в депутаты Городской Думы города Таганрога восьмо</w:t>
      </w:r>
      <w:r>
        <w:t>го созыва, выдвинутому по одномандатному избирательному округу</w:t>
      </w:r>
      <w:r>
        <w:rPr>
          <w:color w:val="FB290D"/>
        </w:rPr>
        <w:t xml:space="preserve"> </w:t>
      </w:r>
      <w:r>
        <w:t>№2  Сенину Игорю Евгеньевичу.</w:t>
      </w:r>
    </w:p>
    <w:p w:rsidR="004E75D3" w:rsidRDefault="007B776C">
      <w:pPr>
        <w:spacing w:line="360" w:lineRule="auto"/>
        <w:ind w:right="145" w:firstLine="709"/>
        <w:jc w:val="both"/>
        <w:rPr>
          <w:color w:val="FB290D"/>
        </w:rPr>
      </w:pPr>
      <w:r>
        <w:t>4. Разместить настоящее постановление на сайте Территориальной избирательной комиссии города Таганрога (</w:t>
      </w:r>
      <w:proofErr w:type="gramStart"/>
      <w:r>
        <w:t>восточная</w:t>
      </w:r>
      <w:proofErr w:type="gramEnd"/>
      <w:r>
        <w:t>) Ростовской области</w:t>
      </w:r>
      <w:r>
        <w:br/>
        <w:t xml:space="preserve"> в информационно - телекоммун</w:t>
      </w:r>
      <w:r>
        <w:t>икационной сети «Интернет».</w:t>
      </w:r>
    </w:p>
    <w:p w:rsidR="004E75D3" w:rsidRDefault="004E75D3">
      <w:pPr>
        <w:spacing w:line="360" w:lineRule="auto"/>
      </w:pPr>
    </w:p>
    <w:p w:rsidR="004E75D3" w:rsidRDefault="004E75D3"/>
    <w:p w:rsidR="004E75D3" w:rsidRDefault="007B776C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В.Г. Ерасов </w:t>
      </w:r>
    </w:p>
    <w:p w:rsidR="004E75D3" w:rsidRDefault="004E75D3"/>
    <w:p w:rsidR="004E75D3" w:rsidRDefault="007B776C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Романенко</w:t>
      </w:r>
    </w:p>
    <w:sectPr w:rsidR="004E75D3">
      <w:headerReference w:type="even" r:id="rId9"/>
      <w:headerReference w:type="default" r:id="rId10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B776C">
      <w:r>
        <w:separator/>
      </w:r>
    </w:p>
  </w:endnote>
  <w:endnote w:type="continuationSeparator" w:id="0">
    <w:p w:rsidR="00000000" w:rsidRDefault="007B7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B776C">
      <w:r>
        <w:separator/>
      </w:r>
    </w:p>
  </w:footnote>
  <w:footnote w:type="continuationSeparator" w:id="0">
    <w:p w:rsidR="00000000" w:rsidRDefault="007B77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D3" w:rsidRDefault="007B776C">
    <w:pPr>
      <w:pStyle w:val="a5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</w:rPr>
      <w:t xml:space="preserve"> </w:t>
    </w:r>
    <w:r>
      <w:rPr>
        <w:rStyle w:val="af2"/>
      </w:rPr>
      <w:fldChar w:fldCharType="end"/>
    </w:r>
  </w:p>
  <w:p w:rsidR="004E75D3" w:rsidRDefault="004E75D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75D3" w:rsidRDefault="007B776C">
    <w:pPr>
      <w:pStyle w:val="a5"/>
      <w:jc w:val="cente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</w:instrText>
    </w:r>
    <w:r>
      <w:rPr>
        <w:rStyle w:val="af2"/>
      </w:rPr>
      <w:fldChar w:fldCharType="separate"/>
    </w:r>
    <w:r>
      <w:rPr>
        <w:rStyle w:val="af2"/>
        <w:noProof/>
      </w:rPr>
      <w:t>2</w:t>
    </w:r>
    <w:r>
      <w:rPr>
        <w:rStyle w:val="af2"/>
      </w:rPr>
      <w:fldChar w:fldCharType="end"/>
    </w:r>
  </w:p>
  <w:p w:rsidR="004E75D3" w:rsidRDefault="004E75D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025D3"/>
    <w:multiLevelType w:val="multilevel"/>
    <w:tmpl w:val="74B4853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53F6519E"/>
    <w:multiLevelType w:val="multilevel"/>
    <w:tmpl w:val="BC7E9E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E75D3"/>
    <w:rsid w:val="004E75D3"/>
    <w:rsid w:val="007B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12">
    <w:name w:val="Гиперссылка1"/>
    <w:link w:val="af1"/>
    <w:rPr>
      <w:color w:val="0000FF"/>
      <w:u w:val="single"/>
    </w:rPr>
  </w:style>
  <w:style w:type="character" w:styleId="af1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f2"/>
  </w:style>
  <w:style w:type="character" w:styleId="af2">
    <w:name w:val="page number"/>
    <w:basedOn w:val="a0"/>
    <w:link w:val="15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a3">
    <w:name w:val="Рабочий"/>
    <w:basedOn w:val="a"/>
    <w:link w:val="a4"/>
    <w:pPr>
      <w:spacing w:line="360" w:lineRule="auto"/>
      <w:ind w:firstLine="709"/>
      <w:jc w:val="both"/>
    </w:pPr>
    <w:rPr>
      <w:sz w:val="24"/>
    </w:rPr>
  </w:style>
  <w:style w:type="character" w:customStyle="1" w:styleId="a4">
    <w:name w:val="Рабочий"/>
    <w:basedOn w:val="1"/>
    <w:link w:val="a3"/>
    <w:rPr>
      <w:sz w:val="24"/>
    </w:rPr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sz w:val="28"/>
    </w:rPr>
  </w:style>
  <w:style w:type="paragraph" w:styleId="a7">
    <w:name w:val="No Spacing"/>
    <w:link w:val="a8"/>
    <w:pPr>
      <w:ind w:firstLine="567"/>
      <w:jc w:val="both"/>
    </w:pPr>
    <w:rPr>
      <w:rFonts w:ascii="Calibri" w:hAnsi="Calibri"/>
      <w:sz w:val="22"/>
    </w:rPr>
  </w:style>
  <w:style w:type="character" w:customStyle="1" w:styleId="a8">
    <w:name w:val="Без интервала Знак"/>
    <w:link w:val="a7"/>
    <w:rPr>
      <w:rFonts w:ascii="Calibri" w:hAnsi="Calibri"/>
      <w:sz w:val="22"/>
    </w:rPr>
  </w:style>
  <w:style w:type="paragraph" w:styleId="a9">
    <w:name w:val="Document Map"/>
    <w:basedOn w:val="a"/>
    <w:link w:val="aa"/>
    <w:rPr>
      <w:rFonts w:ascii="Tahoma" w:hAnsi="Tahoma"/>
    </w:rPr>
  </w:style>
  <w:style w:type="character" w:customStyle="1" w:styleId="aa">
    <w:name w:val="Схема документа Знак"/>
    <w:basedOn w:val="1"/>
    <w:link w:val="a9"/>
    <w:rPr>
      <w:rFonts w:ascii="Tahoma" w:hAnsi="Tahoma"/>
      <w:sz w:val="28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Body Text"/>
    <w:basedOn w:val="a"/>
    <w:link w:val="ac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c">
    <w:name w:val="Основной текст Знак"/>
    <w:basedOn w:val="1"/>
    <w:link w:val="ab"/>
    <w:rPr>
      <w:b/>
      <w:spacing w:val="40"/>
      <w:sz w:val="32"/>
    </w:rPr>
  </w:style>
  <w:style w:type="paragraph" w:styleId="ad">
    <w:name w:val="caption"/>
    <w:basedOn w:val="a"/>
    <w:next w:val="a"/>
    <w:link w:val="ae"/>
    <w:pPr>
      <w:ind w:right="1134"/>
      <w:jc w:val="center"/>
    </w:pPr>
    <w:rPr>
      <w:caps/>
      <w:sz w:val="24"/>
    </w:rPr>
  </w:style>
  <w:style w:type="character" w:customStyle="1" w:styleId="ae">
    <w:name w:val="Название объекта Знак"/>
    <w:basedOn w:val="1"/>
    <w:link w:val="ad"/>
    <w:rPr>
      <w:caps/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styleId="af">
    <w:name w:val="Balloon Text"/>
    <w:basedOn w:val="a"/>
    <w:link w:val="af0"/>
    <w:rPr>
      <w:rFonts w:ascii="Tahoma" w:hAnsi="Tahoma"/>
      <w:sz w:val="16"/>
    </w:rPr>
  </w:style>
  <w:style w:type="character" w:customStyle="1" w:styleId="af0">
    <w:name w:val="Текст выноски Знак"/>
    <w:basedOn w:val="1"/>
    <w:link w:val="af"/>
    <w:rPr>
      <w:rFonts w:ascii="Tahoma" w:hAnsi="Tahoma"/>
      <w:sz w:val="16"/>
    </w:rPr>
  </w:style>
  <w:style w:type="paragraph" w:customStyle="1" w:styleId="12">
    <w:name w:val="Гиперссылка1"/>
    <w:link w:val="af1"/>
    <w:rPr>
      <w:color w:val="0000FF"/>
      <w:u w:val="single"/>
    </w:rPr>
  </w:style>
  <w:style w:type="character" w:styleId="af1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15">
    <w:name w:val="Номер страницы1"/>
    <w:basedOn w:val="16"/>
    <w:link w:val="af2"/>
  </w:style>
  <w:style w:type="character" w:styleId="af2">
    <w:name w:val="page number"/>
    <w:basedOn w:val="a0"/>
    <w:link w:val="15"/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Основной шрифт абзаца1"/>
    <w:link w:val="8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3">
    <w:name w:val="footer"/>
    <w:basedOn w:val="a"/>
    <w:link w:val="af4"/>
    <w:pPr>
      <w:tabs>
        <w:tab w:val="center" w:pos="4536"/>
        <w:tab w:val="right" w:pos="9072"/>
      </w:tabs>
    </w:pPr>
  </w:style>
  <w:style w:type="character" w:customStyle="1" w:styleId="af4">
    <w:name w:val="Нижний колонтитул Знак"/>
    <w:basedOn w:val="1"/>
    <w:link w:val="af3"/>
    <w:rPr>
      <w:sz w:val="28"/>
    </w:rPr>
  </w:style>
  <w:style w:type="paragraph" w:styleId="af5">
    <w:name w:val="Body Text Indent"/>
    <w:basedOn w:val="a"/>
    <w:link w:val="af6"/>
    <w:pPr>
      <w:spacing w:before="60" w:after="60"/>
      <w:ind w:left="4536"/>
    </w:pPr>
  </w:style>
  <w:style w:type="character" w:customStyle="1" w:styleId="af6">
    <w:name w:val="Основной текст с отступом Знак"/>
    <w:basedOn w:val="1"/>
    <w:link w:val="af5"/>
    <w:rPr>
      <w:sz w:val="28"/>
    </w:rPr>
  </w:style>
  <w:style w:type="paragraph" w:styleId="af7">
    <w:name w:val="Subtitle"/>
    <w:next w:val="a"/>
    <w:link w:val="af8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8">
    <w:name w:val="Подзаголовок Знак"/>
    <w:link w:val="af7"/>
    <w:rPr>
      <w:rFonts w:ascii="XO Thames" w:hAnsi="XO Thames"/>
      <w:i/>
      <w:sz w:val="24"/>
    </w:rPr>
  </w:style>
  <w:style w:type="paragraph" w:styleId="af9">
    <w:name w:val="Title"/>
    <w:next w:val="a"/>
    <w:link w:val="afa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a">
    <w:name w:val="Название Знак"/>
    <w:link w:val="af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table" w:styleId="afb">
    <w:name w:val="Table Grid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admin</cp:lastModifiedBy>
  <cp:revision>2</cp:revision>
  <dcterms:created xsi:type="dcterms:W3CDTF">2024-07-26T12:47:00Z</dcterms:created>
  <dcterms:modified xsi:type="dcterms:W3CDTF">2024-07-26T12:47:00Z</dcterms:modified>
</cp:coreProperties>
</file>