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3E6B" w:rsidRDefault="00593DEF">
      <w:pPr>
        <w:pStyle w:val="3"/>
      </w:pPr>
      <w:bookmarkStart w:id="0" w:name="_GoBack"/>
      <w:bookmarkEnd w:id="0"/>
      <w:r>
        <w:rPr>
          <w:noProof/>
          <w:sz w:val="24"/>
        </w:rPr>
        <w:drawing>
          <wp:inline distT="0" distB="0" distL="0" distR="0">
            <wp:extent cx="619125" cy="600075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6"/>
                    <a:srcRect/>
                    <a:stretch/>
                  </pic:blipFill>
                  <pic:spPr>
                    <a:xfrm>
                      <a:off x="0" y="0"/>
                      <a:ext cx="619125" cy="600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D3E6B" w:rsidRDefault="00593DEF">
      <w:pPr>
        <w:pStyle w:val="10"/>
        <w:rPr>
          <w:b/>
        </w:rPr>
      </w:pPr>
      <w:r>
        <w:rPr>
          <w:b/>
        </w:rPr>
        <w:t>ТЕРРИТОРИАЛЬНАЯ ИЗБИРАТЕЛЬНАЯ КОМИССИЯ</w:t>
      </w:r>
    </w:p>
    <w:p w:rsidR="000D3E6B" w:rsidRDefault="00593DEF">
      <w:pPr>
        <w:jc w:val="center"/>
        <w:rPr>
          <w:b/>
          <w:sz w:val="28"/>
        </w:rPr>
      </w:pPr>
      <w:r>
        <w:rPr>
          <w:b/>
          <w:sz w:val="28"/>
        </w:rPr>
        <w:t>ГОРОДА ТАГАНРОГА (</w:t>
      </w:r>
      <w:proofErr w:type="gramStart"/>
      <w:r>
        <w:rPr>
          <w:b/>
          <w:sz w:val="28"/>
        </w:rPr>
        <w:t>ВОСТОЧНАЯ</w:t>
      </w:r>
      <w:proofErr w:type="gramEnd"/>
      <w:r>
        <w:rPr>
          <w:b/>
          <w:sz w:val="28"/>
        </w:rPr>
        <w:t>) РОСТОВСКОЙ ОБЛАСТИ</w:t>
      </w:r>
    </w:p>
    <w:p w:rsidR="000D3E6B" w:rsidRDefault="000D3E6B">
      <w:pPr>
        <w:jc w:val="center"/>
        <w:rPr>
          <w:b/>
          <w:sz w:val="26"/>
        </w:rPr>
      </w:pPr>
    </w:p>
    <w:p w:rsidR="000D3E6B" w:rsidRDefault="00593DEF">
      <w:pPr>
        <w:pStyle w:val="2"/>
        <w:jc w:val="center"/>
        <w:rPr>
          <w:rFonts w:ascii="Times New Roman" w:hAnsi="Times New Roman"/>
          <w:i w:val="0"/>
        </w:rPr>
      </w:pPr>
      <w:r>
        <w:rPr>
          <w:rFonts w:ascii="Times New Roman" w:hAnsi="Times New Roman"/>
          <w:i w:val="0"/>
        </w:rPr>
        <w:t>ПОСТАНОВЛЕНИЕ</w:t>
      </w:r>
    </w:p>
    <w:p w:rsidR="000D3E6B" w:rsidRDefault="000D3E6B">
      <w:pPr>
        <w:jc w:val="center"/>
        <w:rPr>
          <w:b/>
        </w:rPr>
      </w:pPr>
    </w:p>
    <w:p w:rsidR="000D3E6B" w:rsidRDefault="00593DEF">
      <w:pPr>
        <w:rPr>
          <w:sz w:val="28"/>
        </w:rPr>
      </w:pPr>
      <w:r>
        <w:rPr>
          <w:sz w:val="28"/>
        </w:rPr>
        <w:t xml:space="preserve">     </w:t>
      </w:r>
      <w:r>
        <w:rPr>
          <w:sz w:val="28"/>
        </w:rPr>
        <w:t>02 августа</w:t>
      </w:r>
      <w:r>
        <w:rPr>
          <w:sz w:val="28"/>
        </w:rPr>
        <w:t xml:space="preserve"> 2024 г.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№ 129-25</w:t>
      </w:r>
    </w:p>
    <w:p w:rsidR="000D3E6B" w:rsidRDefault="00593DEF">
      <w:pPr>
        <w:jc w:val="center"/>
      </w:pPr>
      <w:r>
        <w:t>г. Таганрог</w:t>
      </w:r>
    </w:p>
    <w:p w:rsidR="000D3E6B" w:rsidRDefault="000D3E6B">
      <w:pPr>
        <w:jc w:val="center"/>
        <w:rPr>
          <w:sz w:val="16"/>
        </w:rPr>
      </w:pPr>
    </w:p>
    <w:p w:rsidR="000D3E6B" w:rsidRDefault="00593DEF">
      <w:pPr>
        <w:tabs>
          <w:tab w:val="left" w:pos="7938"/>
        </w:tabs>
        <w:ind w:left="1985" w:right="1417"/>
        <w:jc w:val="both"/>
      </w:pPr>
      <w:r>
        <w:rPr>
          <w:b/>
          <w:sz w:val="28"/>
        </w:rPr>
        <w:t xml:space="preserve">О регистрации кандидата в депутаты Городской Думы города Таганрога </w:t>
      </w:r>
      <w:r>
        <w:rPr>
          <w:b/>
          <w:sz w:val="28"/>
        </w:rPr>
        <w:br/>
        <w:t xml:space="preserve">восьмого созыва Юрий Романа </w:t>
      </w:r>
      <w:r>
        <w:rPr>
          <w:b/>
          <w:sz w:val="28"/>
        </w:rPr>
        <w:t>Геннадьевича</w:t>
      </w:r>
    </w:p>
    <w:p w:rsidR="000D3E6B" w:rsidRDefault="00593DEF">
      <w:pPr>
        <w:tabs>
          <w:tab w:val="left" w:pos="7938"/>
        </w:tabs>
        <w:ind w:left="1985" w:right="1417"/>
        <w:jc w:val="both"/>
      </w:pPr>
      <w:r>
        <w:rPr>
          <w:b/>
          <w:sz w:val="28"/>
        </w:rPr>
        <w:t xml:space="preserve">по одномандатному избирательному округу </w:t>
      </w:r>
      <w:r>
        <w:br/>
      </w:r>
      <w:r>
        <w:rPr>
          <w:b/>
          <w:sz w:val="28"/>
        </w:rPr>
        <w:t>№ 17</w:t>
      </w:r>
    </w:p>
    <w:p w:rsidR="000D3E6B" w:rsidRDefault="000D3E6B">
      <w:pPr>
        <w:tabs>
          <w:tab w:val="left" w:pos="9355"/>
        </w:tabs>
        <w:ind w:right="-1" w:firstLine="720"/>
        <w:jc w:val="both"/>
        <w:rPr>
          <w:sz w:val="28"/>
        </w:rPr>
      </w:pPr>
    </w:p>
    <w:p w:rsidR="000D3E6B" w:rsidRDefault="00593DEF">
      <w:pPr>
        <w:ind w:firstLine="708"/>
        <w:jc w:val="both"/>
        <w:rPr>
          <w:sz w:val="28"/>
        </w:rPr>
      </w:pPr>
      <w:proofErr w:type="gramStart"/>
      <w:r>
        <w:rPr>
          <w:sz w:val="28"/>
        </w:rPr>
        <w:t>Проверив соответствие порядка выдвижения кандидата в депутаты Городской Думы</w:t>
      </w:r>
      <w:proofErr w:type="gramEnd"/>
      <w:r>
        <w:rPr>
          <w:sz w:val="28"/>
        </w:rPr>
        <w:t xml:space="preserve"> города Таганрога восьмого созыва Юрий Романа Геннадьевича</w:t>
      </w:r>
      <w:r>
        <w:rPr>
          <w:sz w:val="28"/>
        </w:rPr>
        <w:t>,</w:t>
      </w:r>
      <w:r>
        <w:rPr>
          <w:sz w:val="28"/>
        </w:rPr>
        <w:t xml:space="preserve"> выдвинутого </w:t>
      </w:r>
      <w:r>
        <w:rPr>
          <w:sz w:val="28"/>
        </w:rPr>
        <w:t xml:space="preserve">Ростовским региональным отделением Политической </w:t>
      </w:r>
      <w:r>
        <w:rPr>
          <w:sz w:val="28"/>
        </w:rPr>
        <w:t xml:space="preserve">партии </w:t>
      </w:r>
      <w:r>
        <w:rPr>
          <w:b/>
          <w:sz w:val="28"/>
        </w:rPr>
        <w:t>ЛДПР</w:t>
      </w:r>
      <w:r>
        <w:rPr>
          <w:sz w:val="28"/>
        </w:rPr>
        <w:t xml:space="preserve"> – Либерально - демократической партии России</w:t>
      </w:r>
      <w:r>
        <w:rPr>
          <w:b/>
          <w:sz w:val="28"/>
        </w:rPr>
        <w:t xml:space="preserve"> </w:t>
      </w:r>
      <w:proofErr w:type="gramStart"/>
      <w:r>
        <w:rPr>
          <w:sz w:val="28"/>
        </w:rPr>
        <w:t xml:space="preserve">по одномандатному избирательному округу № 17, а также документов, представленных в Территориальную избирательную комиссию города Таганрога (восточная) Ростовской области для уведомления о выдвижении </w:t>
      </w:r>
      <w:r>
        <w:rPr>
          <w:sz w:val="28"/>
        </w:rPr>
        <w:t>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</w:t>
      </w:r>
      <w:r>
        <w:rPr>
          <w:sz w:val="28"/>
        </w:rPr>
        <w:t>стовской области», Территориальная избирательная комиссия</w:t>
      </w:r>
      <w:proofErr w:type="gramEnd"/>
      <w:r>
        <w:rPr>
          <w:sz w:val="28"/>
        </w:rPr>
        <w:t xml:space="preserve"> города Таганрога (</w:t>
      </w:r>
      <w:proofErr w:type="gramStart"/>
      <w:r>
        <w:rPr>
          <w:sz w:val="28"/>
        </w:rPr>
        <w:t>восточная</w:t>
      </w:r>
      <w:proofErr w:type="gramEnd"/>
      <w:r>
        <w:rPr>
          <w:sz w:val="28"/>
        </w:rPr>
        <w:t xml:space="preserve">) Ростовской области </w:t>
      </w:r>
    </w:p>
    <w:p w:rsidR="000D3E6B" w:rsidRDefault="000D3E6B">
      <w:pPr>
        <w:tabs>
          <w:tab w:val="left" w:pos="9355"/>
        </w:tabs>
        <w:ind w:right="-1" w:firstLine="720"/>
        <w:jc w:val="both"/>
      </w:pPr>
    </w:p>
    <w:p w:rsidR="000D3E6B" w:rsidRDefault="00593DEF">
      <w:pPr>
        <w:tabs>
          <w:tab w:val="left" w:pos="9355"/>
        </w:tabs>
        <w:ind w:right="-1" w:firstLine="720"/>
        <w:jc w:val="center"/>
        <w:rPr>
          <w:b/>
          <w:sz w:val="28"/>
        </w:rPr>
      </w:pPr>
      <w:r>
        <w:rPr>
          <w:b/>
          <w:sz w:val="28"/>
        </w:rPr>
        <w:t>ПОСТАНОВЛЯЕТ:</w:t>
      </w:r>
    </w:p>
    <w:p w:rsidR="000D3E6B" w:rsidRDefault="000D3E6B">
      <w:pPr>
        <w:spacing w:line="276" w:lineRule="auto"/>
        <w:jc w:val="center"/>
        <w:rPr>
          <w:sz w:val="28"/>
        </w:rPr>
      </w:pPr>
    </w:p>
    <w:p w:rsidR="000D3E6B" w:rsidRDefault="00593DEF">
      <w:pPr>
        <w:pStyle w:val="ac"/>
        <w:numPr>
          <w:ilvl w:val="0"/>
          <w:numId w:val="1"/>
        </w:numPr>
        <w:spacing w:line="360" w:lineRule="auto"/>
        <w:ind w:left="0" w:firstLine="567"/>
        <w:jc w:val="both"/>
      </w:pPr>
      <w:r>
        <w:t>Зарегистрировать</w:t>
      </w:r>
      <w:r>
        <w:t xml:space="preserve"> </w:t>
      </w:r>
      <w:r>
        <w:t>Юрий Романа Геннадьевича, 1973 года рождения, проживающего:</w:t>
      </w:r>
      <w:r>
        <w:t xml:space="preserve"> Ростовская область, г. Таганрог,</w:t>
      </w:r>
      <w:r>
        <w:rPr>
          <w:sz w:val="24"/>
        </w:rPr>
        <w:t xml:space="preserve"> </w:t>
      </w:r>
      <w:r>
        <w:t>выдвинутого</w:t>
      </w:r>
      <w:r>
        <w:t xml:space="preserve"> </w:t>
      </w:r>
      <w:r>
        <w:t xml:space="preserve">Ростовским </w:t>
      </w:r>
      <w:r>
        <w:t xml:space="preserve">региональным отделением Политической партии </w:t>
      </w:r>
      <w:r>
        <w:rPr>
          <w:b/>
        </w:rPr>
        <w:t>ЛДПР</w:t>
      </w:r>
      <w:r>
        <w:t xml:space="preserve"> – Либерально - демократической партии России кандидатом в депутаты Городской Думы города Таганрога восьмого созыва по одномандатному избирательному округу № 17.</w:t>
      </w:r>
    </w:p>
    <w:p w:rsidR="000D3E6B" w:rsidRDefault="00593DEF">
      <w:pPr>
        <w:pStyle w:val="ac"/>
        <w:spacing w:line="360" w:lineRule="auto"/>
        <w:ind w:left="0" w:firstLine="708"/>
        <w:jc w:val="both"/>
      </w:pPr>
      <w:r>
        <w:t xml:space="preserve">Дата регистрации </w:t>
      </w:r>
      <w:r>
        <w:t xml:space="preserve"> </w:t>
      </w:r>
      <w:r>
        <w:t>02 августа</w:t>
      </w:r>
      <w:r>
        <w:t xml:space="preserve"> 2024 года, время </w:t>
      </w:r>
      <w:r>
        <w:t xml:space="preserve">регистрации </w:t>
      </w:r>
      <w:r>
        <w:br/>
      </w:r>
      <w:r>
        <w:t>16 часов 24 минут.</w:t>
      </w:r>
    </w:p>
    <w:p w:rsidR="000D3E6B" w:rsidRDefault="00593DEF">
      <w:pPr>
        <w:pStyle w:val="ac"/>
        <w:spacing w:line="360" w:lineRule="auto"/>
        <w:ind w:left="0" w:firstLine="708"/>
        <w:jc w:val="both"/>
      </w:pPr>
      <w:r>
        <w:lastRenderedPageBreak/>
        <w:t>2. Выдать зарегистрированному кандидату удостоверение установленного образца.</w:t>
      </w:r>
    </w:p>
    <w:p w:rsidR="000D3E6B" w:rsidRDefault="00593DEF">
      <w:pPr>
        <w:pStyle w:val="ac"/>
        <w:spacing w:line="360" w:lineRule="auto"/>
        <w:ind w:left="0" w:firstLine="708"/>
        <w:jc w:val="both"/>
      </w:pPr>
      <w:r>
        <w:t>3. Направить сведения о зарегистрированном кандидате в средства массовой информации.</w:t>
      </w:r>
    </w:p>
    <w:p w:rsidR="000D3E6B" w:rsidRDefault="00593DEF">
      <w:pPr>
        <w:pStyle w:val="ac"/>
        <w:spacing w:line="360" w:lineRule="auto"/>
        <w:ind w:left="0" w:firstLine="708"/>
        <w:jc w:val="both"/>
      </w:pPr>
      <w:r>
        <w:t>4. Разместить настоящее постановление на сайте Территориально</w:t>
      </w:r>
      <w:r>
        <w:t>й избирательной комиссии города Таганрога (</w:t>
      </w:r>
      <w:proofErr w:type="gramStart"/>
      <w:r>
        <w:t>восточная</w:t>
      </w:r>
      <w:proofErr w:type="gramEnd"/>
      <w:r>
        <w:t>) Ростовской области в информационно-телекоммуникационной сети «Интернет»</w:t>
      </w:r>
    </w:p>
    <w:p w:rsidR="000D3E6B" w:rsidRDefault="00593DEF">
      <w:pPr>
        <w:pStyle w:val="ac"/>
        <w:spacing w:line="360" w:lineRule="auto"/>
        <w:ind w:left="0" w:firstLine="708"/>
        <w:jc w:val="both"/>
      </w:pPr>
      <w:r>
        <w:t>5. </w:t>
      </w:r>
      <w:proofErr w:type="gramStart"/>
      <w:r>
        <w:t>Контроль за</w:t>
      </w:r>
      <w:proofErr w:type="gramEnd"/>
      <w:r>
        <w:t xml:space="preserve"> выполнением данного постановления возложить</w:t>
      </w:r>
      <w:r>
        <w:br/>
        <w:t>на председателя  Территориальной избирательной комиссии города Таганрог</w:t>
      </w:r>
      <w:r>
        <w:t>а (восточная) Ростовской области В.Г. Ерасова.</w:t>
      </w:r>
    </w:p>
    <w:p w:rsidR="000D3E6B" w:rsidRDefault="000D3E6B">
      <w:pPr>
        <w:pStyle w:val="a4"/>
        <w:ind w:firstLine="708"/>
      </w:pPr>
    </w:p>
    <w:p w:rsidR="000D3E6B" w:rsidRDefault="000D3E6B">
      <w:pPr>
        <w:pStyle w:val="a4"/>
        <w:spacing w:line="240" w:lineRule="auto"/>
        <w:ind w:firstLine="708"/>
      </w:pPr>
    </w:p>
    <w:p w:rsidR="000D3E6B" w:rsidRDefault="00593DEF">
      <w:pPr>
        <w:jc w:val="both"/>
        <w:rPr>
          <w:sz w:val="28"/>
        </w:rPr>
      </w:pPr>
      <w:r>
        <w:rPr>
          <w:sz w:val="28"/>
        </w:rPr>
        <w:t>Председатель комиссии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В.Г. Ерасов</w:t>
      </w:r>
    </w:p>
    <w:p w:rsidR="000D3E6B" w:rsidRDefault="000D3E6B">
      <w:pPr>
        <w:jc w:val="both"/>
        <w:rPr>
          <w:sz w:val="28"/>
        </w:rPr>
      </w:pPr>
    </w:p>
    <w:p w:rsidR="000D3E6B" w:rsidRDefault="00593DEF">
      <w:pPr>
        <w:jc w:val="both"/>
        <w:rPr>
          <w:b/>
          <w:i/>
          <w:sz w:val="28"/>
        </w:rPr>
      </w:pPr>
      <w:r>
        <w:rPr>
          <w:sz w:val="28"/>
        </w:rPr>
        <w:t>Секретарь комиссии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Ю.В. Романенко</w:t>
      </w:r>
    </w:p>
    <w:sectPr w:rsidR="000D3E6B">
      <w:pgSz w:w="11906" w:h="16838"/>
      <w:pgMar w:top="1134" w:right="850" w:bottom="1134" w:left="1701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D245132"/>
    <w:multiLevelType w:val="multilevel"/>
    <w:tmpl w:val="5088F3E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</w:compat>
  <w:rsids>
    <w:rsidRoot w:val="000D3E6B"/>
    <w:rsid w:val="000D3E6B"/>
    <w:rsid w:val="00593D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pPr>
      <w:spacing w:after="0" w:line="240" w:lineRule="auto"/>
    </w:pPr>
    <w:rPr>
      <w:rFonts w:ascii="Times New Roman" w:hAnsi="Times New Roman"/>
      <w:sz w:val="24"/>
    </w:rPr>
  </w:style>
  <w:style w:type="paragraph" w:styleId="10">
    <w:name w:val="heading 1"/>
    <w:basedOn w:val="a"/>
    <w:next w:val="a"/>
    <w:link w:val="11"/>
    <w:uiPriority w:val="9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link w:val="20"/>
    <w:uiPriority w:val="9"/>
    <w:qFormat/>
    <w:pPr>
      <w:keepNext/>
      <w:spacing w:before="240" w:after="60"/>
      <w:outlineLvl w:val="1"/>
    </w:pPr>
    <w:rPr>
      <w:rFonts w:ascii="Cambria" w:hAnsi="Cambria"/>
      <w:b/>
      <w:i/>
      <w:sz w:val="28"/>
    </w:rPr>
  </w:style>
  <w:style w:type="paragraph" w:styleId="3">
    <w:name w:val="heading 3"/>
    <w:basedOn w:val="a"/>
    <w:next w:val="a"/>
    <w:link w:val="30"/>
    <w:uiPriority w:val="9"/>
    <w:qFormat/>
    <w:pPr>
      <w:keepNext/>
      <w:jc w:val="center"/>
      <w:outlineLvl w:val="2"/>
    </w:pPr>
    <w:rPr>
      <w:b/>
      <w:sz w:val="28"/>
    </w:rPr>
  </w:style>
  <w:style w:type="paragraph" w:styleId="4">
    <w:name w:val="heading 4"/>
    <w:basedOn w:val="a"/>
    <w:next w:val="a"/>
    <w:link w:val="40"/>
    <w:uiPriority w:val="9"/>
    <w:qFormat/>
    <w:pPr>
      <w:keepNext/>
      <w:keepLines/>
      <w:spacing w:before="200"/>
      <w:outlineLvl w:val="3"/>
    </w:pPr>
    <w:rPr>
      <w:rFonts w:asciiTheme="majorHAnsi" w:hAnsiTheme="majorHAnsi"/>
      <w:b/>
      <w:i/>
      <w:color w:val="4F81BD" w:themeColor="accent1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rFonts w:ascii="Times New Roman" w:hAnsi="Times New Roman"/>
      <w:sz w:val="24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basedOn w:val="1"/>
    <w:link w:val="3"/>
    <w:rPr>
      <w:rFonts w:ascii="Times New Roman" w:hAnsi="Times New Roman"/>
      <w:b/>
      <w:sz w:val="28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basedOn w:val="1"/>
    <w:link w:val="10"/>
    <w:rPr>
      <w:rFonts w:ascii="Times New Roman" w:hAnsi="Times New Roman"/>
      <w:sz w:val="28"/>
    </w:rPr>
  </w:style>
  <w:style w:type="paragraph" w:customStyle="1" w:styleId="12">
    <w:name w:val="Гиперссылка1"/>
    <w:link w:val="a3"/>
    <w:rPr>
      <w:color w:val="0000FF"/>
      <w:u w:val="single"/>
    </w:rPr>
  </w:style>
  <w:style w:type="character" w:styleId="a3">
    <w:name w:val="Hyperlink"/>
    <w:link w:val="12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Pr>
      <w:rFonts w:ascii="XO Thames" w:hAnsi="XO Thames"/>
      <w:b/>
      <w:sz w:val="28"/>
    </w:rPr>
  </w:style>
  <w:style w:type="character" w:customStyle="1" w:styleId="14">
    <w:name w:val="Оглавление 1 Знак"/>
    <w:link w:val="13"/>
    <w:rPr>
      <w:rFonts w:ascii="XO Thames" w:hAnsi="XO Thames"/>
      <w:b/>
      <w:sz w:val="28"/>
    </w:rPr>
  </w:style>
  <w:style w:type="paragraph" w:styleId="a4">
    <w:name w:val="Body Text"/>
    <w:basedOn w:val="a"/>
    <w:link w:val="a5"/>
    <w:pPr>
      <w:spacing w:line="360" w:lineRule="auto"/>
      <w:jc w:val="both"/>
    </w:pPr>
    <w:rPr>
      <w:sz w:val="28"/>
    </w:rPr>
  </w:style>
  <w:style w:type="character" w:customStyle="1" w:styleId="a5">
    <w:name w:val="Основной текст Знак"/>
    <w:basedOn w:val="1"/>
    <w:link w:val="a4"/>
    <w:rPr>
      <w:rFonts w:ascii="Times New Roman" w:hAnsi="Times New Roman"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customStyle="1" w:styleId="15">
    <w:name w:val="Основной шрифт абзаца1"/>
    <w:link w:val="9"/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6">
    <w:name w:val="Balloon Text"/>
    <w:basedOn w:val="a"/>
    <w:link w:val="a7"/>
    <w:rPr>
      <w:rFonts w:ascii="Tahoma" w:hAnsi="Tahoma"/>
      <w:sz w:val="16"/>
    </w:rPr>
  </w:style>
  <w:style w:type="character" w:customStyle="1" w:styleId="a7">
    <w:name w:val="Текст выноски Знак"/>
    <w:basedOn w:val="1"/>
    <w:link w:val="a6"/>
    <w:rPr>
      <w:rFonts w:ascii="Tahoma" w:hAnsi="Tahoma"/>
      <w:sz w:val="16"/>
    </w:rPr>
  </w:style>
  <w:style w:type="paragraph" w:styleId="a8">
    <w:name w:val="Subtitle"/>
    <w:next w:val="a"/>
    <w:link w:val="a9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9">
    <w:name w:val="Подзаголовок Знак"/>
    <w:link w:val="a8"/>
    <w:rPr>
      <w:rFonts w:ascii="XO Thames" w:hAnsi="XO Thames"/>
      <w:i/>
      <w:sz w:val="24"/>
    </w:rPr>
  </w:style>
  <w:style w:type="paragraph" w:styleId="aa">
    <w:name w:val="Title"/>
    <w:next w:val="a"/>
    <w:link w:val="ab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b">
    <w:name w:val="Название Знак"/>
    <w:link w:val="aa"/>
    <w:rPr>
      <w:rFonts w:ascii="XO Thames" w:hAnsi="XO Thames"/>
      <w:b/>
      <w:caps/>
      <w:sz w:val="40"/>
    </w:rPr>
  </w:style>
  <w:style w:type="character" w:customStyle="1" w:styleId="40">
    <w:name w:val="Заголовок 4 Знак"/>
    <w:basedOn w:val="1"/>
    <w:link w:val="4"/>
    <w:rPr>
      <w:rFonts w:asciiTheme="majorHAnsi" w:hAnsiTheme="majorHAnsi"/>
      <w:b/>
      <w:i/>
      <w:color w:val="4F81BD" w:themeColor="accent1"/>
      <w:sz w:val="24"/>
    </w:rPr>
  </w:style>
  <w:style w:type="paragraph" w:styleId="ac">
    <w:name w:val="Body Text Indent"/>
    <w:basedOn w:val="a"/>
    <w:link w:val="ad"/>
    <w:pPr>
      <w:spacing w:after="120"/>
      <w:ind w:left="283"/>
    </w:pPr>
    <w:rPr>
      <w:sz w:val="28"/>
    </w:rPr>
  </w:style>
  <w:style w:type="character" w:customStyle="1" w:styleId="ad">
    <w:name w:val="Основной текст с отступом Знак"/>
    <w:basedOn w:val="1"/>
    <w:link w:val="ac"/>
    <w:rPr>
      <w:rFonts w:ascii="Times New Roman" w:hAnsi="Times New Roman"/>
      <w:sz w:val="28"/>
    </w:rPr>
  </w:style>
  <w:style w:type="character" w:customStyle="1" w:styleId="20">
    <w:name w:val="Заголовок 2 Знак"/>
    <w:basedOn w:val="1"/>
    <w:link w:val="2"/>
    <w:rPr>
      <w:rFonts w:ascii="Cambria" w:hAnsi="Cambria"/>
      <w:b/>
      <w:i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pPr>
      <w:spacing w:after="0" w:line="240" w:lineRule="auto"/>
    </w:pPr>
    <w:rPr>
      <w:rFonts w:ascii="Times New Roman" w:hAnsi="Times New Roman"/>
      <w:sz w:val="24"/>
    </w:rPr>
  </w:style>
  <w:style w:type="paragraph" w:styleId="10">
    <w:name w:val="heading 1"/>
    <w:basedOn w:val="a"/>
    <w:next w:val="a"/>
    <w:link w:val="11"/>
    <w:uiPriority w:val="9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link w:val="20"/>
    <w:uiPriority w:val="9"/>
    <w:qFormat/>
    <w:pPr>
      <w:keepNext/>
      <w:spacing w:before="240" w:after="60"/>
      <w:outlineLvl w:val="1"/>
    </w:pPr>
    <w:rPr>
      <w:rFonts w:ascii="Cambria" w:hAnsi="Cambria"/>
      <w:b/>
      <w:i/>
      <w:sz w:val="28"/>
    </w:rPr>
  </w:style>
  <w:style w:type="paragraph" w:styleId="3">
    <w:name w:val="heading 3"/>
    <w:basedOn w:val="a"/>
    <w:next w:val="a"/>
    <w:link w:val="30"/>
    <w:uiPriority w:val="9"/>
    <w:qFormat/>
    <w:pPr>
      <w:keepNext/>
      <w:jc w:val="center"/>
      <w:outlineLvl w:val="2"/>
    </w:pPr>
    <w:rPr>
      <w:b/>
      <w:sz w:val="28"/>
    </w:rPr>
  </w:style>
  <w:style w:type="paragraph" w:styleId="4">
    <w:name w:val="heading 4"/>
    <w:basedOn w:val="a"/>
    <w:next w:val="a"/>
    <w:link w:val="40"/>
    <w:uiPriority w:val="9"/>
    <w:qFormat/>
    <w:pPr>
      <w:keepNext/>
      <w:keepLines/>
      <w:spacing w:before="200"/>
      <w:outlineLvl w:val="3"/>
    </w:pPr>
    <w:rPr>
      <w:rFonts w:asciiTheme="majorHAnsi" w:hAnsiTheme="majorHAnsi"/>
      <w:b/>
      <w:i/>
      <w:color w:val="4F81BD" w:themeColor="accent1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rFonts w:ascii="Times New Roman" w:hAnsi="Times New Roman"/>
      <w:sz w:val="24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basedOn w:val="1"/>
    <w:link w:val="3"/>
    <w:rPr>
      <w:rFonts w:ascii="Times New Roman" w:hAnsi="Times New Roman"/>
      <w:b/>
      <w:sz w:val="28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basedOn w:val="1"/>
    <w:link w:val="10"/>
    <w:rPr>
      <w:rFonts w:ascii="Times New Roman" w:hAnsi="Times New Roman"/>
      <w:sz w:val="28"/>
    </w:rPr>
  </w:style>
  <w:style w:type="paragraph" w:customStyle="1" w:styleId="12">
    <w:name w:val="Гиперссылка1"/>
    <w:link w:val="a3"/>
    <w:rPr>
      <w:color w:val="0000FF"/>
      <w:u w:val="single"/>
    </w:rPr>
  </w:style>
  <w:style w:type="character" w:styleId="a3">
    <w:name w:val="Hyperlink"/>
    <w:link w:val="12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Pr>
      <w:rFonts w:ascii="XO Thames" w:hAnsi="XO Thames"/>
      <w:b/>
      <w:sz w:val="28"/>
    </w:rPr>
  </w:style>
  <w:style w:type="character" w:customStyle="1" w:styleId="14">
    <w:name w:val="Оглавление 1 Знак"/>
    <w:link w:val="13"/>
    <w:rPr>
      <w:rFonts w:ascii="XO Thames" w:hAnsi="XO Thames"/>
      <w:b/>
      <w:sz w:val="28"/>
    </w:rPr>
  </w:style>
  <w:style w:type="paragraph" w:styleId="a4">
    <w:name w:val="Body Text"/>
    <w:basedOn w:val="a"/>
    <w:link w:val="a5"/>
    <w:pPr>
      <w:spacing w:line="360" w:lineRule="auto"/>
      <w:jc w:val="both"/>
    </w:pPr>
    <w:rPr>
      <w:sz w:val="28"/>
    </w:rPr>
  </w:style>
  <w:style w:type="character" w:customStyle="1" w:styleId="a5">
    <w:name w:val="Основной текст Знак"/>
    <w:basedOn w:val="1"/>
    <w:link w:val="a4"/>
    <w:rPr>
      <w:rFonts w:ascii="Times New Roman" w:hAnsi="Times New Roman"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customStyle="1" w:styleId="15">
    <w:name w:val="Основной шрифт абзаца1"/>
    <w:link w:val="9"/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6">
    <w:name w:val="Balloon Text"/>
    <w:basedOn w:val="a"/>
    <w:link w:val="a7"/>
    <w:rPr>
      <w:rFonts w:ascii="Tahoma" w:hAnsi="Tahoma"/>
      <w:sz w:val="16"/>
    </w:rPr>
  </w:style>
  <w:style w:type="character" w:customStyle="1" w:styleId="a7">
    <w:name w:val="Текст выноски Знак"/>
    <w:basedOn w:val="1"/>
    <w:link w:val="a6"/>
    <w:rPr>
      <w:rFonts w:ascii="Tahoma" w:hAnsi="Tahoma"/>
      <w:sz w:val="16"/>
    </w:rPr>
  </w:style>
  <w:style w:type="paragraph" w:styleId="a8">
    <w:name w:val="Subtitle"/>
    <w:next w:val="a"/>
    <w:link w:val="a9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9">
    <w:name w:val="Подзаголовок Знак"/>
    <w:link w:val="a8"/>
    <w:rPr>
      <w:rFonts w:ascii="XO Thames" w:hAnsi="XO Thames"/>
      <w:i/>
      <w:sz w:val="24"/>
    </w:rPr>
  </w:style>
  <w:style w:type="paragraph" w:styleId="aa">
    <w:name w:val="Title"/>
    <w:next w:val="a"/>
    <w:link w:val="ab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b">
    <w:name w:val="Название Знак"/>
    <w:link w:val="aa"/>
    <w:rPr>
      <w:rFonts w:ascii="XO Thames" w:hAnsi="XO Thames"/>
      <w:b/>
      <w:caps/>
      <w:sz w:val="40"/>
    </w:rPr>
  </w:style>
  <w:style w:type="character" w:customStyle="1" w:styleId="40">
    <w:name w:val="Заголовок 4 Знак"/>
    <w:basedOn w:val="1"/>
    <w:link w:val="4"/>
    <w:rPr>
      <w:rFonts w:asciiTheme="majorHAnsi" w:hAnsiTheme="majorHAnsi"/>
      <w:b/>
      <w:i/>
      <w:color w:val="4F81BD" w:themeColor="accent1"/>
      <w:sz w:val="24"/>
    </w:rPr>
  </w:style>
  <w:style w:type="paragraph" w:styleId="ac">
    <w:name w:val="Body Text Indent"/>
    <w:basedOn w:val="a"/>
    <w:link w:val="ad"/>
    <w:pPr>
      <w:spacing w:after="120"/>
      <w:ind w:left="283"/>
    </w:pPr>
    <w:rPr>
      <w:sz w:val="28"/>
    </w:rPr>
  </w:style>
  <w:style w:type="character" w:customStyle="1" w:styleId="ad">
    <w:name w:val="Основной текст с отступом Знак"/>
    <w:basedOn w:val="1"/>
    <w:link w:val="ac"/>
    <w:rPr>
      <w:rFonts w:ascii="Times New Roman" w:hAnsi="Times New Roman"/>
      <w:sz w:val="28"/>
    </w:rPr>
  </w:style>
  <w:style w:type="character" w:customStyle="1" w:styleId="20">
    <w:name w:val="Заголовок 2 Знак"/>
    <w:basedOn w:val="1"/>
    <w:link w:val="2"/>
    <w:rPr>
      <w:rFonts w:ascii="Cambria" w:hAnsi="Cambria"/>
      <w:b/>
      <w:i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324</Words>
  <Characters>1851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admin</cp:lastModifiedBy>
  <cp:revision>2</cp:revision>
  <dcterms:created xsi:type="dcterms:W3CDTF">2024-08-02T14:32:00Z</dcterms:created>
  <dcterms:modified xsi:type="dcterms:W3CDTF">2024-08-02T14:32:00Z</dcterms:modified>
</cp:coreProperties>
</file>