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4F3608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60529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 июля</w:t>
      </w:r>
      <w:r w:rsidR="004F3608">
        <w:rPr>
          <w:rFonts w:ascii="Times New Roman" w:hAnsi="Times New Roman"/>
          <w:sz w:val="28"/>
          <w:szCs w:val="28"/>
        </w:rPr>
        <w:t xml:space="preserve"> 2022</w:t>
      </w:r>
      <w:r w:rsidR="005D11E9">
        <w:rPr>
          <w:rFonts w:ascii="Times New Roman" w:hAnsi="Times New Roman"/>
          <w:sz w:val="28"/>
          <w:szCs w:val="28"/>
        </w:rPr>
        <w:t xml:space="preserve">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36</w:t>
      </w:r>
      <w:r w:rsidR="006D1C7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22074" w:rsidRDefault="00222074" w:rsidP="00222074">
      <w:pPr>
        <w:ind w:left="1418" w:right="1700"/>
        <w:jc w:val="both"/>
        <w:rPr>
          <w:b/>
          <w:sz w:val="16"/>
          <w:szCs w:val="16"/>
        </w:rPr>
      </w:pPr>
      <w:r>
        <w:rPr>
          <w:b/>
          <w:szCs w:val="28"/>
        </w:rPr>
        <w:t xml:space="preserve">О </w:t>
      </w:r>
      <w:proofErr w:type="gramStart"/>
      <w:r>
        <w:rPr>
          <w:b/>
          <w:szCs w:val="28"/>
        </w:rPr>
        <w:t>предложении</w:t>
      </w:r>
      <w:proofErr w:type="gramEnd"/>
      <w:r>
        <w:rPr>
          <w:b/>
          <w:szCs w:val="28"/>
        </w:rPr>
        <w:t xml:space="preserve"> о выделении специальных мест для размещения печатных агитационных материалов на территории города Таганрога при проведении </w:t>
      </w:r>
      <w:r w:rsidR="004F3608">
        <w:rPr>
          <w:b/>
          <w:szCs w:val="28"/>
        </w:rPr>
        <w:t xml:space="preserve">дополнительных </w:t>
      </w:r>
      <w:r>
        <w:rPr>
          <w:b/>
          <w:szCs w:val="28"/>
        </w:rPr>
        <w:t xml:space="preserve">выборов </w:t>
      </w:r>
      <w:r w:rsidRPr="007350F4">
        <w:rPr>
          <w:b/>
          <w:szCs w:val="28"/>
        </w:rPr>
        <w:t>депутат</w:t>
      </w:r>
      <w:r w:rsidR="004F3608">
        <w:rPr>
          <w:b/>
          <w:szCs w:val="28"/>
        </w:rPr>
        <w:t>а</w:t>
      </w:r>
      <w:r w:rsidRPr="007350F4">
        <w:rPr>
          <w:b/>
          <w:szCs w:val="28"/>
        </w:rPr>
        <w:t xml:space="preserve"> </w:t>
      </w:r>
      <w:r w:rsidR="004F3608">
        <w:rPr>
          <w:b/>
          <w:szCs w:val="28"/>
        </w:rPr>
        <w:t>Городской Думы города Таганрога седьмого созыва по одномандатному избирательному округу № 18</w:t>
      </w:r>
    </w:p>
    <w:p w:rsidR="00477BF6" w:rsidRDefault="00477BF6" w:rsidP="00477BF6">
      <w:pPr>
        <w:spacing w:line="276" w:lineRule="auto"/>
      </w:pPr>
    </w:p>
    <w:p w:rsidR="00786CFB" w:rsidRPr="00786CFB" w:rsidRDefault="00786CFB" w:rsidP="00786CFB">
      <w:pPr>
        <w:spacing w:line="360" w:lineRule="auto"/>
        <w:ind w:firstLine="709"/>
        <w:jc w:val="both"/>
        <w:rPr>
          <w:color w:val="000000" w:themeColor="text1"/>
        </w:rPr>
      </w:pPr>
      <w:r w:rsidRPr="00786CFB">
        <w:rPr>
          <w:color w:val="000000" w:themeColor="text1"/>
        </w:rPr>
        <w:t xml:space="preserve">В соответствии с частью 13 статьи 17 Областного закона от 12.05.2016 </w:t>
      </w:r>
    </w:p>
    <w:p w:rsidR="00477BF6" w:rsidRDefault="00786CFB" w:rsidP="00786CFB">
      <w:pPr>
        <w:spacing w:line="360" w:lineRule="auto"/>
        <w:jc w:val="both"/>
      </w:pPr>
      <w:r w:rsidRPr="00786CFB">
        <w:rPr>
          <w:color w:val="000000" w:themeColor="text1"/>
        </w:rPr>
        <w:t xml:space="preserve">№ 525-ЗС «О выборах и референдумах в Ростовской области», </w:t>
      </w:r>
      <w:r w:rsidR="00477BF6">
        <w:t>Территориальная избирательная комиссия города Таганрога</w:t>
      </w:r>
      <w:r w:rsidR="00EE1425">
        <w:t xml:space="preserve"> (</w:t>
      </w:r>
      <w:r w:rsidR="004F3608">
        <w:t>восточная</w:t>
      </w:r>
      <w:r w:rsidR="00EE1425">
        <w:t>) Ростовской области</w:t>
      </w:r>
      <w:r w:rsidR="00477BF6">
        <w:t xml:space="preserve"> </w:t>
      </w:r>
    </w:p>
    <w:p w:rsidR="00083052" w:rsidRDefault="00083052" w:rsidP="00083052">
      <w:pPr>
        <w:spacing w:line="360" w:lineRule="auto"/>
        <w:ind w:firstLine="709"/>
        <w:jc w:val="both"/>
      </w:pPr>
    </w:p>
    <w:p w:rsidR="00477BF6" w:rsidRDefault="00477BF6" w:rsidP="00083052">
      <w:pPr>
        <w:pStyle w:val="a7"/>
        <w:spacing w:line="360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FB55EE" w:rsidRDefault="00FB55EE" w:rsidP="00083052">
      <w:pPr>
        <w:pStyle w:val="a7"/>
        <w:spacing w:line="360" w:lineRule="auto"/>
        <w:ind w:left="0"/>
        <w:jc w:val="center"/>
        <w:rPr>
          <w:b/>
        </w:rPr>
      </w:pPr>
    </w:p>
    <w:p w:rsidR="00446A8D" w:rsidRDefault="007C417D" w:rsidP="004F3608">
      <w:pPr>
        <w:spacing w:line="360" w:lineRule="auto"/>
        <w:ind w:firstLine="708"/>
        <w:jc w:val="both"/>
        <w:rPr>
          <w:szCs w:val="28"/>
        </w:rPr>
      </w:pPr>
      <w:r w:rsidRPr="00B66662">
        <w:rPr>
          <w:szCs w:val="28"/>
        </w:rPr>
        <w:t>1.</w:t>
      </w:r>
      <w:r w:rsidRPr="00B66662">
        <w:rPr>
          <w:szCs w:val="28"/>
        </w:rPr>
        <w:tab/>
      </w:r>
      <w:r w:rsidR="00446A8D">
        <w:rPr>
          <w:szCs w:val="28"/>
        </w:rPr>
        <w:t xml:space="preserve">Направить в Администрацию города Таганрога предложение о выделении специальных мест для размещения печатных агитационных материалов на территории города Таганрога при проведении </w:t>
      </w:r>
      <w:r w:rsidR="004F3608" w:rsidRPr="004F3608">
        <w:rPr>
          <w:szCs w:val="28"/>
        </w:rPr>
        <w:t>дополнительных выборов депутата Городской Думы города Таганрога седьмого созыва по одномандатному избирательному округу № 18</w:t>
      </w:r>
      <w:r w:rsidR="004F3608">
        <w:rPr>
          <w:szCs w:val="28"/>
        </w:rPr>
        <w:t xml:space="preserve"> </w:t>
      </w:r>
      <w:r w:rsidR="00446A8D">
        <w:rPr>
          <w:szCs w:val="28"/>
        </w:rPr>
        <w:t>согласно приложению.</w:t>
      </w:r>
    </w:p>
    <w:p w:rsidR="00083052" w:rsidRDefault="00083052" w:rsidP="0008305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>
        <w:rPr>
          <w:szCs w:val="28"/>
        </w:rPr>
        <w:t xml:space="preserve"> (</w:t>
      </w:r>
      <w:proofErr w:type="gramStart"/>
      <w:r w:rsidR="004F3608">
        <w:rPr>
          <w:szCs w:val="28"/>
        </w:rPr>
        <w:t>восточная</w:t>
      </w:r>
      <w:proofErr w:type="gramEnd"/>
      <w:r>
        <w:rPr>
          <w:szCs w:val="28"/>
        </w:rPr>
        <w:t xml:space="preserve">) Ростовской области </w:t>
      </w:r>
      <w:r w:rsidRPr="001E6546">
        <w:rPr>
          <w:szCs w:val="28"/>
        </w:rPr>
        <w:t xml:space="preserve"> в информационно-телекоммуникационной сети «Интернет».</w:t>
      </w:r>
    </w:p>
    <w:p w:rsidR="00083052" w:rsidRDefault="00083052" w:rsidP="00083052">
      <w:pPr>
        <w:spacing w:line="360" w:lineRule="auto"/>
        <w:ind w:firstLine="709"/>
        <w:jc w:val="both"/>
        <w:rPr>
          <w:szCs w:val="28"/>
        </w:rPr>
      </w:pPr>
      <w:r>
        <w:lastRenderedPageBreak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 (</w:t>
      </w:r>
      <w:r w:rsidR="004F3608">
        <w:rPr>
          <w:szCs w:val="28"/>
        </w:rPr>
        <w:t>восточная</w:t>
      </w:r>
      <w:r>
        <w:rPr>
          <w:szCs w:val="28"/>
        </w:rPr>
        <w:t xml:space="preserve">) Ростовской области </w:t>
      </w:r>
      <w:r w:rsidR="004F3608">
        <w:rPr>
          <w:szCs w:val="28"/>
        </w:rPr>
        <w:t>В.Г. Ерасова.</w:t>
      </w:r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E347FD" w:rsidRDefault="004F3608" w:rsidP="00E347F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347FD">
        <w:rPr>
          <w:rFonts w:ascii="Times New Roman" w:hAnsi="Times New Roman"/>
          <w:sz w:val="28"/>
          <w:szCs w:val="28"/>
        </w:rPr>
        <w:t xml:space="preserve">редседателя комиссии </w:t>
      </w:r>
      <w:r w:rsidR="00E347FD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В.Г. Ерасов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F3608">
        <w:rPr>
          <w:rFonts w:ascii="Times New Roman" w:hAnsi="Times New Roman"/>
          <w:sz w:val="28"/>
          <w:szCs w:val="28"/>
        </w:rPr>
        <w:t>Ю.В. Романенко</w:t>
      </w:r>
    </w:p>
    <w:p w:rsidR="004F3608" w:rsidRDefault="004F3608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4F3608" w:rsidRDefault="004F3608" w:rsidP="00A13720">
      <w:pPr>
        <w:pStyle w:val="a4"/>
        <w:rPr>
          <w:rFonts w:ascii="Times New Roman" w:hAnsi="Times New Roman"/>
          <w:sz w:val="28"/>
          <w:szCs w:val="28"/>
        </w:rPr>
        <w:sectPr w:rsidR="004F36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3608" w:rsidRPr="004F3608" w:rsidRDefault="004F3608" w:rsidP="00851A0A">
      <w:pPr>
        <w:keepLines/>
        <w:widowControl w:val="0"/>
        <w:ind w:left="9639"/>
        <w:jc w:val="center"/>
        <w:outlineLvl w:val="1"/>
        <w:rPr>
          <w:rFonts w:eastAsiaTheme="majorEastAsia"/>
          <w:bCs/>
          <w:sz w:val="24"/>
          <w:szCs w:val="28"/>
        </w:rPr>
      </w:pPr>
      <w:r w:rsidRPr="004F3608">
        <w:rPr>
          <w:rFonts w:eastAsiaTheme="majorEastAsia"/>
          <w:bCs/>
          <w:sz w:val="24"/>
          <w:szCs w:val="28"/>
        </w:rPr>
        <w:lastRenderedPageBreak/>
        <w:t>Приложение</w:t>
      </w:r>
    </w:p>
    <w:p w:rsidR="004F3608" w:rsidRPr="004F3608" w:rsidRDefault="004F3608" w:rsidP="00851A0A">
      <w:pPr>
        <w:keepLines/>
        <w:widowControl w:val="0"/>
        <w:ind w:left="9639"/>
        <w:jc w:val="center"/>
        <w:outlineLvl w:val="1"/>
        <w:rPr>
          <w:rFonts w:eastAsiaTheme="majorEastAsia"/>
          <w:bCs/>
          <w:sz w:val="24"/>
          <w:szCs w:val="28"/>
        </w:rPr>
      </w:pPr>
      <w:r w:rsidRPr="004F3608">
        <w:rPr>
          <w:rFonts w:eastAsiaTheme="majorEastAsia"/>
          <w:bCs/>
          <w:sz w:val="24"/>
          <w:szCs w:val="28"/>
        </w:rPr>
        <w:t>УТВЕРЖДЕНО</w:t>
      </w:r>
    </w:p>
    <w:p w:rsidR="004F3608" w:rsidRPr="004F3608" w:rsidRDefault="004F3608" w:rsidP="00851A0A">
      <w:pPr>
        <w:widowControl w:val="0"/>
        <w:ind w:left="9639"/>
        <w:jc w:val="center"/>
        <w:rPr>
          <w:sz w:val="24"/>
          <w:szCs w:val="28"/>
        </w:rPr>
      </w:pPr>
      <w:r w:rsidRPr="004F3608">
        <w:rPr>
          <w:sz w:val="24"/>
          <w:szCs w:val="28"/>
        </w:rPr>
        <w:t>Постановлением Территориальной избирательной комиссии города Таганрога (</w:t>
      </w:r>
      <w:proofErr w:type="gramStart"/>
      <w:r w:rsidRPr="004F3608">
        <w:rPr>
          <w:sz w:val="24"/>
          <w:szCs w:val="28"/>
        </w:rPr>
        <w:t>восточная</w:t>
      </w:r>
      <w:proofErr w:type="gramEnd"/>
      <w:r w:rsidRPr="004F3608">
        <w:rPr>
          <w:sz w:val="24"/>
          <w:szCs w:val="28"/>
        </w:rPr>
        <w:t xml:space="preserve">) </w:t>
      </w:r>
    </w:p>
    <w:p w:rsidR="004F3608" w:rsidRPr="004F3608" w:rsidRDefault="004F3608" w:rsidP="00851A0A">
      <w:pPr>
        <w:widowControl w:val="0"/>
        <w:ind w:left="9639"/>
        <w:jc w:val="center"/>
        <w:rPr>
          <w:sz w:val="24"/>
          <w:szCs w:val="28"/>
        </w:rPr>
      </w:pPr>
      <w:r w:rsidRPr="004F3608">
        <w:rPr>
          <w:sz w:val="24"/>
          <w:szCs w:val="28"/>
        </w:rPr>
        <w:t>Ростовской области</w:t>
      </w:r>
      <w:r w:rsidRPr="004F3608">
        <w:rPr>
          <w:sz w:val="24"/>
          <w:szCs w:val="28"/>
        </w:rPr>
        <w:br/>
        <w:t>от «</w:t>
      </w:r>
      <w:r w:rsidR="00C455E7">
        <w:rPr>
          <w:sz w:val="24"/>
          <w:szCs w:val="28"/>
        </w:rPr>
        <w:t>13</w:t>
      </w:r>
      <w:r w:rsidRPr="004F3608">
        <w:rPr>
          <w:sz w:val="24"/>
          <w:szCs w:val="28"/>
        </w:rPr>
        <w:t xml:space="preserve">» </w:t>
      </w:r>
      <w:r w:rsidR="00C455E7">
        <w:rPr>
          <w:sz w:val="24"/>
          <w:szCs w:val="28"/>
        </w:rPr>
        <w:t>июл</w:t>
      </w:r>
      <w:r>
        <w:rPr>
          <w:sz w:val="24"/>
          <w:szCs w:val="28"/>
        </w:rPr>
        <w:t>я 2022</w:t>
      </w:r>
      <w:r w:rsidRPr="004F3608">
        <w:rPr>
          <w:sz w:val="24"/>
          <w:szCs w:val="28"/>
        </w:rPr>
        <w:t xml:space="preserve"> г. № </w:t>
      </w:r>
      <w:r w:rsidR="00C455E7">
        <w:rPr>
          <w:sz w:val="24"/>
          <w:szCs w:val="28"/>
        </w:rPr>
        <w:t>36-1</w:t>
      </w:r>
    </w:p>
    <w:p w:rsidR="004F3608" w:rsidRPr="004F3608" w:rsidRDefault="004F3608" w:rsidP="004F3608">
      <w:pPr>
        <w:suppressAutoHyphens/>
        <w:ind w:right="175"/>
        <w:jc w:val="center"/>
        <w:rPr>
          <w:szCs w:val="28"/>
        </w:rPr>
      </w:pPr>
    </w:p>
    <w:p w:rsidR="004F3608" w:rsidRPr="004F3608" w:rsidRDefault="004F3608" w:rsidP="004F3608">
      <w:pPr>
        <w:suppressAutoHyphens/>
        <w:ind w:right="175"/>
        <w:jc w:val="center"/>
        <w:rPr>
          <w:szCs w:val="28"/>
        </w:rPr>
      </w:pPr>
      <w:r w:rsidRPr="004F3608">
        <w:rPr>
          <w:szCs w:val="28"/>
        </w:rPr>
        <w:t>ПЕРЕЧЕНЬ</w:t>
      </w:r>
    </w:p>
    <w:p w:rsidR="004F3608" w:rsidRPr="004F3608" w:rsidRDefault="004F3608" w:rsidP="004F3608">
      <w:pPr>
        <w:suppressAutoHyphens/>
        <w:ind w:right="175"/>
        <w:jc w:val="center"/>
        <w:rPr>
          <w:szCs w:val="28"/>
        </w:rPr>
      </w:pPr>
      <w:r w:rsidRPr="004F3608">
        <w:rPr>
          <w:szCs w:val="28"/>
        </w:rPr>
        <w:t xml:space="preserve">специальных мест для размещения печатных агитационных материалов </w:t>
      </w:r>
    </w:p>
    <w:p w:rsidR="004F3608" w:rsidRPr="004F3608" w:rsidRDefault="004F3608" w:rsidP="004F3608">
      <w:pPr>
        <w:suppressAutoHyphens/>
        <w:ind w:right="175"/>
        <w:jc w:val="center"/>
        <w:rPr>
          <w:szCs w:val="28"/>
        </w:rPr>
      </w:pPr>
      <w:r w:rsidRPr="004F3608">
        <w:rPr>
          <w:szCs w:val="28"/>
        </w:rPr>
        <w:t xml:space="preserve">на территории города Таганрога при проведении </w:t>
      </w:r>
      <w:r>
        <w:rPr>
          <w:szCs w:val="28"/>
        </w:rPr>
        <w:t xml:space="preserve">дополнительных </w:t>
      </w:r>
      <w:r w:rsidRPr="004F3608">
        <w:rPr>
          <w:szCs w:val="28"/>
        </w:rPr>
        <w:t xml:space="preserve">выборов </w:t>
      </w:r>
      <w:r w:rsidRPr="004F3608">
        <w:rPr>
          <w:szCs w:val="28"/>
        </w:rPr>
        <w:br/>
        <w:t>депутат</w:t>
      </w:r>
      <w:r>
        <w:rPr>
          <w:szCs w:val="28"/>
        </w:rPr>
        <w:t>а</w:t>
      </w:r>
      <w:r w:rsidRPr="004F3608">
        <w:rPr>
          <w:szCs w:val="28"/>
        </w:rPr>
        <w:t xml:space="preserve"> Городской Думы города Таганрога седьмого созыва </w:t>
      </w:r>
      <w:r>
        <w:rPr>
          <w:szCs w:val="28"/>
        </w:rPr>
        <w:br/>
      </w:r>
      <w:r w:rsidRPr="004F3608">
        <w:rPr>
          <w:szCs w:val="28"/>
        </w:rPr>
        <w:t>по одномандатному избирательному округу № 18</w:t>
      </w:r>
    </w:p>
    <w:p w:rsidR="004F3608" w:rsidRPr="004F3608" w:rsidRDefault="004F3608" w:rsidP="004F3608">
      <w:pPr>
        <w:jc w:val="both"/>
        <w:rPr>
          <w:rFonts w:eastAsia="Calibri"/>
          <w:bCs/>
          <w:szCs w:val="28"/>
          <w:lang w:eastAsia="en-US"/>
        </w:rPr>
      </w:pPr>
    </w:p>
    <w:tbl>
      <w:tblPr>
        <w:tblW w:w="13581" w:type="dxa"/>
        <w:tblInd w:w="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6493"/>
        <w:gridCol w:w="4678"/>
      </w:tblGrid>
      <w:tr w:rsidR="00851A0A" w:rsidRPr="004F3608" w:rsidTr="00851A0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A0A" w:rsidRPr="00851A0A" w:rsidRDefault="00851A0A" w:rsidP="004F3608">
            <w:pPr>
              <w:jc w:val="center"/>
              <w:rPr>
                <w:sz w:val="26"/>
                <w:szCs w:val="26"/>
              </w:rPr>
            </w:pPr>
            <w:r w:rsidRPr="00851A0A">
              <w:rPr>
                <w:sz w:val="26"/>
                <w:szCs w:val="26"/>
              </w:rPr>
              <w:t xml:space="preserve">№ </w:t>
            </w:r>
            <w:proofErr w:type="gramStart"/>
            <w:r w:rsidRPr="00851A0A">
              <w:rPr>
                <w:sz w:val="26"/>
                <w:szCs w:val="26"/>
              </w:rPr>
              <w:t>п</w:t>
            </w:r>
            <w:proofErr w:type="gramEnd"/>
            <w:r w:rsidRPr="00851A0A">
              <w:rPr>
                <w:sz w:val="26"/>
                <w:szCs w:val="26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0A" w:rsidRPr="00851A0A" w:rsidRDefault="00851A0A" w:rsidP="004F3608">
            <w:pPr>
              <w:widowControl w:val="0"/>
              <w:ind w:left="-113" w:right="-104"/>
              <w:jc w:val="center"/>
              <w:rPr>
                <w:sz w:val="26"/>
                <w:szCs w:val="26"/>
              </w:rPr>
            </w:pPr>
            <w:r w:rsidRPr="00851A0A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51A0A">
              <w:rPr>
                <w:sz w:val="26"/>
                <w:szCs w:val="26"/>
              </w:rPr>
              <w:t>избира</w:t>
            </w:r>
            <w:proofErr w:type="spellEnd"/>
            <w:r w:rsidRPr="00851A0A">
              <w:rPr>
                <w:sz w:val="26"/>
                <w:szCs w:val="26"/>
              </w:rPr>
              <w:t>-тельного</w:t>
            </w:r>
            <w:proofErr w:type="gramEnd"/>
            <w:r w:rsidRPr="00851A0A">
              <w:rPr>
                <w:sz w:val="26"/>
                <w:szCs w:val="26"/>
              </w:rPr>
              <w:t xml:space="preserve"> участка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A0A" w:rsidRPr="00851A0A" w:rsidRDefault="00851A0A" w:rsidP="004F3608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851A0A">
              <w:rPr>
                <w:sz w:val="26"/>
                <w:szCs w:val="26"/>
              </w:rPr>
              <w:t>Место расположения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851A0A" w:rsidRDefault="00851A0A" w:rsidP="00851A0A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851A0A">
              <w:rPr>
                <w:sz w:val="26"/>
                <w:szCs w:val="26"/>
              </w:rPr>
              <w:t>Состояние</w:t>
            </w:r>
          </w:p>
        </w:tc>
      </w:tr>
      <w:tr w:rsidR="00851A0A" w:rsidRPr="004F3608" w:rsidTr="00F45670">
        <w:trPr>
          <w:trHeight w:val="42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A0A" w:rsidRPr="004F3608" w:rsidRDefault="00851A0A" w:rsidP="004F3608">
            <w:pPr>
              <w:numPr>
                <w:ilvl w:val="0"/>
                <w:numId w:val="1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A0A" w:rsidRPr="004F3608" w:rsidRDefault="00851A0A" w:rsidP="00F45670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  <w:r w:rsidRPr="004F3608">
              <w:rPr>
                <w:szCs w:val="28"/>
                <w:lang w:eastAsia="en-US"/>
              </w:rPr>
              <w:t>2182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851A0A" w:rsidP="00F45670">
            <w:pPr>
              <w:jc w:val="center"/>
              <w:rPr>
                <w:sz w:val="24"/>
                <w:szCs w:val="24"/>
              </w:rPr>
            </w:pPr>
            <w:r w:rsidRPr="004F3608">
              <w:rPr>
                <w:sz w:val="24"/>
                <w:szCs w:val="24"/>
              </w:rPr>
              <w:t xml:space="preserve">информационный </w:t>
            </w:r>
            <w:r w:rsidR="00F45670">
              <w:rPr>
                <w:sz w:val="24"/>
                <w:szCs w:val="24"/>
              </w:rPr>
              <w:t>щит</w:t>
            </w:r>
            <w:r w:rsidRPr="004F3608">
              <w:rPr>
                <w:sz w:val="24"/>
                <w:szCs w:val="24"/>
              </w:rPr>
              <w:t xml:space="preserve">, </w:t>
            </w:r>
            <w:r w:rsidR="00F45670">
              <w:rPr>
                <w:sz w:val="24"/>
                <w:szCs w:val="24"/>
              </w:rPr>
              <w:t xml:space="preserve">в </w:t>
            </w:r>
            <w:proofErr w:type="gramStart"/>
            <w:r w:rsidR="00F45670">
              <w:rPr>
                <w:sz w:val="24"/>
                <w:szCs w:val="24"/>
              </w:rPr>
              <w:t>районе</w:t>
            </w:r>
            <w:proofErr w:type="gramEnd"/>
            <w:r w:rsidR="00F45670">
              <w:rPr>
                <w:sz w:val="24"/>
                <w:szCs w:val="24"/>
              </w:rPr>
              <w:t xml:space="preserve"> дома 1-я Котельная 73А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F45670" w:rsidP="00851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Требует замены или ремонта </w:t>
            </w:r>
          </w:p>
        </w:tc>
      </w:tr>
      <w:tr w:rsidR="00851A0A" w:rsidRPr="004F3608" w:rsidTr="00F45670">
        <w:trPr>
          <w:trHeight w:val="52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A0A" w:rsidRPr="004F3608" w:rsidRDefault="00851A0A" w:rsidP="004F3608">
            <w:pPr>
              <w:numPr>
                <w:ilvl w:val="0"/>
                <w:numId w:val="1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A0A" w:rsidRPr="004F3608" w:rsidRDefault="00851A0A" w:rsidP="00F45670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  <w:r w:rsidRPr="004F3608">
              <w:rPr>
                <w:szCs w:val="28"/>
                <w:lang w:eastAsia="en-US"/>
              </w:rPr>
              <w:t>2183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851A0A" w:rsidP="004F3608">
            <w:pPr>
              <w:jc w:val="center"/>
              <w:rPr>
                <w:sz w:val="24"/>
                <w:szCs w:val="24"/>
              </w:rPr>
            </w:pPr>
            <w:r w:rsidRPr="004F3608">
              <w:rPr>
                <w:sz w:val="24"/>
                <w:szCs w:val="24"/>
              </w:rPr>
              <w:t>рекламная тумба, ул. Дзержинского/ул. Заводская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F45670" w:rsidP="00851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851A0A" w:rsidRPr="004F3608" w:rsidTr="00F456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A0A" w:rsidRPr="004F3608" w:rsidRDefault="00851A0A" w:rsidP="004F3608">
            <w:pPr>
              <w:numPr>
                <w:ilvl w:val="0"/>
                <w:numId w:val="1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A0A" w:rsidRPr="004F3608" w:rsidRDefault="00851A0A" w:rsidP="00F45670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  <w:r w:rsidRPr="004F3608">
              <w:rPr>
                <w:szCs w:val="28"/>
                <w:lang w:eastAsia="en-US"/>
              </w:rPr>
              <w:t>2186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851A0A" w:rsidP="004F3608">
            <w:pPr>
              <w:jc w:val="center"/>
              <w:rPr>
                <w:sz w:val="24"/>
                <w:szCs w:val="24"/>
              </w:rPr>
            </w:pPr>
            <w:r w:rsidRPr="004F3608">
              <w:rPr>
                <w:sz w:val="24"/>
                <w:szCs w:val="24"/>
              </w:rPr>
              <w:t xml:space="preserve">информационный щит, </w:t>
            </w:r>
            <w:r w:rsidRPr="004F3608">
              <w:rPr>
                <w:sz w:val="24"/>
                <w:szCs w:val="24"/>
              </w:rPr>
              <w:br/>
              <w:t>пер. 14-й Артиллерийский, остановочный павильон «</w:t>
            </w:r>
            <w:proofErr w:type="spellStart"/>
            <w:r w:rsidRPr="004F3608">
              <w:rPr>
                <w:sz w:val="24"/>
                <w:szCs w:val="24"/>
              </w:rPr>
              <w:t>Ивушка</w:t>
            </w:r>
            <w:proofErr w:type="spellEnd"/>
            <w:r w:rsidRPr="004F3608">
              <w:rPr>
                <w:sz w:val="24"/>
                <w:szCs w:val="24"/>
              </w:rPr>
              <w:t>» (в центр)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F45670" w:rsidP="00851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851A0A" w:rsidRPr="004F3608" w:rsidTr="00F456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A0A" w:rsidRPr="004F3608" w:rsidRDefault="00851A0A" w:rsidP="004F3608">
            <w:pPr>
              <w:numPr>
                <w:ilvl w:val="0"/>
                <w:numId w:val="1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A0A" w:rsidRPr="004F3608" w:rsidRDefault="00851A0A" w:rsidP="00F45670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  <w:r w:rsidRPr="004F3608">
              <w:rPr>
                <w:szCs w:val="28"/>
                <w:lang w:eastAsia="en-US"/>
              </w:rPr>
              <w:t>2187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851A0A" w:rsidP="004F3608">
            <w:pPr>
              <w:jc w:val="center"/>
              <w:rPr>
                <w:sz w:val="24"/>
                <w:szCs w:val="24"/>
              </w:rPr>
            </w:pPr>
            <w:r w:rsidRPr="004F3608">
              <w:rPr>
                <w:sz w:val="24"/>
                <w:szCs w:val="24"/>
              </w:rPr>
              <w:t xml:space="preserve">остановочный павильон трамвая «Подстанция» (из центра), </w:t>
            </w:r>
            <w:r>
              <w:rPr>
                <w:sz w:val="24"/>
                <w:szCs w:val="24"/>
              </w:rPr>
              <w:br/>
            </w:r>
            <w:r w:rsidRPr="004F3608">
              <w:rPr>
                <w:sz w:val="24"/>
                <w:szCs w:val="24"/>
              </w:rPr>
              <w:t>ул. Дзержинского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F45670" w:rsidP="00851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Отсутствует. Требует установки </w:t>
            </w:r>
          </w:p>
        </w:tc>
      </w:tr>
      <w:tr w:rsidR="00851A0A" w:rsidRPr="004F3608" w:rsidTr="00F45670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A0A" w:rsidRPr="004F3608" w:rsidRDefault="00851A0A" w:rsidP="004F3608">
            <w:pPr>
              <w:numPr>
                <w:ilvl w:val="0"/>
                <w:numId w:val="1"/>
              </w:numPr>
              <w:contextualSpacing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A0A" w:rsidRPr="004F3608" w:rsidRDefault="00851A0A" w:rsidP="00F45670">
            <w:pPr>
              <w:widowControl w:val="0"/>
              <w:autoSpaceDE w:val="0"/>
              <w:autoSpaceDN w:val="0"/>
              <w:jc w:val="center"/>
              <w:rPr>
                <w:szCs w:val="28"/>
                <w:lang w:eastAsia="en-US"/>
              </w:rPr>
            </w:pPr>
            <w:r w:rsidRPr="004F3608">
              <w:rPr>
                <w:szCs w:val="28"/>
                <w:lang w:eastAsia="en-US"/>
              </w:rPr>
              <w:t>2188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851A0A" w:rsidP="00CE388F">
            <w:pPr>
              <w:jc w:val="center"/>
              <w:rPr>
                <w:sz w:val="24"/>
                <w:szCs w:val="24"/>
              </w:rPr>
            </w:pPr>
            <w:r w:rsidRPr="004F3608">
              <w:rPr>
                <w:sz w:val="24"/>
                <w:szCs w:val="24"/>
              </w:rPr>
              <w:t xml:space="preserve">информационный </w:t>
            </w:r>
            <w:r w:rsidR="00F45670">
              <w:rPr>
                <w:sz w:val="24"/>
                <w:szCs w:val="24"/>
              </w:rPr>
              <w:t>щит,</w:t>
            </w:r>
            <w:r w:rsidRPr="004F3608">
              <w:rPr>
                <w:sz w:val="24"/>
                <w:szCs w:val="24"/>
              </w:rPr>
              <w:t xml:space="preserve"> в </w:t>
            </w:r>
            <w:proofErr w:type="gramStart"/>
            <w:r w:rsidRPr="004F3608">
              <w:rPr>
                <w:sz w:val="24"/>
                <w:szCs w:val="24"/>
              </w:rPr>
              <w:t>районе</w:t>
            </w:r>
            <w:proofErr w:type="gramEnd"/>
            <w:r w:rsidRPr="004F3608">
              <w:rPr>
                <w:sz w:val="24"/>
                <w:szCs w:val="24"/>
              </w:rPr>
              <w:t xml:space="preserve"> </w:t>
            </w:r>
            <w:r w:rsidR="00F45670">
              <w:rPr>
                <w:sz w:val="24"/>
                <w:szCs w:val="24"/>
              </w:rPr>
              <w:t xml:space="preserve">дома ул. </w:t>
            </w:r>
            <w:r w:rsidR="00CE388F">
              <w:rPr>
                <w:sz w:val="24"/>
                <w:szCs w:val="24"/>
              </w:rPr>
              <w:t>Пальмиро</w:t>
            </w:r>
            <w:bookmarkStart w:id="0" w:name="_GoBack"/>
            <w:bookmarkEnd w:id="0"/>
            <w:r w:rsidR="00F45670">
              <w:rPr>
                <w:sz w:val="24"/>
                <w:szCs w:val="24"/>
              </w:rPr>
              <w:t xml:space="preserve"> Тольятт</w:t>
            </w:r>
            <w:r w:rsidR="00CE388F">
              <w:rPr>
                <w:sz w:val="24"/>
                <w:szCs w:val="24"/>
              </w:rPr>
              <w:t>и</w:t>
            </w:r>
            <w:r w:rsidR="00F45670">
              <w:rPr>
                <w:sz w:val="24"/>
                <w:szCs w:val="24"/>
              </w:rPr>
              <w:t xml:space="preserve"> 32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0A" w:rsidRPr="004F3608" w:rsidRDefault="00F45670" w:rsidP="00851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</w:tbl>
    <w:p w:rsidR="004F3608" w:rsidRDefault="004F3608" w:rsidP="00A13720">
      <w:pPr>
        <w:pStyle w:val="a4"/>
        <w:rPr>
          <w:rFonts w:ascii="Times New Roman" w:hAnsi="Times New Roman"/>
          <w:sz w:val="28"/>
          <w:szCs w:val="28"/>
        </w:rPr>
      </w:pPr>
    </w:p>
    <w:sectPr w:rsidR="004F3608" w:rsidSect="00851A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2FBC"/>
    <w:multiLevelType w:val="hybridMultilevel"/>
    <w:tmpl w:val="EA823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83052"/>
    <w:rsid w:val="0010537F"/>
    <w:rsid w:val="001424C7"/>
    <w:rsid w:val="00172F7C"/>
    <w:rsid w:val="00174B55"/>
    <w:rsid w:val="00210D0A"/>
    <w:rsid w:val="00222074"/>
    <w:rsid w:val="002435F3"/>
    <w:rsid w:val="0029453E"/>
    <w:rsid w:val="002B2FDD"/>
    <w:rsid w:val="002E3D55"/>
    <w:rsid w:val="00320F46"/>
    <w:rsid w:val="003670A4"/>
    <w:rsid w:val="0038545D"/>
    <w:rsid w:val="003F116A"/>
    <w:rsid w:val="0041316D"/>
    <w:rsid w:val="00431920"/>
    <w:rsid w:val="00446A8D"/>
    <w:rsid w:val="00467206"/>
    <w:rsid w:val="00477BF6"/>
    <w:rsid w:val="004F3608"/>
    <w:rsid w:val="004F58AE"/>
    <w:rsid w:val="004F61CC"/>
    <w:rsid w:val="0053414E"/>
    <w:rsid w:val="00553BCA"/>
    <w:rsid w:val="005D11E9"/>
    <w:rsid w:val="005D5392"/>
    <w:rsid w:val="005E14D9"/>
    <w:rsid w:val="005F5B68"/>
    <w:rsid w:val="00605295"/>
    <w:rsid w:val="0062243E"/>
    <w:rsid w:val="0063161A"/>
    <w:rsid w:val="00644CF8"/>
    <w:rsid w:val="006D1C73"/>
    <w:rsid w:val="006D4671"/>
    <w:rsid w:val="006F179B"/>
    <w:rsid w:val="007068A3"/>
    <w:rsid w:val="00761A82"/>
    <w:rsid w:val="00786CFB"/>
    <w:rsid w:val="007B6B7A"/>
    <w:rsid w:val="007C417D"/>
    <w:rsid w:val="00851A0A"/>
    <w:rsid w:val="00894E3C"/>
    <w:rsid w:val="00970519"/>
    <w:rsid w:val="00972221"/>
    <w:rsid w:val="009A43D8"/>
    <w:rsid w:val="00A13720"/>
    <w:rsid w:val="00A65F82"/>
    <w:rsid w:val="00A83306"/>
    <w:rsid w:val="00AB5E2D"/>
    <w:rsid w:val="00B56A9A"/>
    <w:rsid w:val="00B57033"/>
    <w:rsid w:val="00B66FE9"/>
    <w:rsid w:val="00BF3309"/>
    <w:rsid w:val="00C1465B"/>
    <w:rsid w:val="00C455E7"/>
    <w:rsid w:val="00C858B5"/>
    <w:rsid w:val="00CC7975"/>
    <w:rsid w:val="00CE388F"/>
    <w:rsid w:val="00D36643"/>
    <w:rsid w:val="00D36E1E"/>
    <w:rsid w:val="00D52AB2"/>
    <w:rsid w:val="00D9480B"/>
    <w:rsid w:val="00DB12A7"/>
    <w:rsid w:val="00DB28C2"/>
    <w:rsid w:val="00DB7CD9"/>
    <w:rsid w:val="00E347FD"/>
    <w:rsid w:val="00E83BD4"/>
    <w:rsid w:val="00ED79C0"/>
    <w:rsid w:val="00EE1425"/>
    <w:rsid w:val="00F40414"/>
    <w:rsid w:val="00F45670"/>
    <w:rsid w:val="00F7191C"/>
    <w:rsid w:val="00FB55EE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"/>
    <w:basedOn w:val="a"/>
    <w:link w:val="a9"/>
    <w:rsid w:val="007C417D"/>
    <w:pPr>
      <w:spacing w:line="360" w:lineRule="auto"/>
      <w:jc w:val="both"/>
    </w:pPr>
  </w:style>
  <w:style w:type="character" w:customStyle="1" w:styleId="a9">
    <w:name w:val="Основной текст Знак"/>
    <w:basedOn w:val="a0"/>
    <w:link w:val="a8"/>
    <w:rsid w:val="007C41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F36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F360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"/>
    <w:basedOn w:val="a"/>
    <w:link w:val="a9"/>
    <w:rsid w:val="007C417D"/>
    <w:pPr>
      <w:spacing w:line="360" w:lineRule="auto"/>
      <w:jc w:val="both"/>
    </w:pPr>
  </w:style>
  <w:style w:type="character" w:customStyle="1" w:styleId="a9">
    <w:name w:val="Основной текст Знак"/>
    <w:basedOn w:val="a0"/>
    <w:link w:val="a8"/>
    <w:rsid w:val="007C41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F36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F360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102</cp:revision>
  <cp:lastPrinted>2021-08-06T12:44:00Z</cp:lastPrinted>
  <dcterms:created xsi:type="dcterms:W3CDTF">2021-02-25T12:46:00Z</dcterms:created>
  <dcterms:modified xsi:type="dcterms:W3CDTF">2022-07-13T09:35:00Z</dcterms:modified>
</cp:coreProperties>
</file>