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13" w:rsidRPr="00045811" w:rsidRDefault="00CC1F13" w:rsidP="00CC1F1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7F5A498" wp14:editId="35B83715">
            <wp:extent cx="751205" cy="7727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F13" w:rsidRPr="00045811" w:rsidRDefault="00CC1F13" w:rsidP="00CC1F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C1F13" w:rsidRPr="00045811" w:rsidRDefault="00CC1F13" w:rsidP="00CC1F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C1F13" w:rsidRPr="00045811" w:rsidRDefault="00CC1F13" w:rsidP="00CC1F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1F13" w:rsidRDefault="00CC1F13" w:rsidP="00CC1F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C1F13" w:rsidRDefault="00CC1F13" w:rsidP="00CC1F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1F13" w:rsidRDefault="00CC1F13" w:rsidP="00CC1F13">
      <w:pPr>
        <w:ind w:left="567" w:right="566"/>
        <w:rPr>
          <w:sz w:val="28"/>
          <w:szCs w:val="28"/>
        </w:rPr>
      </w:pPr>
      <w:r>
        <w:rPr>
          <w:sz w:val="28"/>
          <w:szCs w:val="28"/>
        </w:rPr>
        <w:t>23 апреля  2015</w:t>
      </w:r>
      <w:r w:rsidRPr="00D413F3">
        <w:rPr>
          <w:sz w:val="28"/>
          <w:szCs w:val="28"/>
        </w:rPr>
        <w:t xml:space="preserve">г.                                           </w:t>
      </w:r>
      <w:r>
        <w:rPr>
          <w:sz w:val="28"/>
          <w:szCs w:val="28"/>
        </w:rPr>
        <w:t xml:space="preserve">                           № 161-1</w:t>
      </w:r>
    </w:p>
    <w:p w:rsidR="00CC1F13" w:rsidRPr="00D413F3" w:rsidRDefault="00CC1F13" w:rsidP="00CC1F13">
      <w:pPr>
        <w:ind w:left="567" w:right="566"/>
        <w:rPr>
          <w:sz w:val="28"/>
          <w:szCs w:val="28"/>
        </w:rPr>
      </w:pPr>
    </w:p>
    <w:p w:rsidR="00CC1F13" w:rsidRDefault="00CC1F13" w:rsidP="00CC1F13">
      <w:pPr>
        <w:ind w:left="567" w:right="566"/>
        <w:jc w:val="center"/>
        <w:rPr>
          <w:sz w:val="28"/>
          <w:szCs w:val="28"/>
        </w:rPr>
      </w:pPr>
      <w:r w:rsidRPr="00D413F3">
        <w:rPr>
          <w:sz w:val="28"/>
          <w:szCs w:val="28"/>
        </w:rPr>
        <w:t>г. Таганрог</w:t>
      </w:r>
    </w:p>
    <w:p w:rsidR="00CC1F13" w:rsidRDefault="00CC1F13" w:rsidP="00CC1F13">
      <w:pPr>
        <w:ind w:left="567" w:right="566"/>
        <w:jc w:val="center"/>
        <w:rPr>
          <w:sz w:val="28"/>
          <w:szCs w:val="28"/>
        </w:rPr>
      </w:pPr>
    </w:p>
    <w:p w:rsidR="00CC1F13" w:rsidRPr="00CC1F13" w:rsidRDefault="00CC1F13" w:rsidP="00CC1F13">
      <w:pPr>
        <w:pStyle w:val="a6"/>
        <w:jc w:val="center"/>
        <w:rPr>
          <w:b/>
          <w:szCs w:val="28"/>
        </w:rPr>
      </w:pPr>
      <w:r w:rsidRPr="00CC1F13">
        <w:rPr>
          <w:b/>
          <w:szCs w:val="28"/>
        </w:rPr>
        <w:t>Об итогах комплексной инвентаризации помещений для работы участковых избирательных комиссий и голосования  на выборах Губернатора Ростовской области.</w:t>
      </w:r>
    </w:p>
    <w:p w:rsidR="00CC1F13" w:rsidRPr="00B76205" w:rsidRDefault="00CC1F13" w:rsidP="00CC1F13">
      <w:pPr>
        <w:pStyle w:val="a3"/>
        <w:ind w:firstLine="0"/>
        <w:rPr>
          <w:rFonts w:ascii="Times New Roman" w:hAnsi="Times New Roman"/>
          <w:sz w:val="28"/>
          <w:szCs w:val="28"/>
          <w:lang w:eastAsia="ru-RU"/>
        </w:rPr>
      </w:pPr>
    </w:p>
    <w:p w:rsidR="00CC1F13" w:rsidRPr="00B76205" w:rsidRDefault="00CC1F13" w:rsidP="00CC1F13">
      <w:pPr>
        <w:pStyle w:val="a6"/>
        <w:ind w:firstLine="696"/>
        <w:jc w:val="both"/>
        <w:rPr>
          <w:szCs w:val="28"/>
        </w:rPr>
      </w:pPr>
      <w:r w:rsidRPr="0083469D">
        <w:rPr>
          <w:szCs w:val="28"/>
        </w:rPr>
        <w:t xml:space="preserve">Заслушав информацию </w:t>
      </w:r>
      <w:r>
        <w:rPr>
          <w:szCs w:val="28"/>
        </w:rPr>
        <w:t>секретаря комиссии Т</w:t>
      </w:r>
      <w:r w:rsidRPr="0083469D">
        <w:rPr>
          <w:szCs w:val="28"/>
        </w:rPr>
        <w:t xml:space="preserve">.А. </w:t>
      </w:r>
      <w:r>
        <w:rPr>
          <w:szCs w:val="28"/>
        </w:rPr>
        <w:t>Токаревой</w:t>
      </w:r>
      <w:r w:rsidRPr="0083469D">
        <w:rPr>
          <w:szCs w:val="28"/>
        </w:rPr>
        <w:t xml:space="preserve"> об итогах</w:t>
      </w:r>
      <w:r>
        <w:rPr>
          <w:szCs w:val="28"/>
        </w:rPr>
        <w:t xml:space="preserve"> </w:t>
      </w:r>
      <w:r w:rsidRPr="00B76205">
        <w:rPr>
          <w:szCs w:val="28"/>
        </w:rPr>
        <w:t xml:space="preserve">инвентаризации помещений для работы </w:t>
      </w:r>
      <w:r>
        <w:rPr>
          <w:szCs w:val="28"/>
        </w:rPr>
        <w:t xml:space="preserve">участковых избирательных </w:t>
      </w:r>
      <w:r w:rsidRPr="00B76205">
        <w:rPr>
          <w:szCs w:val="28"/>
        </w:rPr>
        <w:t>комиссий и голосования</w:t>
      </w:r>
      <w:r>
        <w:rPr>
          <w:szCs w:val="28"/>
        </w:rPr>
        <w:t xml:space="preserve"> на выборах Губернатора Р</w:t>
      </w:r>
      <w:r w:rsidR="00917871">
        <w:rPr>
          <w:szCs w:val="28"/>
        </w:rPr>
        <w:t>остовской области, Т</w:t>
      </w:r>
      <w:r>
        <w:rPr>
          <w:szCs w:val="28"/>
        </w:rPr>
        <w:t xml:space="preserve">ерриториальная избирательная комиссия </w:t>
      </w:r>
    </w:p>
    <w:p w:rsidR="00CC1F13" w:rsidRPr="0083469D" w:rsidRDefault="00CC1F13" w:rsidP="00CC1F13">
      <w:pPr>
        <w:pStyle w:val="a6"/>
        <w:ind w:firstLine="131"/>
        <w:rPr>
          <w:szCs w:val="28"/>
        </w:rPr>
      </w:pPr>
    </w:p>
    <w:p w:rsidR="00CC1F13" w:rsidRDefault="00CC1F13" w:rsidP="00CC1F13">
      <w:pPr>
        <w:pStyle w:val="a7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  <w:r>
        <w:rPr>
          <w:szCs w:val="28"/>
        </w:rPr>
        <w:t>ПОСТАНОВИЛА</w:t>
      </w:r>
      <w:r w:rsidRPr="000E486E">
        <w:rPr>
          <w:szCs w:val="28"/>
        </w:rPr>
        <w:t>:</w:t>
      </w:r>
    </w:p>
    <w:p w:rsidR="00CC1F13" w:rsidRDefault="00CC1F13" w:rsidP="00CC1F13">
      <w:pPr>
        <w:pStyle w:val="a7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</w:p>
    <w:p w:rsidR="00CC1F13" w:rsidRDefault="00CC1F13" w:rsidP="00917871">
      <w:pPr>
        <w:pStyle w:val="a6"/>
        <w:numPr>
          <w:ilvl w:val="0"/>
          <w:numId w:val="1"/>
        </w:numPr>
        <w:ind w:left="0" w:firstLine="851"/>
        <w:jc w:val="both"/>
        <w:rPr>
          <w:szCs w:val="28"/>
        </w:rPr>
      </w:pPr>
      <w:r w:rsidRPr="007D6A1A">
        <w:rPr>
          <w:szCs w:val="28"/>
        </w:rPr>
        <w:t>Принять к сведению результаты инвентаризации помещений для работы участковых избирательных комиссий и голосования</w:t>
      </w:r>
      <w:r>
        <w:rPr>
          <w:szCs w:val="28"/>
        </w:rPr>
        <w:t xml:space="preserve"> н</w:t>
      </w:r>
      <w:r w:rsidRPr="007D6A1A">
        <w:rPr>
          <w:szCs w:val="28"/>
        </w:rPr>
        <w:t>а выборах Губернатора Ростовской области.</w:t>
      </w:r>
    </w:p>
    <w:p w:rsidR="00CC1F13" w:rsidRPr="007D6A1A" w:rsidRDefault="00CC1F13" w:rsidP="00917871">
      <w:pPr>
        <w:pStyle w:val="a6"/>
        <w:ind w:left="0" w:firstLine="851"/>
        <w:jc w:val="both"/>
        <w:rPr>
          <w:szCs w:val="28"/>
        </w:rPr>
      </w:pPr>
    </w:p>
    <w:p w:rsidR="00CC1F13" w:rsidRPr="00917871" w:rsidRDefault="00CC1F13" w:rsidP="00917871">
      <w:pPr>
        <w:pStyle w:val="a6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 w:rsidRPr="00917871">
        <w:rPr>
          <w:szCs w:val="28"/>
        </w:rPr>
        <w:t xml:space="preserve">В ходе подготовки и проведения выборов Губернатора Ростовской области провести повторную инвентаризацию помещений для работы участковых избирательных комиссий и голосования избирателей до 2 сентября 2015г. </w:t>
      </w:r>
    </w:p>
    <w:p w:rsidR="00CC1F13" w:rsidRPr="007D6A1A" w:rsidRDefault="00CC1F13" w:rsidP="00917871">
      <w:pPr>
        <w:pStyle w:val="a6"/>
        <w:spacing w:line="276" w:lineRule="auto"/>
        <w:ind w:left="0" w:firstLine="851"/>
        <w:jc w:val="both"/>
        <w:rPr>
          <w:szCs w:val="28"/>
        </w:rPr>
      </w:pPr>
    </w:p>
    <w:p w:rsidR="00CC1F13" w:rsidRDefault="00CC1F13" w:rsidP="00917871">
      <w:pPr>
        <w:pStyle w:val="a6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 w:rsidRPr="007D6A1A">
        <w:rPr>
          <w:szCs w:val="28"/>
        </w:rPr>
        <w:t xml:space="preserve">Контроль </w:t>
      </w:r>
      <w:r w:rsidR="00917871">
        <w:rPr>
          <w:szCs w:val="28"/>
        </w:rPr>
        <w:t>над выполнением настоящего П</w:t>
      </w:r>
      <w:r w:rsidRPr="007D6A1A">
        <w:rPr>
          <w:szCs w:val="28"/>
        </w:rPr>
        <w:t xml:space="preserve">остановления возложить на секретаря </w:t>
      </w:r>
      <w:r w:rsidR="00917871">
        <w:rPr>
          <w:szCs w:val="28"/>
        </w:rPr>
        <w:t xml:space="preserve">Территориальной избирательной </w:t>
      </w:r>
      <w:bookmarkStart w:id="0" w:name="_GoBack"/>
      <w:bookmarkEnd w:id="0"/>
      <w:r w:rsidRPr="007D6A1A">
        <w:rPr>
          <w:szCs w:val="28"/>
        </w:rPr>
        <w:t>комиссии Т.А. Токареву.</w:t>
      </w:r>
    </w:p>
    <w:p w:rsidR="00CC1F13" w:rsidRDefault="00CC1F13" w:rsidP="00CC1F13">
      <w:pPr>
        <w:spacing w:line="276" w:lineRule="auto"/>
        <w:jc w:val="both"/>
        <w:rPr>
          <w:szCs w:val="28"/>
        </w:rPr>
      </w:pPr>
    </w:p>
    <w:p w:rsidR="00CC1F13" w:rsidRDefault="00CC1F13" w:rsidP="00CC1F13">
      <w:pPr>
        <w:spacing w:line="276" w:lineRule="auto"/>
        <w:jc w:val="both"/>
        <w:rPr>
          <w:szCs w:val="28"/>
        </w:rPr>
      </w:pPr>
    </w:p>
    <w:p w:rsidR="00CC1F13" w:rsidRDefault="00CC1F13" w:rsidP="00CC1F13">
      <w:pPr>
        <w:spacing w:line="276" w:lineRule="auto"/>
        <w:jc w:val="both"/>
        <w:rPr>
          <w:szCs w:val="28"/>
        </w:rPr>
      </w:pPr>
    </w:p>
    <w:p w:rsidR="00CC1F13" w:rsidRPr="00CC1F13" w:rsidRDefault="00CC1F13" w:rsidP="00CC1F13">
      <w:pPr>
        <w:spacing w:line="276" w:lineRule="auto"/>
        <w:jc w:val="both"/>
        <w:rPr>
          <w:sz w:val="28"/>
          <w:szCs w:val="28"/>
        </w:rPr>
      </w:pPr>
      <w:r w:rsidRPr="00CC1F13">
        <w:rPr>
          <w:sz w:val="28"/>
          <w:szCs w:val="28"/>
        </w:rPr>
        <w:t>Председатель комиссии</w:t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  <w:t>О.А. Костюченко</w:t>
      </w:r>
    </w:p>
    <w:p w:rsidR="00CC1F13" w:rsidRPr="00CC1F13" w:rsidRDefault="00CC1F13" w:rsidP="00CC1F13">
      <w:pPr>
        <w:spacing w:line="276" w:lineRule="auto"/>
        <w:jc w:val="both"/>
        <w:rPr>
          <w:sz w:val="28"/>
          <w:szCs w:val="28"/>
        </w:rPr>
      </w:pPr>
    </w:p>
    <w:p w:rsidR="00CC1F13" w:rsidRPr="00CC1F13" w:rsidRDefault="00CC1F13" w:rsidP="00CC1F13">
      <w:pPr>
        <w:spacing w:line="276" w:lineRule="auto"/>
        <w:jc w:val="both"/>
        <w:rPr>
          <w:sz w:val="28"/>
          <w:szCs w:val="28"/>
        </w:rPr>
      </w:pPr>
      <w:r w:rsidRPr="00CC1F13">
        <w:rPr>
          <w:sz w:val="28"/>
          <w:szCs w:val="28"/>
        </w:rPr>
        <w:t>Секретарь комиссии</w:t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</w:r>
      <w:r w:rsidRPr="00CC1F13">
        <w:rPr>
          <w:sz w:val="28"/>
          <w:szCs w:val="28"/>
        </w:rPr>
        <w:tab/>
        <w:t>Т.А. Токарева</w:t>
      </w:r>
    </w:p>
    <w:p w:rsidR="00CC1F13" w:rsidRPr="00D413F3" w:rsidRDefault="00CC1F13" w:rsidP="00CC1F13">
      <w:pPr>
        <w:ind w:left="567" w:right="566"/>
        <w:jc w:val="center"/>
        <w:rPr>
          <w:sz w:val="28"/>
          <w:szCs w:val="28"/>
        </w:rPr>
      </w:pPr>
    </w:p>
    <w:p w:rsidR="00634E8D" w:rsidRDefault="00634E8D"/>
    <w:sectPr w:rsidR="00634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0B66"/>
    <w:multiLevelType w:val="hybridMultilevel"/>
    <w:tmpl w:val="D700C0D4"/>
    <w:lvl w:ilvl="0" w:tplc="407C507E">
      <w:start w:val="1"/>
      <w:numFmt w:val="decimal"/>
      <w:lvlText w:val="%1."/>
      <w:lvlJc w:val="left"/>
      <w:pPr>
        <w:ind w:left="1800" w:hanging="1092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F13"/>
    <w:rsid w:val="00634E8D"/>
    <w:rsid w:val="00917871"/>
    <w:rsid w:val="00CC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1F1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C1F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1F1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C1F13"/>
    <w:pPr>
      <w:widowControl/>
      <w:autoSpaceDE/>
      <w:autoSpaceDN/>
      <w:adjustRightInd/>
      <w:ind w:left="720"/>
      <w:contextualSpacing/>
    </w:pPr>
    <w:rPr>
      <w:sz w:val="28"/>
    </w:rPr>
  </w:style>
  <w:style w:type="paragraph" w:styleId="a7">
    <w:name w:val="Block Text"/>
    <w:basedOn w:val="a"/>
    <w:semiHidden/>
    <w:rsid w:val="00CC1F13"/>
    <w:pPr>
      <w:widowControl/>
      <w:tabs>
        <w:tab w:val="left" w:pos="7938"/>
      </w:tabs>
      <w:autoSpaceDE/>
      <w:autoSpaceDN/>
      <w:adjustRightInd/>
      <w:ind w:left="2410" w:right="2268"/>
      <w:jc w:val="both"/>
    </w:pPr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1F1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C1F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1F1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C1F13"/>
    <w:pPr>
      <w:widowControl/>
      <w:autoSpaceDE/>
      <w:autoSpaceDN/>
      <w:adjustRightInd/>
      <w:ind w:left="720"/>
      <w:contextualSpacing/>
    </w:pPr>
    <w:rPr>
      <w:sz w:val="28"/>
    </w:rPr>
  </w:style>
  <w:style w:type="paragraph" w:styleId="a7">
    <w:name w:val="Block Text"/>
    <w:basedOn w:val="a"/>
    <w:semiHidden/>
    <w:rsid w:val="00CC1F13"/>
    <w:pPr>
      <w:widowControl/>
      <w:tabs>
        <w:tab w:val="left" w:pos="7938"/>
      </w:tabs>
      <w:autoSpaceDE/>
      <w:autoSpaceDN/>
      <w:adjustRightInd/>
      <w:ind w:left="2410" w:right="2268"/>
      <w:jc w:val="both"/>
    </w:pPr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2</cp:revision>
  <cp:lastPrinted>2015-07-20T11:07:00Z</cp:lastPrinted>
  <dcterms:created xsi:type="dcterms:W3CDTF">2015-06-23T06:12:00Z</dcterms:created>
  <dcterms:modified xsi:type="dcterms:W3CDTF">2015-07-20T11:07:00Z</dcterms:modified>
</cp:coreProperties>
</file>