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189" w:rsidRDefault="00DE0189" w:rsidP="00DE018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189" w:rsidRDefault="00DE0189" w:rsidP="00DE018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0189" w:rsidRDefault="00DE0189" w:rsidP="00DE018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0189" w:rsidRDefault="00DE0189" w:rsidP="00DE018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189" w:rsidRDefault="00DE0189" w:rsidP="00DE018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0189" w:rsidRDefault="00DE0189" w:rsidP="00DE0189">
      <w:pPr>
        <w:pStyle w:val="a3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DE0189" w:rsidRDefault="00331EF9" w:rsidP="00DE0189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DE0189">
        <w:rPr>
          <w:rFonts w:ascii="Times New Roman" w:hAnsi="Times New Roman"/>
          <w:sz w:val="24"/>
          <w:szCs w:val="24"/>
        </w:rPr>
        <w:t xml:space="preserve"> июля 2018г.</w:t>
      </w:r>
      <w:r w:rsidR="00DE0189">
        <w:rPr>
          <w:rFonts w:ascii="Times New Roman" w:hAnsi="Times New Roman"/>
          <w:sz w:val="24"/>
          <w:szCs w:val="24"/>
        </w:rPr>
        <w:tab/>
      </w:r>
      <w:r w:rsidR="00DE0189">
        <w:rPr>
          <w:rFonts w:ascii="Times New Roman" w:hAnsi="Times New Roman"/>
          <w:sz w:val="24"/>
          <w:szCs w:val="24"/>
        </w:rPr>
        <w:tab/>
      </w:r>
      <w:r w:rsidR="00DE0189">
        <w:rPr>
          <w:rFonts w:ascii="Times New Roman" w:hAnsi="Times New Roman"/>
          <w:sz w:val="24"/>
          <w:szCs w:val="24"/>
        </w:rPr>
        <w:tab/>
      </w:r>
      <w:r w:rsidR="00DE0189">
        <w:rPr>
          <w:rFonts w:ascii="Times New Roman" w:hAnsi="Times New Roman"/>
          <w:sz w:val="24"/>
          <w:szCs w:val="24"/>
        </w:rPr>
        <w:tab/>
      </w:r>
      <w:r w:rsidR="00DE0189">
        <w:rPr>
          <w:rFonts w:ascii="Times New Roman" w:hAnsi="Times New Roman"/>
          <w:sz w:val="24"/>
          <w:szCs w:val="24"/>
        </w:rPr>
        <w:tab/>
      </w:r>
      <w:r w:rsidR="00DE0189">
        <w:rPr>
          <w:rFonts w:ascii="Times New Roman" w:hAnsi="Times New Roman"/>
          <w:sz w:val="24"/>
          <w:szCs w:val="24"/>
        </w:rPr>
        <w:tab/>
      </w:r>
      <w:r w:rsidR="00DE0189">
        <w:rPr>
          <w:rFonts w:ascii="Times New Roman" w:hAnsi="Times New Roman"/>
          <w:sz w:val="24"/>
          <w:szCs w:val="24"/>
        </w:rPr>
        <w:tab/>
      </w:r>
      <w:r w:rsidR="00723C3D">
        <w:rPr>
          <w:rFonts w:ascii="Times New Roman" w:hAnsi="Times New Roman"/>
          <w:sz w:val="24"/>
          <w:szCs w:val="24"/>
        </w:rPr>
        <w:tab/>
      </w:r>
      <w:r w:rsidR="00723C3D">
        <w:rPr>
          <w:rFonts w:ascii="Times New Roman" w:hAnsi="Times New Roman"/>
          <w:sz w:val="24"/>
          <w:szCs w:val="24"/>
        </w:rPr>
        <w:tab/>
      </w:r>
      <w:r w:rsidR="00DE0189">
        <w:rPr>
          <w:rFonts w:ascii="Times New Roman" w:hAnsi="Times New Roman"/>
          <w:sz w:val="24"/>
          <w:szCs w:val="24"/>
        </w:rPr>
        <w:tab/>
        <w:t>№</w:t>
      </w:r>
      <w:r w:rsidR="00723C3D">
        <w:rPr>
          <w:rFonts w:ascii="Times New Roman" w:hAnsi="Times New Roman"/>
          <w:sz w:val="24"/>
          <w:szCs w:val="24"/>
        </w:rPr>
        <w:t xml:space="preserve"> </w:t>
      </w:r>
      <w:r w:rsidR="00DE0189">
        <w:rPr>
          <w:rFonts w:ascii="Times New Roman" w:hAnsi="Times New Roman"/>
          <w:sz w:val="24"/>
          <w:szCs w:val="24"/>
        </w:rPr>
        <w:t>94-</w:t>
      </w:r>
      <w:r w:rsidR="00723C3D">
        <w:rPr>
          <w:rFonts w:ascii="Times New Roman" w:hAnsi="Times New Roman"/>
          <w:sz w:val="24"/>
          <w:szCs w:val="24"/>
        </w:rPr>
        <w:t>2</w:t>
      </w:r>
    </w:p>
    <w:p w:rsidR="00DE0189" w:rsidRDefault="00DE0189" w:rsidP="00DE0189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46B5A" w:rsidRDefault="00546B5A" w:rsidP="00DE018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0189" w:rsidRDefault="00DE0189" w:rsidP="00DE018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0189" w:rsidRDefault="00244B22" w:rsidP="00BE746C">
      <w:pPr>
        <w:pStyle w:val="a3"/>
        <w:ind w:left="1701" w:right="170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Р</w:t>
      </w:r>
      <w:r w:rsidR="00E330BE">
        <w:rPr>
          <w:rFonts w:ascii="Times New Roman" w:hAnsi="Times New Roman"/>
          <w:b/>
          <w:sz w:val="24"/>
          <w:szCs w:val="24"/>
        </w:rPr>
        <w:t xml:space="preserve">абочих  группах </w:t>
      </w:r>
      <w:r w:rsidR="00DE0189">
        <w:rPr>
          <w:rFonts w:ascii="Times New Roman" w:hAnsi="Times New Roman"/>
          <w:b/>
          <w:sz w:val="24"/>
          <w:szCs w:val="24"/>
        </w:rPr>
        <w:t xml:space="preserve">по пересчету и выдаче участковым избирательным комиссиям бюллетеней </w:t>
      </w:r>
      <w:r w:rsidR="00723C3D">
        <w:rPr>
          <w:rFonts w:ascii="Times New Roman" w:hAnsi="Times New Roman"/>
          <w:b/>
          <w:sz w:val="24"/>
          <w:szCs w:val="24"/>
        </w:rPr>
        <w:t>для проведения голосования на</w:t>
      </w:r>
      <w:r w:rsidR="00DE0189">
        <w:rPr>
          <w:rFonts w:ascii="Times New Roman" w:hAnsi="Times New Roman"/>
          <w:b/>
          <w:sz w:val="24"/>
          <w:szCs w:val="24"/>
        </w:rPr>
        <w:t xml:space="preserve"> выбора</w:t>
      </w:r>
      <w:r w:rsidR="00723C3D">
        <w:rPr>
          <w:rFonts w:ascii="Times New Roman" w:hAnsi="Times New Roman"/>
          <w:b/>
          <w:sz w:val="24"/>
          <w:szCs w:val="24"/>
        </w:rPr>
        <w:t xml:space="preserve">х </w:t>
      </w:r>
      <w:r w:rsidR="00DE0189">
        <w:rPr>
          <w:rFonts w:ascii="Times New Roman" w:hAnsi="Times New Roman"/>
          <w:b/>
          <w:sz w:val="24"/>
          <w:szCs w:val="24"/>
        </w:rPr>
        <w:t>депутатов Законодательного со</w:t>
      </w:r>
      <w:r w:rsidR="00BE746C">
        <w:rPr>
          <w:rFonts w:ascii="Times New Roman" w:hAnsi="Times New Roman"/>
          <w:b/>
          <w:sz w:val="24"/>
          <w:szCs w:val="24"/>
        </w:rPr>
        <w:t>брания Ростовской области шестого</w:t>
      </w:r>
      <w:r w:rsidR="00D942E3">
        <w:rPr>
          <w:rFonts w:ascii="Times New Roman" w:hAnsi="Times New Roman"/>
          <w:b/>
          <w:sz w:val="24"/>
          <w:szCs w:val="24"/>
        </w:rPr>
        <w:t xml:space="preserve"> созыва</w:t>
      </w:r>
      <w:bookmarkStart w:id="0" w:name="_GoBack"/>
      <w:bookmarkEnd w:id="0"/>
    </w:p>
    <w:p w:rsidR="00DE0189" w:rsidRDefault="00DE0189" w:rsidP="00E330BE">
      <w:pPr>
        <w:pStyle w:val="a3"/>
        <w:ind w:left="1701" w:right="170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546B5A" w:rsidRDefault="00546B5A" w:rsidP="00DE0189">
      <w:pPr>
        <w:pStyle w:val="a3"/>
        <w:jc w:val="left"/>
        <w:rPr>
          <w:rFonts w:ascii="Times New Roman" w:hAnsi="Times New Roman"/>
          <w:b/>
          <w:sz w:val="24"/>
          <w:szCs w:val="24"/>
        </w:rPr>
      </w:pPr>
    </w:p>
    <w:p w:rsidR="00DE0189" w:rsidRPr="00A1064D" w:rsidRDefault="00723C3D" w:rsidP="00DE0189">
      <w:pPr>
        <w:pStyle w:val="a3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 xml:space="preserve">В соответствии со статьей 56 Областного закона от 12.05.2016г. № 525-ЗС «О выборах и референдумах в  Ростовской области», руководствуясь </w:t>
      </w:r>
      <w:r w:rsidR="00DE0189" w:rsidRPr="00A1064D">
        <w:rPr>
          <w:rFonts w:ascii="Times New Roman" w:hAnsi="Times New Roman"/>
          <w:sz w:val="28"/>
          <w:szCs w:val="28"/>
        </w:rPr>
        <w:t>постановлени</w:t>
      </w:r>
      <w:r w:rsidRPr="00A1064D">
        <w:rPr>
          <w:rFonts w:ascii="Times New Roman" w:hAnsi="Times New Roman"/>
          <w:sz w:val="28"/>
          <w:szCs w:val="28"/>
        </w:rPr>
        <w:t>ем</w:t>
      </w:r>
      <w:r w:rsidR="00DE0189" w:rsidRPr="00A1064D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</w:t>
      </w:r>
      <w:r w:rsidR="00B8700B" w:rsidRPr="00A1064D">
        <w:rPr>
          <w:rFonts w:ascii="Times New Roman" w:hAnsi="Times New Roman"/>
          <w:sz w:val="28"/>
          <w:szCs w:val="28"/>
        </w:rPr>
        <w:t>от 31.05.</w:t>
      </w:r>
      <w:r w:rsidR="004101FA" w:rsidRPr="00A1064D">
        <w:rPr>
          <w:rFonts w:ascii="Times New Roman" w:hAnsi="Times New Roman"/>
          <w:sz w:val="28"/>
          <w:szCs w:val="28"/>
        </w:rPr>
        <w:t>2018г.</w:t>
      </w:r>
      <w:r w:rsidR="00736EDB" w:rsidRPr="00A1064D">
        <w:rPr>
          <w:rFonts w:ascii="Times New Roman" w:hAnsi="Times New Roman"/>
          <w:sz w:val="28"/>
          <w:szCs w:val="28"/>
        </w:rPr>
        <w:t xml:space="preserve"> </w:t>
      </w:r>
      <w:r w:rsidR="00B8700B" w:rsidRPr="00A1064D">
        <w:rPr>
          <w:rFonts w:ascii="Times New Roman" w:hAnsi="Times New Roman"/>
          <w:sz w:val="28"/>
          <w:szCs w:val="28"/>
        </w:rPr>
        <w:t>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Pr="00A1064D">
        <w:rPr>
          <w:rFonts w:ascii="Times New Roman" w:hAnsi="Times New Roman"/>
          <w:sz w:val="28"/>
          <w:szCs w:val="28"/>
        </w:rPr>
        <w:t>,</w:t>
      </w:r>
      <w:r w:rsidR="00DE0189" w:rsidRPr="00A1064D">
        <w:rPr>
          <w:rFonts w:ascii="Times New Roman" w:hAnsi="Times New Roman"/>
          <w:sz w:val="28"/>
          <w:szCs w:val="28"/>
        </w:rPr>
        <w:t xml:space="preserve"> Территориальная избирательная комиссия,</w:t>
      </w:r>
    </w:p>
    <w:p w:rsidR="00DE0189" w:rsidRDefault="00DE0189" w:rsidP="00DE0189">
      <w:pPr>
        <w:pStyle w:val="a3"/>
        <w:rPr>
          <w:rFonts w:ascii="Times New Roman" w:hAnsi="Times New Roman"/>
          <w:sz w:val="24"/>
          <w:szCs w:val="24"/>
        </w:rPr>
      </w:pPr>
    </w:p>
    <w:p w:rsidR="00DE0189" w:rsidRDefault="00DE0189" w:rsidP="00DE0189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:rsidR="00DE0189" w:rsidRDefault="00DE0189" w:rsidP="00DE018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0189" w:rsidRPr="00A1064D" w:rsidRDefault="00DE0189" w:rsidP="00A1064D">
      <w:pPr>
        <w:pStyle w:val="a3"/>
        <w:numPr>
          <w:ilvl w:val="0"/>
          <w:numId w:val="4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>Утвердить персональный состав Рабочих групп по пересчету и выдачи бюллетеней для проведения голосования на выборах депутатов Законодательного Собрания Ростовской области:</w:t>
      </w:r>
    </w:p>
    <w:p w:rsidR="00DE0189" w:rsidRPr="00A1064D" w:rsidRDefault="00DE0189" w:rsidP="00A1064D">
      <w:pPr>
        <w:pStyle w:val="a3"/>
        <w:spacing w:line="360" w:lineRule="auto"/>
        <w:jc w:val="left"/>
        <w:rPr>
          <w:rFonts w:ascii="Times New Roman" w:hAnsi="Times New Roman"/>
          <w:sz w:val="28"/>
          <w:szCs w:val="28"/>
        </w:rPr>
      </w:pPr>
      <w:proofErr w:type="gramStart"/>
      <w:r w:rsidRPr="00A1064D">
        <w:rPr>
          <w:rFonts w:ascii="Times New Roman" w:hAnsi="Times New Roman"/>
          <w:sz w:val="28"/>
          <w:szCs w:val="28"/>
        </w:rPr>
        <w:t>- Рабочая группа</w:t>
      </w:r>
      <w:r w:rsidR="0076211B" w:rsidRPr="00A1064D">
        <w:rPr>
          <w:rFonts w:ascii="Times New Roman" w:hAnsi="Times New Roman"/>
          <w:sz w:val="28"/>
          <w:szCs w:val="28"/>
        </w:rPr>
        <w:t xml:space="preserve"> по пересчету и выдаче бюллетеней для проведения голосования на выборах депутатов Законодательного Собрания Ростовской области по одномандатному избирательному округу Таганрогский (восточный) избирательному округ №21</w:t>
      </w:r>
      <w:r w:rsidRPr="00A1064D">
        <w:rPr>
          <w:rFonts w:ascii="Times New Roman" w:hAnsi="Times New Roman"/>
          <w:sz w:val="28"/>
          <w:szCs w:val="28"/>
        </w:rPr>
        <w:t>:</w:t>
      </w:r>
      <w:proofErr w:type="gramEnd"/>
    </w:p>
    <w:p w:rsidR="00DE0189" w:rsidRPr="00A1064D" w:rsidRDefault="00DE0189" w:rsidP="00A1064D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Pr="00A1064D">
        <w:rPr>
          <w:rFonts w:ascii="Times New Roman" w:hAnsi="Times New Roman"/>
          <w:sz w:val="28"/>
          <w:szCs w:val="28"/>
        </w:rPr>
        <w:t>Подушко</w:t>
      </w:r>
      <w:proofErr w:type="spellEnd"/>
      <w:r w:rsidRPr="00A1064D">
        <w:rPr>
          <w:rFonts w:ascii="Times New Roman" w:hAnsi="Times New Roman"/>
          <w:sz w:val="28"/>
          <w:szCs w:val="28"/>
        </w:rPr>
        <w:t xml:space="preserve"> Игорь Анатольевич – </w:t>
      </w:r>
      <w:r w:rsidR="0076211B" w:rsidRPr="00A1064D">
        <w:rPr>
          <w:rFonts w:ascii="Times New Roman" w:hAnsi="Times New Roman"/>
          <w:sz w:val="28"/>
          <w:szCs w:val="28"/>
        </w:rPr>
        <w:t>руководитель</w:t>
      </w:r>
      <w:r w:rsidRPr="00A1064D">
        <w:rPr>
          <w:rFonts w:ascii="Times New Roman" w:hAnsi="Times New Roman"/>
          <w:sz w:val="28"/>
          <w:szCs w:val="28"/>
        </w:rPr>
        <w:t xml:space="preserve"> Рабочей группы;</w:t>
      </w:r>
    </w:p>
    <w:p w:rsidR="00DE0189" w:rsidRPr="00A1064D" w:rsidRDefault="00DE0189" w:rsidP="00A1064D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 xml:space="preserve">-  </w:t>
      </w:r>
      <w:r w:rsidR="00742095" w:rsidRPr="00A1064D">
        <w:rPr>
          <w:rFonts w:ascii="Times New Roman" w:hAnsi="Times New Roman"/>
          <w:sz w:val="28"/>
          <w:szCs w:val="28"/>
        </w:rPr>
        <w:t xml:space="preserve">Павленко Наталия Викторовна </w:t>
      </w:r>
      <w:r w:rsidRPr="00A1064D">
        <w:rPr>
          <w:rFonts w:ascii="Times New Roman" w:hAnsi="Times New Roman"/>
          <w:sz w:val="28"/>
          <w:szCs w:val="28"/>
        </w:rPr>
        <w:t xml:space="preserve"> - член Рабочей группы;</w:t>
      </w:r>
    </w:p>
    <w:p w:rsidR="00DE0189" w:rsidRPr="00A1064D" w:rsidRDefault="00DE0189" w:rsidP="00A1064D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="00742095" w:rsidRPr="00A1064D">
        <w:rPr>
          <w:rFonts w:ascii="Times New Roman" w:hAnsi="Times New Roman"/>
          <w:sz w:val="28"/>
          <w:szCs w:val="28"/>
        </w:rPr>
        <w:t>Турик</w:t>
      </w:r>
      <w:proofErr w:type="spellEnd"/>
      <w:r w:rsidR="00742095" w:rsidRPr="00A1064D">
        <w:rPr>
          <w:rFonts w:ascii="Times New Roman" w:hAnsi="Times New Roman"/>
          <w:sz w:val="28"/>
          <w:szCs w:val="28"/>
        </w:rPr>
        <w:t xml:space="preserve"> Людмила Андреевна</w:t>
      </w:r>
      <w:r w:rsidRPr="00A1064D">
        <w:rPr>
          <w:rFonts w:ascii="Times New Roman" w:hAnsi="Times New Roman"/>
          <w:sz w:val="28"/>
          <w:szCs w:val="28"/>
        </w:rPr>
        <w:t xml:space="preserve"> – член Рабочей группы.</w:t>
      </w:r>
    </w:p>
    <w:p w:rsidR="0076211B" w:rsidRPr="00A1064D" w:rsidRDefault="00DE0189" w:rsidP="00A1064D">
      <w:pPr>
        <w:pStyle w:val="a3"/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lastRenderedPageBreak/>
        <w:tab/>
      </w:r>
      <w:proofErr w:type="gramStart"/>
      <w:r w:rsidRPr="00A1064D">
        <w:rPr>
          <w:rFonts w:ascii="Times New Roman" w:hAnsi="Times New Roman"/>
          <w:sz w:val="28"/>
          <w:szCs w:val="28"/>
        </w:rPr>
        <w:t xml:space="preserve">- </w:t>
      </w:r>
      <w:r w:rsidR="0076211B" w:rsidRPr="00A1064D">
        <w:rPr>
          <w:rFonts w:ascii="Times New Roman" w:hAnsi="Times New Roman"/>
          <w:sz w:val="28"/>
          <w:szCs w:val="28"/>
        </w:rPr>
        <w:t>Рабочая группа по пересчету и выдаче бюллетеней для проведения голосования на выборах депутатов Законодательного Собрания Ростовской области по одномандатному избирательному округу Таганрогский (западный) избирательному округ №22:</w:t>
      </w:r>
      <w:proofErr w:type="gramEnd"/>
    </w:p>
    <w:p w:rsidR="00DE0189" w:rsidRPr="00A1064D" w:rsidRDefault="00DE0189" w:rsidP="00A1064D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 xml:space="preserve">-  Перевозчиков Иосиф </w:t>
      </w:r>
      <w:proofErr w:type="spellStart"/>
      <w:r w:rsidRPr="00A1064D">
        <w:rPr>
          <w:rFonts w:ascii="Times New Roman" w:hAnsi="Times New Roman"/>
          <w:sz w:val="28"/>
          <w:szCs w:val="28"/>
        </w:rPr>
        <w:t>Шотаевич</w:t>
      </w:r>
      <w:proofErr w:type="spellEnd"/>
      <w:r w:rsidRPr="00A1064D">
        <w:rPr>
          <w:rFonts w:ascii="Times New Roman" w:hAnsi="Times New Roman"/>
          <w:sz w:val="28"/>
          <w:szCs w:val="28"/>
        </w:rPr>
        <w:t xml:space="preserve"> - руководитель Рабочей группы;</w:t>
      </w:r>
    </w:p>
    <w:p w:rsidR="0076211B" w:rsidRPr="00A1064D" w:rsidRDefault="00DE0189" w:rsidP="00A1064D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="00742095" w:rsidRPr="00A1064D">
        <w:rPr>
          <w:rFonts w:ascii="Times New Roman" w:hAnsi="Times New Roman"/>
          <w:sz w:val="28"/>
          <w:szCs w:val="28"/>
        </w:rPr>
        <w:t>Попружный</w:t>
      </w:r>
      <w:proofErr w:type="spellEnd"/>
      <w:r w:rsidR="00742095" w:rsidRPr="00A1064D">
        <w:rPr>
          <w:rFonts w:ascii="Times New Roman" w:hAnsi="Times New Roman"/>
          <w:sz w:val="28"/>
          <w:szCs w:val="28"/>
        </w:rPr>
        <w:t xml:space="preserve"> Владислав Михайлович </w:t>
      </w:r>
      <w:r w:rsidRPr="00A1064D">
        <w:rPr>
          <w:rFonts w:ascii="Times New Roman" w:hAnsi="Times New Roman"/>
          <w:sz w:val="28"/>
          <w:szCs w:val="28"/>
        </w:rPr>
        <w:t>– член Рабочей группы;</w:t>
      </w:r>
    </w:p>
    <w:p w:rsidR="00DE0189" w:rsidRPr="00A1064D" w:rsidRDefault="00DE0189" w:rsidP="00A1064D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="008D2BC6" w:rsidRPr="00A1064D">
        <w:rPr>
          <w:rFonts w:ascii="Times New Roman" w:hAnsi="Times New Roman"/>
          <w:sz w:val="28"/>
          <w:szCs w:val="28"/>
        </w:rPr>
        <w:t>Тюльпина</w:t>
      </w:r>
      <w:proofErr w:type="spellEnd"/>
      <w:r w:rsidR="00742095" w:rsidRPr="00A1064D">
        <w:rPr>
          <w:rFonts w:ascii="Times New Roman" w:hAnsi="Times New Roman"/>
          <w:sz w:val="28"/>
          <w:szCs w:val="28"/>
        </w:rPr>
        <w:t xml:space="preserve"> Юлия Сергеевна </w:t>
      </w:r>
      <w:r w:rsidRPr="00A1064D">
        <w:rPr>
          <w:rFonts w:ascii="Times New Roman" w:hAnsi="Times New Roman"/>
          <w:sz w:val="28"/>
          <w:szCs w:val="28"/>
        </w:rPr>
        <w:t>– член Рабочей группы.</w:t>
      </w:r>
    </w:p>
    <w:p w:rsidR="0076211B" w:rsidRPr="00A1064D" w:rsidRDefault="0076211B" w:rsidP="00A1064D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</w:p>
    <w:p w:rsidR="00DE0189" w:rsidRPr="00A1064D" w:rsidRDefault="00DE0189" w:rsidP="00A1064D">
      <w:pPr>
        <w:pStyle w:val="a3"/>
        <w:numPr>
          <w:ilvl w:val="0"/>
          <w:numId w:val="2"/>
        </w:numPr>
        <w:spacing w:line="360" w:lineRule="auto"/>
        <w:ind w:left="0" w:firstLine="567"/>
        <w:jc w:val="left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 xml:space="preserve">Руководителям  Рабочих групп </w:t>
      </w:r>
      <w:r w:rsidR="0076211B" w:rsidRPr="00A1064D">
        <w:rPr>
          <w:rFonts w:ascii="Times New Roman" w:hAnsi="Times New Roman"/>
          <w:sz w:val="28"/>
          <w:szCs w:val="28"/>
        </w:rPr>
        <w:t xml:space="preserve">обеспечить </w:t>
      </w:r>
      <w:r w:rsidRPr="00A1064D">
        <w:rPr>
          <w:rFonts w:ascii="Times New Roman" w:hAnsi="Times New Roman"/>
          <w:sz w:val="28"/>
          <w:szCs w:val="28"/>
        </w:rPr>
        <w:t>подготов</w:t>
      </w:r>
      <w:r w:rsidR="0076211B" w:rsidRPr="00A1064D">
        <w:rPr>
          <w:rFonts w:ascii="Times New Roman" w:hAnsi="Times New Roman"/>
          <w:sz w:val="28"/>
          <w:szCs w:val="28"/>
        </w:rPr>
        <w:t>ку</w:t>
      </w:r>
      <w:r w:rsidRPr="00A1064D">
        <w:rPr>
          <w:rFonts w:ascii="Times New Roman" w:hAnsi="Times New Roman"/>
          <w:sz w:val="28"/>
          <w:szCs w:val="28"/>
        </w:rPr>
        <w:t xml:space="preserve"> необходим</w:t>
      </w:r>
      <w:r w:rsidR="0076211B" w:rsidRPr="00A1064D">
        <w:rPr>
          <w:rFonts w:ascii="Times New Roman" w:hAnsi="Times New Roman"/>
          <w:sz w:val="28"/>
          <w:szCs w:val="28"/>
        </w:rPr>
        <w:t>ой</w:t>
      </w:r>
      <w:r w:rsidRPr="00A1064D">
        <w:rPr>
          <w:rFonts w:ascii="Times New Roman" w:hAnsi="Times New Roman"/>
          <w:sz w:val="28"/>
          <w:szCs w:val="28"/>
        </w:rPr>
        <w:t xml:space="preserve"> документаци</w:t>
      </w:r>
      <w:r w:rsidR="0076211B" w:rsidRPr="00A1064D">
        <w:rPr>
          <w:rFonts w:ascii="Times New Roman" w:hAnsi="Times New Roman"/>
          <w:sz w:val="28"/>
          <w:szCs w:val="28"/>
        </w:rPr>
        <w:t>и</w:t>
      </w:r>
      <w:r w:rsidRPr="00A1064D">
        <w:rPr>
          <w:rFonts w:ascii="Times New Roman" w:hAnsi="Times New Roman"/>
          <w:sz w:val="28"/>
          <w:szCs w:val="28"/>
        </w:rPr>
        <w:t xml:space="preserve"> для передачи бюллетеней в участковые избирательные комиссии. </w:t>
      </w:r>
    </w:p>
    <w:p w:rsidR="00A1064D" w:rsidRPr="00A1064D" w:rsidRDefault="00A1064D" w:rsidP="00A1064D">
      <w:pPr>
        <w:pStyle w:val="a6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064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1064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21, Окружной избирательной комиссии Таганрогского (западного) избирательного округа № 22 в информационно-телекоммуникационной сети «Интернет».</w:t>
      </w:r>
    </w:p>
    <w:p w:rsidR="00020C67" w:rsidRPr="00A1064D" w:rsidRDefault="00020C67" w:rsidP="00A1064D">
      <w:pPr>
        <w:pStyle w:val="a3"/>
        <w:spacing w:line="360" w:lineRule="auto"/>
        <w:jc w:val="left"/>
        <w:rPr>
          <w:rFonts w:ascii="Times New Roman" w:hAnsi="Times New Roman"/>
          <w:sz w:val="28"/>
          <w:szCs w:val="28"/>
        </w:rPr>
      </w:pPr>
    </w:p>
    <w:p w:rsidR="00DE0189" w:rsidRPr="00A1064D" w:rsidRDefault="00DE0189" w:rsidP="00A1064D">
      <w:pPr>
        <w:pStyle w:val="a3"/>
        <w:numPr>
          <w:ilvl w:val="0"/>
          <w:numId w:val="2"/>
        </w:numPr>
        <w:spacing w:line="360" w:lineRule="auto"/>
        <w:ind w:left="0" w:firstLine="567"/>
        <w:jc w:val="left"/>
        <w:rPr>
          <w:rFonts w:ascii="Times New Roman" w:hAnsi="Times New Roman"/>
          <w:sz w:val="28"/>
          <w:szCs w:val="28"/>
        </w:rPr>
      </w:pPr>
      <w:proofErr w:type="gramStart"/>
      <w:r w:rsidRPr="00A1064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1064D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комиссии Т.А. Токареву.</w:t>
      </w:r>
    </w:p>
    <w:p w:rsidR="00DE0189" w:rsidRDefault="00DE0189" w:rsidP="00DE0189">
      <w:pPr>
        <w:pStyle w:val="a3"/>
        <w:jc w:val="left"/>
        <w:rPr>
          <w:rFonts w:ascii="Times New Roman" w:hAnsi="Times New Roman"/>
          <w:sz w:val="24"/>
          <w:szCs w:val="24"/>
        </w:rPr>
      </w:pPr>
    </w:p>
    <w:p w:rsidR="00DE0189" w:rsidRPr="00A1064D" w:rsidRDefault="00DE0189" w:rsidP="00DE0189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>Председатель комиссии</w:t>
      </w:r>
      <w:r w:rsidRPr="00A1064D">
        <w:rPr>
          <w:rFonts w:ascii="Times New Roman" w:hAnsi="Times New Roman"/>
          <w:sz w:val="28"/>
          <w:szCs w:val="28"/>
        </w:rPr>
        <w:tab/>
      </w:r>
      <w:r w:rsidRPr="00A1064D">
        <w:rPr>
          <w:rFonts w:ascii="Times New Roman" w:hAnsi="Times New Roman"/>
          <w:sz w:val="28"/>
          <w:szCs w:val="28"/>
        </w:rPr>
        <w:tab/>
      </w:r>
      <w:r w:rsidRPr="00A1064D">
        <w:rPr>
          <w:rFonts w:ascii="Times New Roman" w:hAnsi="Times New Roman"/>
          <w:sz w:val="28"/>
          <w:szCs w:val="28"/>
        </w:rPr>
        <w:tab/>
      </w:r>
      <w:r w:rsidRPr="00A1064D">
        <w:rPr>
          <w:rFonts w:ascii="Times New Roman" w:hAnsi="Times New Roman"/>
          <w:sz w:val="28"/>
          <w:szCs w:val="28"/>
        </w:rPr>
        <w:tab/>
      </w:r>
      <w:r w:rsidRPr="00A1064D">
        <w:rPr>
          <w:rFonts w:ascii="Times New Roman" w:hAnsi="Times New Roman"/>
          <w:sz w:val="28"/>
          <w:szCs w:val="28"/>
        </w:rPr>
        <w:tab/>
      </w:r>
      <w:r w:rsidRPr="00A1064D">
        <w:rPr>
          <w:rFonts w:ascii="Times New Roman" w:hAnsi="Times New Roman"/>
          <w:sz w:val="28"/>
          <w:szCs w:val="28"/>
        </w:rPr>
        <w:tab/>
      </w:r>
      <w:r w:rsidR="00E642E9" w:rsidRPr="00A1064D">
        <w:rPr>
          <w:rFonts w:ascii="Times New Roman" w:hAnsi="Times New Roman"/>
          <w:sz w:val="28"/>
          <w:szCs w:val="28"/>
        </w:rPr>
        <w:t>М</w:t>
      </w:r>
      <w:r w:rsidRPr="00A1064D">
        <w:rPr>
          <w:rFonts w:ascii="Times New Roman" w:hAnsi="Times New Roman"/>
          <w:sz w:val="28"/>
          <w:szCs w:val="28"/>
        </w:rPr>
        <w:t xml:space="preserve">.А. </w:t>
      </w:r>
      <w:r w:rsidR="00E642E9" w:rsidRPr="00A1064D">
        <w:rPr>
          <w:rFonts w:ascii="Times New Roman" w:hAnsi="Times New Roman"/>
          <w:sz w:val="28"/>
          <w:szCs w:val="28"/>
        </w:rPr>
        <w:t>Дмитриев</w:t>
      </w:r>
    </w:p>
    <w:p w:rsidR="00546B5A" w:rsidRPr="00A1064D" w:rsidRDefault="00546B5A" w:rsidP="00DE0189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546B5A" w:rsidRPr="00A1064D" w:rsidRDefault="00546B5A" w:rsidP="00DE0189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DE0189" w:rsidRPr="00A1064D" w:rsidRDefault="00DE0189" w:rsidP="00DE0189">
      <w:pPr>
        <w:pStyle w:val="a3"/>
        <w:jc w:val="left"/>
        <w:rPr>
          <w:rFonts w:ascii="Times New Roman" w:hAnsi="Times New Roman"/>
          <w:b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>Секретарь комиссии</w:t>
      </w:r>
      <w:r w:rsidRPr="00A1064D">
        <w:rPr>
          <w:rFonts w:ascii="Times New Roman" w:hAnsi="Times New Roman"/>
          <w:sz w:val="28"/>
          <w:szCs w:val="28"/>
        </w:rPr>
        <w:tab/>
      </w:r>
      <w:r w:rsidRPr="00A1064D">
        <w:rPr>
          <w:rFonts w:ascii="Times New Roman" w:hAnsi="Times New Roman"/>
          <w:sz w:val="28"/>
          <w:szCs w:val="28"/>
        </w:rPr>
        <w:tab/>
      </w:r>
      <w:r w:rsidRPr="00A1064D">
        <w:rPr>
          <w:rFonts w:ascii="Times New Roman" w:hAnsi="Times New Roman"/>
          <w:sz w:val="28"/>
          <w:szCs w:val="28"/>
        </w:rPr>
        <w:tab/>
      </w:r>
      <w:r w:rsidRPr="00A1064D">
        <w:rPr>
          <w:rFonts w:ascii="Times New Roman" w:hAnsi="Times New Roman"/>
          <w:sz w:val="28"/>
          <w:szCs w:val="28"/>
        </w:rPr>
        <w:tab/>
      </w:r>
      <w:r w:rsidRPr="00A1064D">
        <w:rPr>
          <w:rFonts w:ascii="Times New Roman" w:hAnsi="Times New Roman"/>
          <w:sz w:val="28"/>
          <w:szCs w:val="28"/>
        </w:rPr>
        <w:tab/>
      </w:r>
      <w:r w:rsidRPr="00A1064D">
        <w:rPr>
          <w:rFonts w:ascii="Times New Roman" w:hAnsi="Times New Roman"/>
          <w:sz w:val="28"/>
          <w:szCs w:val="28"/>
        </w:rPr>
        <w:tab/>
        <w:t>Т.А. Токарева</w:t>
      </w:r>
    </w:p>
    <w:p w:rsidR="00DE0189" w:rsidRPr="00A1064D" w:rsidRDefault="00DE0189" w:rsidP="00DE0189">
      <w:pPr>
        <w:pStyle w:val="a3"/>
        <w:jc w:val="left"/>
        <w:rPr>
          <w:rFonts w:ascii="Times New Roman" w:hAnsi="Times New Roman"/>
          <w:b/>
          <w:sz w:val="28"/>
          <w:szCs w:val="28"/>
        </w:rPr>
      </w:pPr>
    </w:p>
    <w:p w:rsidR="007E0260" w:rsidRPr="00A1064D" w:rsidRDefault="007E0260">
      <w:pPr>
        <w:rPr>
          <w:sz w:val="28"/>
          <w:szCs w:val="28"/>
        </w:rPr>
      </w:pPr>
    </w:p>
    <w:sectPr w:rsidR="007E0260" w:rsidRPr="00A10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66BA7"/>
    <w:multiLevelType w:val="hybridMultilevel"/>
    <w:tmpl w:val="86FE4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D73F8"/>
    <w:multiLevelType w:val="hybridMultilevel"/>
    <w:tmpl w:val="0EAC36AE"/>
    <w:lvl w:ilvl="0" w:tplc="C8DA1042">
      <w:start w:val="3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8A297A"/>
    <w:multiLevelType w:val="hybridMultilevel"/>
    <w:tmpl w:val="7F00A0E8"/>
    <w:lvl w:ilvl="0" w:tplc="616E21D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189"/>
    <w:rsid w:val="00020C67"/>
    <w:rsid w:val="00244B22"/>
    <w:rsid w:val="00331EF9"/>
    <w:rsid w:val="004101FA"/>
    <w:rsid w:val="005374FE"/>
    <w:rsid w:val="00546B5A"/>
    <w:rsid w:val="006F66A5"/>
    <w:rsid w:val="00723C3D"/>
    <w:rsid w:val="00736EDB"/>
    <w:rsid w:val="00742095"/>
    <w:rsid w:val="0076211B"/>
    <w:rsid w:val="007E0260"/>
    <w:rsid w:val="008C23E1"/>
    <w:rsid w:val="008D2BC6"/>
    <w:rsid w:val="00A1064D"/>
    <w:rsid w:val="00B8700B"/>
    <w:rsid w:val="00BE746C"/>
    <w:rsid w:val="00D942E3"/>
    <w:rsid w:val="00DE0189"/>
    <w:rsid w:val="00E330BE"/>
    <w:rsid w:val="00E6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018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E0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18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106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018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E0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18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106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8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dcterms:created xsi:type="dcterms:W3CDTF">2018-07-02T08:13:00Z</dcterms:created>
  <dcterms:modified xsi:type="dcterms:W3CDTF">2018-07-10T07:13:00Z</dcterms:modified>
</cp:coreProperties>
</file>