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FCA" w:rsidRPr="00045811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DA11AE" wp14:editId="23E4FC3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DE43F8" w:rsidP="00816BB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марта 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>№ 3-1</w:t>
      </w:r>
    </w:p>
    <w:p w:rsidR="00E47FCA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47FCA" w:rsidRDefault="00E47FCA" w:rsidP="00E47FCA">
      <w:pPr>
        <w:pStyle w:val="a3"/>
      </w:pPr>
    </w:p>
    <w:p w:rsidR="00E47FCA" w:rsidRDefault="00E47FCA" w:rsidP="00E47FCA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Рабочей группе Территориальной избирательной комиссии города Таганрога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</w:t>
      </w:r>
      <w:r w:rsidR="00816BBB"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ные</w:t>
      </w:r>
      <w:proofErr w:type="spellEnd"/>
      <w:r>
        <w:rPr>
          <w:sz w:val="28"/>
          <w:szCs w:val="28"/>
        </w:rPr>
        <w:t xml:space="preserve"> права граждан в ходе избирательной кампании по выборам депутатов Государственной Думы Федерального Собрания Российской Федерации седьмого созыва</w:t>
      </w:r>
      <w:r w:rsidR="00816BBB">
        <w:rPr>
          <w:sz w:val="28"/>
          <w:szCs w:val="28"/>
        </w:rPr>
        <w:t xml:space="preserve"> 18 сентября 2016г.</w:t>
      </w:r>
      <w:proofErr w:type="gramEnd"/>
    </w:p>
    <w:p w:rsidR="00E47FCA" w:rsidRDefault="00E47FCA" w:rsidP="00E47FCA">
      <w:pPr>
        <w:rPr>
          <w:sz w:val="28"/>
        </w:rPr>
      </w:pPr>
    </w:p>
    <w:p w:rsidR="00E47FCA" w:rsidRDefault="00872854" w:rsidP="00E47FCA">
      <w:pPr>
        <w:pStyle w:val="14-1512-1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>В соответствии со  статьей 3</w:t>
      </w:r>
      <w:r w:rsidR="00E47FCA">
        <w:rPr>
          <w:sz w:val="28"/>
        </w:rPr>
        <w:t xml:space="preserve">0 </w:t>
      </w:r>
      <w:r>
        <w:rPr>
          <w:sz w:val="28"/>
        </w:rPr>
        <w:t>Федерального закона  от 22.02.2014г № 20-ФЗ «О выборах депутатов Государственной Думы Федерального Собрания Российской Федерации»</w:t>
      </w:r>
      <w:r w:rsidR="00E47FCA">
        <w:rPr>
          <w:sz w:val="28"/>
        </w:rPr>
        <w:t xml:space="preserve">, реализуя полномочия по осуществлению контроля за соблюдением избирательных прав граждан Российской Федерации на территории города Таганрога, в целях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</w:rPr>
        <w:t xml:space="preserve">г. Таганрога </w:t>
      </w:r>
      <w:r w:rsidR="00E47FCA">
        <w:rPr>
          <w:sz w:val="28"/>
        </w:rPr>
        <w:t>на решения и действия (бездействие) нижестоящих избирательных</w:t>
      </w:r>
      <w:proofErr w:type="gramEnd"/>
      <w:r w:rsidR="00E47FCA">
        <w:rPr>
          <w:sz w:val="28"/>
        </w:rPr>
        <w:t xml:space="preserve">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872854">
        <w:rPr>
          <w:sz w:val="28"/>
        </w:rPr>
        <w:t xml:space="preserve"> </w:t>
      </w:r>
      <w:r>
        <w:rPr>
          <w:sz w:val="28"/>
        </w:rPr>
        <w:t>депутатов Государственной Думы Федерального Собрания Российской Федерации</w:t>
      </w:r>
      <w:r w:rsidR="00816BBB">
        <w:rPr>
          <w:sz w:val="28"/>
        </w:rPr>
        <w:t xml:space="preserve"> седьмого созыва</w:t>
      </w:r>
      <w:r w:rsidR="00E47FCA">
        <w:rPr>
          <w:sz w:val="28"/>
        </w:rPr>
        <w:t xml:space="preserve">, </w:t>
      </w:r>
      <w:proofErr w:type="gramStart"/>
      <w:r w:rsidR="00E47FCA">
        <w:rPr>
          <w:sz w:val="28"/>
        </w:rPr>
        <w:t>территориальная</w:t>
      </w:r>
      <w:proofErr w:type="gramEnd"/>
      <w:r w:rsidR="00E47FCA">
        <w:rPr>
          <w:sz w:val="28"/>
        </w:rPr>
        <w:t xml:space="preserve"> избирательная комиссия</w:t>
      </w:r>
    </w:p>
    <w:p w:rsidR="00E47FCA" w:rsidRDefault="00E47FCA" w:rsidP="00E47FCA">
      <w:pPr>
        <w:pStyle w:val="14-1512-1"/>
        <w:spacing w:line="240" w:lineRule="auto"/>
        <w:ind w:firstLine="0"/>
        <w:rPr>
          <w:sz w:val="28"/>
        </w:rPr>
      </w:pPr>
    </w:p>
    <w:p w:rsidR="00E47FCA" w:rsidRDefault="00E47FCA" w:rsidP="00E47FCA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0E1ED3">
        <w:rPr>
          <w:rFonts w:ascii="Times New Roman" w:hAnsi="Times New Roman" w:cs="Times New Roman"/>
          <w:b/>
          <w:sz w:val="28"/>
        </w:rPr>
        <w:t>ПОСТАНОВ</w:t>
      </w:r>
      <w:r>
        <w:rPr>
          <w:rFonts w:ascii="Times New Roman" w:hAnsi="Times New Roman" w:cs="Times New Roman"/>
          <w:b/>
          <w:caps/>
          <w:sz w:val="28"/>
        </w:rPr>
        <w:t>ляет:</w:t>
      </w:r>
    </w:p>
    <w:p w:rsidR="00E47FCA" w:rsidRPr="000E1ED3" w:rsidRDefault="00E47FCA" w:rsidP="00E47FCA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 w:rsidRPr="000E1ED3">
        <w:rPr>
          <w:rFonts w:ascii="Times New Roman" w:hAnsi="Times New Roman" w:cs="Times New Roman"/>
          <w:caps/>
          <w:sz w:val="28"/>
          <w:szCs w:val="24"/>
        </w:rPr>
        <w:t>1.</w:t>
      </w:r>
      <w:r w:rsidRPr="000E1ED3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E1ED3">
        <w:rPr>
          <w:rFonts w:ascii="Times New Roman" w:hAnsi="Times New Roman" w:cs="Times New Roman"/>
          <w:sz w:val="28"/>
        </w:rPr>
        <w:t xml:space="preserve">Утвердить Положение о Рабочей группе </w:t>
      </w:r>
      <w:r>
        <w:rPr>
          <w:rFonts w:ascii="Times New Roman" w:hAnsi="Times New Roman" w:cs="Times New Roman"/>
          <w:sz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</w:rPr>
        <w:t>збирательной комиссии</w:t>
      </w:r>
      <w:r>
        <w:rPr>
          <w:rFonts w:ascii="Times New Roman" w:hAnsi="Times New Roman" w:cs="Times New Roman"/>
          <w:sz w:val="28"/>
        </w:rPr>
        <w:t xml:space="preserve"> города Таганрога </w:t>
      </w:r>
      <w:r w:rsidRPr="000E1ED3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Pr="000E1ED3">
        <w:rPr>
          <w:rFonts w:ascii="Times New Roman" w:hAnsi="Times New Roman" w:cs="Times New Roman"/>
          <w:sz w:val="28"/>
        </w:rPr>
        <w:lastRenderedPageBreak/>
        <w:t>избирательной кампании по выборам</w:t>
      </w:r>
      <w:r w:rsidRPr="000E1ED3">
        <w:rPr>
          <w:rFonts w:ascii="Times New Roman" w:hAnsi="Times New Roman" w:cs="Times New Roman"/>
          <w:sz w:val="28"/>
          <w:szCs w:val="28"/>
        </w:rPr>
        <w:t xml:space="preserve"> </w:t>
      </w:r>
      <w:r w:rsidR="00872854" w:rsidRPr="00872854">
        <w:rPr>
          <w:rFonts w:ascii="Times New Roman" w:hAnsi="Times New Roman" w:cs="Times New Roman"/>
          <w:sz w:val="28"/>
        </w:rPr>
        <w:t>депутатов Государственной Думы Федерального Собрания Российской Федерации</w:t>
      </w:r>
      <w:r w:rsidR="00872854" w:rsidRPr="000E1ED3">
        <w:rPr>
          <w:rFonts w:ascii="Times New Roman" w:hAnsi="Times New Roman" w:cs="Times New Roman"/>
          <w:sz w:val="28"/>
        </w:rPr>
        <w:t xml:space="preserve"> </w:t>
      </w:r>
      <w:r w:rsidR="00816BBB">
        <w:rPr>
          <w:rFonts w:ascii="Times New Roman" w:hAnsi="Times New Roman" w:cs="Times New Roman"/>
          <w:sz w:val="28"/>
        </w:rPr>
        <w:t xml:space="preserve">седьмого созыва </w:t>
      </w:r>
      <w:r w:rsidRPr="000E1ED3">
        <w:rPr>
          <w:rFonts w:ascii="Times New Roman" w:hAnsi="Times New Roman" w:cs="Times New Roman"/>
          <w:sz w:val="28"/>
        </w:rPr>
        <w:t>(Приложение №1).</w:t>
      </w:r>
      <w:proofErr w:type="gramEnd"/>
    </w:p>
    <w:p w:rsidR="00E47FCA" w:rsidRDefault="00E47FCA" w:rsidP="00E47FCA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 w:rsidRPr="000E1ED3">
        <w:rPr>
          <w:b w:val="0"/>
          <w:sz w:val="28"/>
        </w:rPr>
        <w:t xml:space="preserve">2. Утвердить состав Рабочей группы </w:t>
      </w:r>
      <w:r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>
        <w:rPr>
          <w:b w:val="0"/>
          <w:sz w:val="28"/>
        </w:rPr>
        <w:t xml:space="preserve">города Таганрога </w:t>
      </w:r>
      <w:r w:rsidRPr="000E1ED3">
        <w:rPr>
          <w:b w:val="0"/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0E1ED3">
        <w:rPr>
          <w:b w:val="0"/>
          <w:sz w:val="28"/>
          <w:szCs w:val="28"/>
        </w:rPr>
        <w:t xml:space="preserve"> </w:t>
      </w:r>
      <w:r w:rsidR="00872854" w:rsidRPr="00872854">
        <w:rPr>
          <w:b w:val="0"/>
          <w:sz w:val="28"/>
        </w:rPr>
        <w:t>депутатов Государственной Думы Федерального Собрания Российской Федерации</w:t>
      </w:r>
      <w:r w:rsidR="00872854" w:rsidRPr="000E1ED3">
        <w:rPr>
          <w:b w:val="0"/>
          <w:sz w:val="28"/>
          <w:szCs w:val="28"/>
        </w:rPr>
        <w:t xml:space="preserve"> </w:t>
      </w:r>
      <w:r w:rsidR="00816BBB">
        <w:rPr>
          <w:b w:val="0"/>
          <w:sz w:val="28"/>
          <w:szCs w:val="28"/>
        </w:rPr>
        <w:t xml:space="preserve">седьмого созыва </w:t>
      </w:r>
      <w:r w:rsidRPr="000E1ED3">
        <w:rPr>
          <w:b w:val="0"/>
          <w:sz w:val="28"/>
          <w:szCs w:val="28"/>
        </w:rPr>
        <w:t>(Приложение №2).</w:t>
      </w:r>
    </w:p>
    <w:p w:rsidR="00E47FCA" w:rsidRPr="000E1ED3" w:rsidRDefault="000F3FE5" w:rsidP="000F3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br/>
        <w:t xml:space="preserve"> </w:t>
      </w:r>
      <w:r>
        <w:rPr>
          <w:lang w:eastAsia="ru-RU"/>
        </w:rPr>
        <w:tab/>
      </w:r>
      <w:r w:rsidR="00E47FCA">
        <w:rPr>
          <w:rFonts w:ascii="Times New Roman" w:hAnsi="Times New Roman" w:cs="Times New Roman"/>
          <w:sz w:val="28"/>
          <w:szCs w:val="28"/>
        </w:rPr>
        <w:t>3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47FCA"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E47FCA"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E47FCA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E47FCA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E47FCA" w:rsidRPr="000E1ED3">
        <w:rPr>
          <w:rFonts w:ascii="Times New Roman" w:hAnsi="Times New Roman" w:cs="Times New Roman"/>
          <w:sz w:val="28"/>
          <w:szCs w:val="28"/>
        </w:rPr>
        <w:t>Ростовской области в сети «Интернет».</w:t>
      </w:r>
    </w:p>
    <w:p w:rsidR="00E47FCA" w:rsidRPr="000E1ED3" w:rsidRDefault="00E47FCA" w:rsidP="00E47FCA">
      <w:pPr>
        <w:pStyle w:val="a7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0E1ED3">
        <w:rPr>
          <w:sz w:val="28"/>
          <w:szCs w:val="28"/>
        </w:rPr>
        <w:t xml:space="preserve">. Контроль </w:t>
      </w:r>
      <w:r>
        <w:rPr>
          <w:sz w:val="28"/>
          <w:szCs w:val="28"/>
        </w:rPr>
        <w:t>над выполнением настоящего П</w:t>
      </w:r>
      <w:r w:rsidRPr="000E1ED3">
        <w:rPr>
          <w:sz w:val="28"/>
          <w:szCs w:val="28"/>
        </w:rPr>
        <w:t xml:space="preserve">остановления возложить на секретаря </w:t>
      </w:r>
      <w:r>
        <w:rPr>
          <w:sz w:val="28"/>
          <w:szCs w:val="28"/>
        </w:rPr>
        <w:t xml:space="preserve">Территориальной избирательной </w:t>
      </w:r>
      <w:r w:rsidRPr="000E1ED3">
        <w:rPr>
          <w:sz w:val="28"/>
          <w:szCs w:val="28"/>
        </w:rPr>
        <w:t xml:space="preserve">комиссии. </w:t>
      </w:r>
    </w:p>
    <w:p w:rsidR="00E47FCA" w:rsidRPr="000E1ED3" w:rsidRDefault="00E47FCA" w:rsidP="00E47FC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FCA" w:rsidRPr="000E1ED3" w:rsidRDefault="00E47FCA" w:rsidP="00E47FCA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</w:t>
      </w:r>
      <w:r w:rsidR="00872854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.А. </w:t>
      </w:r>
      <w:r w:rsidR="00872854">
        <w:rPr>
          <w:rFonts w:ascii="Times New Roman" w:hAnsi="Times New Roman" w:cs="Times New Roman"/>
          <w:sz w:val="28"/>
        </w:rPr>
        <w:t>Дмитриев</w:t>
      </w:r>
    </w:p>
    <w:p w:rsidR="00E47FCA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Секретарь комиссии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Т.А. Токарева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  <w:r>
        <w:rPr>
          <w:caps/>
          <w:sz w:val="28"/>
        </w:rPr>
        <w:t xml:space="preserve"> 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E47FCA" w:rsidRDefault="00E47FCA" w:rsidP="00E47FCA">
      <w:pPr>
        <w:spacing w:line="240" w:lineRule="auto"/>
        <w:jc w:val="both"/>
        <w:rPr>
          <w:sz w:val="28"/>
        </w:rPr>
      </w:pPr>
      <w:r>
        <w:rPr>
          <w:caps/>
          <w:sz w:val="28"/>
        </w:rPr>
        <w:tab/>
        <w:t xml:space="preserve"> </w:t>
      </w: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>
      <w:pPr>
        <w:pStyle w:val="a8"/>
        <w:jc w:val="left"/>
        <w:rPr>
          <w:sz w:val="28"/>
        </w:rPr>
      </w:pPr>
    </w:p>
    <w:p w:rsidR="00E47FCA" w:rsidRDefault="00E47FCA" w:rsidP="00E47FCA"/>
    <w:p w:rsidR="00FD24D5" w:rsidRDefault="00FD24D5" w:rsidP="00E47FCA">
      <w:pPr>
        <w:spacing w:line="240" w:lineRule="auto"/>
        <w:ind w:left="5670"/>
        <w:jc w:val="right"/>
        <w:rPr>
          <w:rFonts w:ascii="Times New Roman" w:hAnsi="Times New Roman" w:cs="Times New Roman"/>
        </w:rPr>
      </w:pPr>
    </w:p>
    <w:p w:rsidR="00E47FCA" w:rsidRDefault="00E47FCA" w:rsidP="00E47FCA">
      <w:pPr>
        <w:spacing w:line="240" w:lineRule="auto"/>
        <w:ind w:left="5670"/>
        <w:jc w:val="right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>Приложение №1</w:t>
      </w:r>
    </w:p>
    <w:p w:rsidR="00E47FCA" w:rsidRPr="00C976E6" w:rsidRDefault="00E47FCA" w:rsidP="00E47FCA">
      <w:pPr>
        <w:spacing w:line="240" w:lineRule="auto"/>
        <w:ind w:left="5670"/>
        <w:jc w:val="right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t xml:space="preserve">к постановлению Избирательной комиссии Ростовской области </w:t>
      </w:r>
      <w:r w:rsidRPr="00C976E6">
        <w:rPr>
          <w:rFonts w:ascii="Times New Roman" w:hAnsi="Times New Roman" w:cs="Times New Roman"/>
        </w:rPr>
        <w:br/>
        <w:t xml:space="preserve">от </w:t>
      </w:r>
      <w:r w:rsidR="00816BBB">
        <w:rPr>
          <w:rFonts w:ascii="Times New Roman" w:hAnsi="Times New Roman" w:cs="Times New Roman"/>
        </w:rPr>
        <w:t xml:space="preserve">3 марта </w:t>
      </w:r>
      <w:r w:rsidR="00872854">
        <w:rPr>
          <w:rFonts w:ascii="Times New Roman" w:hAnsi="Times New Roman" w:cs="Times New Roman"/>
        </w:rPr>
        <w:t xml:space="preserve"> 2016 </w:t>
      </w:r>
      <w:r w:rsidRPr="00C976E6">
        <w:rPr>
          <w:rFonts w:ascii="Times New Roman" w:hAnsi="Times New Roman" w:cs="Times New Roman"/>
        </w:rPr>
        <w:t>г. №</w:t>
      </w:r>
      <w:r w:rsidR="00816BBB">
        <w:rPr>
          <w:rFonts w:ascii="Times New Roman" w:hAnsi="Times New Roman" w:cs="Times New Roman"/>
        </w:rPr>
        <w:t xml:space="preserve"> 3-5</w:t>
      </w:r>
    </w:p>
    <w:p w:rsidR="00E47FCA" w:rsidRDefault="00E47FCA" w:rsidP="00E47FCA">
      <w:pPr>
        <w:ind w:left="5670"/>
      </w:pPr>
    </w:p>
    <w:p w:rsidR="00E47FCA" w:rsidRDefault="00E47FCA" w:rsidP="00E47FCA">
      <w:pPr>
        <w:pStyle w:val="a5"/>
      </w:pPr>
      <w:r>
        <w:t>ПОЛОЖЕНИЕ</w:t>
      </w:r>
    </w:p>
    <w:p w:rsidR="00E47FCA" w:rsidRDefault="00E47FCA" w:rsidP="00872854">
      <w:pPr>
        <w:pStyle w:val="a5"/>
        <w:ind w:left="1134" w:right="1133"/>
        <w:jc w:val="both"/>
        <w:rPr>
          <w:bCs/>
        </w:rPr>
      </w:pPr>
      <w:r>
        <w:br/>
      </w:r>
      <w:r>
        <w:rPr>
          <w:bCs/>
        </w:rPr>
        <w:t xml:space="preserve"> </w:t>
      </w:r>
      <w:r>
        <w:t>О Рабочей группе Территориальной избирательной комиссии города Таганрога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</w:p>
    <w:p w:rsidR="00E47FCA" w:rsidRDefault="00E47FCA" w:rsidP="00E47FCA">
      <w:pPr>
        <w:pStyle w:val="a6"/>
      </w:pPr>
    </w:p>
    <w:p w:rsidR="00E47FCA" w:rsidRPr="000F3FE5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1. </w:t>
      </w:r>
      <w:proofErr w:type="gramStart"/>
      <w:r w:rsidRPr="00C976E6">
        <w:rPr>
          <w:szCs w:val="28"/>
        </w:rPr>
        <w:t xml:space="preserve">Настоящее Положение определяет порядок и формы деятельности  Рабочей группы </w:t>
      </w:r>
      <w:r>
        <w:rPr>
          <w:szCs w:val="28"/>
        </w:rPr>
        <w:t>Территориальной и</w:t>
      </w:r>
      <w:r w:rsidRPr="00C976E6">
        <w:rPr>
          <w:szCs w:val="28"/>
        </w:rPr>
        <w:t xml:space="preserve">збирательной комиссии </w:t>
      </w:r>
      <w:r>
        <w:rPr>
          <w:szCs w:val="28"/>
        </w:rPr>
        <w:t xml:space="preserve">города Таганрога </w:t>
      </w:r>
      <w:r w:rsidRPr="00C976E6">
        <w:rPr>
          <w:szCs w:val="28"/>
        </w:rPr>
        <w:t xml:space="preserve">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</w:t>
      </w:r>
      <w:r w:rsidR="00872854">
        <w:t>депутатов Государственной Думы Федерального Собрания Российской Федерации</w:t>
      </w:r>
      <w:r w:rsidR="00872854" w:rsidRPr="00C976E6">
        <w:rPr>
          <w:szCs w:val="28"/>
        </w:rPr>
        <w:t xml:space="preserve"> </w:t>
      </w:r>
      <w:r w:rsidR="00872854">
        <w:rPr>
          <w:szCs w:val="28"/>
        </w:rPr>
        <w:t xml:space="preserve">седьмого созыва </w:t>
      </w:r>
      <w:r w:rsidRPr="00C976E6">
        <w:rPr>
          <w:szCs w:val="28"/>
        </w:rPr>
        <w:t>(далее Рабочая группа).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2.</w:t>
      </w:r>
      <w:proofErr w:type="gramEnd"/>
      <w:r w:rsidRPr="00C976E6">
        <w:rPr>
          <w:b/>
          <w:szCs w:val="28"/>
        </w:rPr>
        <w:t xml:space="preserve"> </w:t>
      </w:r>
      <w:proofErr w:type="gramStart"/>
      <w:r w:rsidRPr="00C976E6">
        <w:rPr>
          <w:szCs w:val="28"/>
        </w:rPr>
        <w:t>Рабочая группа в своей деятельности руководствуется Конституцией Российской Федерации, Федеральным</w:t>
      </w:r>
      <w:r w:rsidR="00872854">
        <w:rPr>
          <w:szCs w:val="28"/>
        </w:rPr>
        <w:t>и закона</w:t>
      </w:r>
      <w:r w:rsidRPr="00C976E6">
        <w:rPr>
          <w:szCs w:val="28"/>
        </w:rPr>
        <w:t>м</w:t>
      </w:r>
      <w:r w:rsidR="00872854">
        <w:rPr>
          <w:szCs w:val="28"/>
        </w:rPr>
        <w:t>и</w:t>
      </w:r>
      <w:r w:rsidRPr="00C976E6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«</w:t>
      </w:r>
      <w:r w:rsidR="00872854">
        <w:rPr>
          <w:szCs w:val="28"/>
        </w:rPr>
        <w:t xml:space="preserve">О выборах </w:t>
      </w:r>
      <w:r w:rsidR="00872854">
        <w:t>депутатов Государственной Думы Федерального Собрания Российской Федерации</w:t>
      </w:r>
      <w:r w:rsidRPr="00C976E6">
        <w:rPr>
          <w:szCs w:val="28"/>
        </w:rPr>
        <w:t xml:space="preserve">» и иными законами, нормативными правовыми актами Центральной избирательной комиссии Российской Федерации, </w:t>
      </w:r>
      <w:r w:rsidR="00872854">
        <w:rPr>
          <w:szCs w:val="28"/>
        </w:rPr>
        <w:t xml:space="preserve">Избирательной комиссии Ростовской области, </w:t>
      </w:r>
      <w:r w:rsidRPr="00C976E6">
        <w:rPr>
          <w:szCs w:val="28"/>
        </w:rPr>
        <w:t>постановлениями Комиссии,</w:t>
      </w:r>
      <w:r w:rsidR="00FD24D5">
        <w:rPr>
          <w:szCs w:val="28"/>
        </w:rPr>
        <w:t xml:space="preserve"> а </w:t>
      </w:r>
      <w:r w:rsidRPr="00C976E6">
        <w:rPr>
          <w:szCs w:val="28"/>
        </w:rPr>
        <w:t>также</w:t>
      </w:r>
      <w:r w:rsidR="00FD24D5">
        <w:rPr>
          <w:szCs w:val="28"/>
        </w:rPr>
        <w:t xml:space="preserve"> </w:t>
      </w:r>
      <w:r w:rsidRPr="00C976E6">
        <w:rPr>
          <w:szCs w:val="28"/>
        </w:rPr>
        <w:t>настоящим</w:t>
      </w:r>
      <w:r w:rsidR="00FD24D5">
        <w:rPr>
          <w:szCs w:val="28"/>
        </w:rPr>
        <w:t xml:space="preserve"> </w:t>
      </w:r>
      <w:bookmarkStart w:id="0" w:name="_GoBack"/>
      <w:bookmarkEnd w:id="0"/>
      <w:r w:rsidRPr="00C976E6">
        <w:rPr>
          <w:szCs w:val="28"/>
        </w:rPr>
        <w:t>Положением.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3.</w:t>
      </w:r>
      <w:proofErr w:type="gramEnd"/>
      <w:r w:rsidRPr="00C976E6">
        <w:rPr>
          <w:szCs w:val="28"/>
        </w:rPr>
        <w:t xml:space="preserve"> В компетенцию Рабочей группы входит рассмотрение и подготовка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и требующих рассмотрения на заседании  Комиссии.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4. Рабочая группа образуется из числа членов Комиссии с правом решающего голоса</w:t>
      </w:r>
      <w:r>
        <w:rPr>
          <w:szCs w:val="28"/>
        </w:rPr>
        <w:t>.</w:t>
      </w:r>
      <w:r w:rsidR="000F3FE5">
        <w:rPr>
          <w:szCs w:val="28"/>
        </w:rPr>
        <w:br/>
      </w:r>
      <w:r w:rsidR="000F3FE5">
        <w:rPr>
          <w:szCs w:val="28"/>
        </w:rPr>
        <w:lastRenderedPageBreak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Персональный состав Рабочей группы утверждается постановлением Комиссии.</w:t>
      </w:r>
    </w:p>
    <w:p w:rsidR="00E47FCA" w:rsidRPr="000F3FE5" w:rsidRDefault="00E47FCA" w:rsidP="000F3FE5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 w:rsidRPr="00C976E6">
        <w:rPr>
          <w:szCs w:val="28"/>
        </w:rPr>
        <w:t xml:space="preserve">5. По поручению Председателя Комиссии, а в его отсутствие – по  поручению заместителя Председателя Комиссии, Руководителя Рабочей </w:t>
      </w:r>
      <w:proofErr w:type="gramStart"/>
      <w:r w:rsidRPr="00C976E6">
        <w:rPr>
          <w:szCs w:val="28"/>
        </w:rPr>
        <w:t>группы</w:t>
      </w:r>
      <w:proofErr w:type="gramEnd"/>
      <w:r w:rsidRPr="00C976E6">
        <w:rPr>
          <w:szCs w:val="28"/>
        </w:rPr>
        <w:t xml:space="preserve"> поступившие в Комиссию жалобы (заявления</w:t>
      </w:r>
      <w:r w:rsidR="00FD24D5">
        <w:rPr>
          <w:szCs w:val="28"/>
        </w:rPr>
        <w:t xml:space="preserve">) рассматриваются на заседаниях </w:t>
      </w:r>
      <w:r w:rsidRPr="00C976E6">
        <w:rPr>
          <w:szCs w:val="28"/>
        </w:rPr>
        <w:t xml:space="preserve">Рабочей группы. </w:t>
      </w:r>
      <w:r w:rsidR="000F3FE5">
        <w:rPr>
          <w:bCs/>
          <w:snapToGrid w:val="0"/>
          <w:color w:val="000000"/>
          <w:szCs w:val="28"/>
        </w:rPr>
        <w:br/>
        <w:t xml:space="preserve"> </w:t>
      </w:r>
      <w:r w:rsidR="000F3FE5">
        <w:rPr>
          <w:bCs/>
          <w:snapToGrid w:val="0"/>
          <w:color w:val="000000"/>
          <w:szCs w:val="28"/>
        </w:rPr>
        <w:tab/>
      </w:r>
      <w:r w:rsidRPr="00C976E6">
        <w:rPr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в соответствии с поручением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группы.</w:t>
      </w:r>
      <w:r w:rsidR="000F3FE5">
        <w:rPr>
          <w:bCs/>
          <w:snapToGrid w:val="0"/>
          <w:color w:val="000000"/>
          <w:szCs w:val="28"/>
        </w:rPr>
        <w:br/>
        <w:t xml:space="preserve"> </w:t>
      </w:r>
      <w:r w:rsidR="000F3FE5">
        <w:rPr>
          <w:bCs/>
          <w:snapToGrid w:val="0"/>
          <w:color w:val="000000"/>
          <w:szCs w:val="28"/>
        </w:rPr>
        <w:tab/>
      </w:r>
      <w:r w:rsidRPr="00C976E6">
        <w:rPr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bCs/>
          <w:snapToGrid w:val="0"/>
          <w:color w:val="000000"/>
          <w:szCs w:val="28"/>
        </w:rPr>
      </w:pP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8.</w:t>
      </w:r>
      <w:r w:rsidRPr="00C976E6">
        <w:rPr>
          <w:rFonts w:ascii="Times New Roman" w:hAnsi="Times New Roman" w:cs="Times New Roman"/>
          <w:sz w:val="28"/>
          <w:szCs w:val="28"/>
        </w:rPr>
        <w:t xml:space="preserve"> 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szCs w:val="28"/>
        </w:rPr>
      </w:pPr>
      <w:r w:rsidRPr="00C976E6">
        <w:rPr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</w:t>
      </w:r>
      <w:r>
        <w:rPr>
          <w:szCs w:val="28"/>
        </w:rPr>
        <w:t xml:space="preserve"> правом совещательного голоса, </w:t>
      </w:r>
      <w:r w:rsidRPr="00C976E6">
        <w:rPr>
          <w:szCs w:val="28"/>
        </w:rPr>
        <w:t>участвующие в подготовке материалов к заседанию Рабочей группы.</w:t>
      </w: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(бездействие) обжалуются. В заседании вправе участвовать представители заинтересованных сторон. 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E47FCA" w:rsidRPr="00C976E6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E47FCA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E7A8C" w:rsidRPr="00C976E6" w:rsidRDefault="00FE7A8C" w:rsidP="00E47FCA">
      <w:pPr>
        <w:pStyle w:val="a7"/>
        <w:spacing w:line="240" w:lineRule="auto"/>
        <w:rPr>
          <w:sz w:val="28"/>
          <w:szCs w:val="28"/>
        </w:rPr>
      </w:pP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</w:t>
      </w:r>
      <w:r w:rsidRPr="00C976E6">
        <w:rPr>
          <w:szCs w:val="28"/>
        </w:rPr>
        <w:lastRenderedPageBreak/>
        <w:t>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13.</w:t>
      </w:r>
      <w:r w:rsidRPr="00C976E6">
        <w:rPr>
          <w:b/>
          <w:szCs w:val="28"/>
        </w:rPr>
        <w:t xml:space="preserve"> </w:t>
      </w:r>
      <w:r w:rsidRPr="00C976E6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E47FCA" w:rsidRPr="00C976E6" w:rsidRDefault="00E47FCA" w:rsidP="00E47FCA">
      <w:pPr>
        <w:pStyle w:val="a6"/>
        <w:spacing w:line="240" w:lineRule="auto"/>
        <w:rPr>
          <w:snapToGrid w:val="0"/>
          <w:szCs w:val="28"/>
        </w:rPr>
      </w:pPr>
      <w:r w:rsidRPr="00C976E6">
        <w:rPr>
          <w:snapToGrid w:val="0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976E6">
        <w:rPr>
          <w:snapToGrid w:val="0"/>
          <w:szCs w:val="28"/>
        </w:rPr>
        <w:t>,</w:t>
      </w:r>
      <w:proofErr w:type="gramEnd"/>
      <w:r w:rsidRPr="00C976E6">
        <w:rPr>
          <w:snapToGrid w:val="0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16</w:t>
      </w:r>
      <w:r>
        <w:rPr>
          <w:szCs w:val="28"/>
        </w:rPr>
        <w:t>.</w:t>
      </w:r>
      <w:r w:rsidRPr="00C976E6">
        <w:rPr>
          <w:szCs w:val="28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E47FCA" w:rsidRPr="00C976E6" w:rsidRDefault="00E47FCA" w:rsidP="00E47FCA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>
        <w:rPr>
          <w:szCs w:val="28"/>
        </w:rPr>
        <w:t>17</w:t>
      </w:r>
      <w:r w:rsidRPr="00C976E6">
        <w:rPr>
          <w:szCs w:val="28"/>
        </w:rPr>
        <w:t xml:space="preserve">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47FCA" w:rsidRDefault="00E47FCA" w:rsidP="00E47FCA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E47FCA" w:rsidRDefault="00E47FCA" w:rsidP="00E47FCA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E47FCA" w:rsidRDefault="00E47FCA" w:rsidP="00E47FCA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E47FCA" w:rsidRPr="0067590A" w:rsidRDefault="00E47FCA" w:rsidP="00E47FCA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Приложение №2</w:t>
      </w:r>
    </w:p>
    <w:p w:rsidR="00E47FCA" w:rsidRPr="0067590A" w:rsidRDefault="00E47FCA" w:rsidP="00E47FCA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t>к постановлению ТИК</w:t>
      </w:r>
    </w:p>
    <w:p w:rsidR="00E47FCA" w:rsidRPr="0067590A" w:rsidRDefault="00E47FCA" w:rsidP="00E47FCA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г. Таганрога Ростовской области  </w:t>
      </w:r>
      <w:r w:rsidRPr="0067590A">
        <w:rPr>
          <w:rFonts w:ascii="Times New Roman" w:hAnsi="Times New Roman"/>
        </w:rPr>
        <w:br/>
        <w:t xml:space="preserve">от </w:t>
      </w:r>
      <w:r w:rsidR="00A10504">
        <w:rPr>
          <w:rFonts w:ascii="Times New Roman" w:hAnsi="Times New Roman"/>
        </w:rPr>
        <w:t>3 марта</w:t>
      </w:r>
      <w:r w:rsidR="006F15B0">
        <w:rPr>
          <w:rFonts w:ascii="Times New Roman" w:hAnsi="Times New Roman"/>
        </w:rPr>
        <w:t xml:space="preserve"> 2016</w:t>
      </w:r>
      <w:r w:rsidRPr="0067590A">
        <w:rPr>
          <w:rFonts w:ascii="Times New Roman" w:hAnsi="Times New Roman"/>
        </w:rPr>
        <w:t xml:space="preserve">г. № </w:t>
      </w:r>
      <w:r w:rsidR="00A10504">
        <w:rPr>
          <w:rFonts w:ascii="Times New Roman" w:hAnsi="Times New Roman"/>
        </w:rPr>
        <w:t>3-5</w:t>
      </w:r>
    </w:p>
    <w:p w:rsidR="00E47FCA" w:rsidRPr="0067590A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90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47FCA" w:rsidRPr="00C976E6" w:rsidRDefault="00E47FCA" w:rsidP="006F15B0">
      <w:pPr>
        <w:spacing w:line="240" w:lineRule="auto"/>
        <w:ind w:left="1134" w:right="11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 xml:space="preserve"> Рабочей группы </w:t>
      </w:r>
      <w:r>
        <w:rPr>
          <w:rFonts w:ascii="Times New Roman" w:hAnsi="Times New Roman" w:cs="Times New Roman"/>
          <w:b/>
          <w:sz w:val="28"/>
          <w:szCs w:val="28"/>
        </w:rPr>
        <w:t>Территориальной и</w:t>
      </w:r>
      <w:r w:rsidRPr="00C976E6">
        <w:rPr>
          <w:rFonts w:ascii="Times New Roman" w:hAnsi="Times New Roman" w:cs="Times New Roman"/>
          <w:b/>
          <w:sz w:val="28"/>
          <w:szCs w:val="28"/>
        </w:rPr>
        <w:t xml:space="preserve">збирательной комиссии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Pr="00C976E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</w:t>
      </w:r>
      <w:r w:rsidR="006F15B0" w:rsidRPr="006F15B0">
        <w:rPr>
          <w:rFonts w:ascii="Times New Roman" w:hAnsi="Times New Roman" w:cs="Times New Roman"/>
          <w:b/>
          <w:sz w:val="28"/>
        </w:rPr>
        <w:t>депутатов Государственной Думы Федерального Собрания Российской Федерации</w:t>
      </w:r>
    </w:p>
    <w:p w:rsidR="006F15B0" w:rsidRDefault="006F15B0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FCA" w:rsidRPr="00C976E6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D8649B" w:rsidRPr="00C976E6" w:rsidRDefault="00D8649B" w:rsidP="00D8649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Аксенов Сергей Васильевич </w:t>
      </w:r>
      <w:r w:rsidRPr="00C976E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</w:t>
      </w:r>
      <w:r w:rsidRPr="00C976E6">
        <w:rPr>
          <w:rFonts w:ascii="Times New Roman" w:hAnsi="Times New Roman" w:cs="Times New Roman"/>
          <w:sz w:val="28"/>
          <w:szCs w:val="28"/>
        </w:rPr>
        <w:t>.</w:t>
      </w:r>
    </w:p>
    <w:p w:rsidR="00E47FCA" w:rsidRPr="00C976E6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D8649B" w:rsidRPr="00C976E6" w:rsidRDefault="00D8649B" w:rsidP="00D8649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Ерасов Валерий Геннадьевич </w:t>
      </w:r>
      <w:r w:rsidRPr="00C97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97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</w:t>
      </w:r>
      <w:r w:rsidRPr="00C976E6">
        <w:rPr>
          <w:rFonts w:ascii="Times New Roman" w:hAnsi="Times New Roman" w:cs="Times New Roman"/>
          <w:sz w:val="28"/>
          <w:szCs w:val="28"/>
        </w:rPr>
        <w:t>.</w:t>
      </w:r>
    </w:p>
    <w:p w:rsidR="00E47FCA" w:rsidRPr="00C976E6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E47FCA" w:rsidRPr="00C976E6" w:rsidRDefault="008004F7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7F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BBB">
        <w:rPr>
          <w:rFonts w:ascii="Times New Roman" w:hAnsi="Times New Roman" w:cs="Times New Roman"/>
          <w:sz w:val="28"/>
          <w:szCs w:val="28"/>
        </w:rPr>
        <w:t>Джепа</w:t>
      </w:r>
      <w:proofErr w:type="spellEnd"/>
      <w:r w:rsidR="00816BBB">
        <w:rPr>
          <w:rFonts w:ascii="Times New Roman" w:hAnsi="Times New Roman" w:cs="Times New Roman"/>
          <w:sz w:val="28"/>
          <w:szCs w:val="28"/>
        </w:rPr>
        <w:t xml:space="preserve"> Юлия Валерьевна - </w:t>
      </w:r>
      <w:r w:rsidR="00E47FCA">
        <w:rPr>
          <w:rFonts w:ascii="Times New Roman" w:hAnsi="Times New Roman" w:cs="Times New Roman"/>
          <w:sz w:val="28"/>
          <w:szCs w:val="28"/>
        </w:rPr>
        <w:t>инспектор ТИКа</w:t>
      </w:r>
      <w:r w:rsidR="00E47FCA" w:rsidRPr="00C976E6">
        <w:rPr>
          <w:rFonts w:ascii="Times New Roman" w:hAnsi="Times New Roman" w:cs="Times New Roman"/>
          <w:sz w:val="28"/>
          <w:szCs w:val="28"/>
        </w:rPr>
        <w:t>.</w:t>
      </w:r>
    </w:p>
    <w:p w:rsidR="00E47FCA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816BBB" w:rsidRDefault="00D8649B" w:rsidP="00816B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6BBB" w:rsidRPr="00816BBB">
        <w:rPr>
          <w:rFonts w:ascii="Times New Roman" w:hAnsi="Times New Roman" w:cs="Times New Roman"/>
          <w:sz w:val="28"/>
          <w:szCs w:val="28"/>
        </w:rPr>
        <w:t>Громыко Екатерина Леонидовн</w:t>
      </w:r>
      <w:proofErr w:type="gramStart"/>
      <w:r w:rsidR="00816BBB" w:rsidRPr="00816BBB">
        <w:rPr>
          <w:rFonts w:ascii="Times New Roman" w:hAnsi="Times New Roman" w:cs="Times New Roman"/>
          <w:sz w:val="28"/>
          <w:szCs w:val="28"/>
        </w:rPr>
        <w:t>а</w:t>
      </w:r>
      <w:r w:rsidR="00AF66E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16BBB" w:rsidRPr="00816BBB">
        <w:rPr>
          <w:rFonts w:ascii="Times New Roman" w:hAnsi="Times New Roman" w:cs="Times New Roman"/>
          <w:sz w:val="28"/>
          <w:szCs w:val="28"/>
        </w:rPr>
        <w:t xml:space="preserve"> </w:t>
      </w:r>
      <w:r w:rsidR="00816BBB">
        <w:rPr>
          <w:rFonts w:ascii="Times New Roman" w:hAnsi="Times New Roman" w:cs="Times New Roman"/>
          <w:sz w:val="28"/>
          <w:szCs w:val="28"/>
        </w:rPr>
        <w:t>член Комиссии с правом решающего голоса;</w:t>
      </w:r>
    </w:p>
    <w:p w:rsidR="00E41D70" w:rsidRDefault="00E41D70" w:rsidP="00E41D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Павленко Наталья Викторовна  -</w:t>
      </w:r>
      <w:r w:rsidRPr="00675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голоса;</w:t>
      </w:r>
    </w:p>
    <w:p w:rsidR="00E47FCA" w:rsidRDefault="00E47FCA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Подушко Игорь Анатольевич - член Комиссии с правом решающего голоса;</w:t>
      </w:r>
    </w:p>
    <w:p w:rsidR="00E41D70" w:rsidRDefault="00E41D70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4EB" w:rsidRDefault="00E47FCA" w:rsidP="00816BBB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E9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FCA"/>
    <w:rsid w:val="000F3FE5"/>
    <w:rsid w:val="006F15B0"/>
    <w:rsid w:val="008004F7"/>
    <w:rsid w:val="00816BBB"/>
    <w:rsid w:val="00872854"/>
    <w:rsid w:val="00A10504"/>
    <w:rsid w:val="00AF66E4"/>
    <w:rsid w:val="00D8649B"/>
    <w:rsid w:val="00DE43F8"/>
    <w:rsid w:val="00E41D70"/>
    <w:rsid w:val="00E47FCA"/>
    <w:rsid w:val="00E934EB"/>
    <w:rsid w:val="00FD24D5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2016-03-03T11:17:00Z</cp:lastPrinted>
  <dcterms:created xsi:type="dcterms:W3CDTF">2016-03-02T11:44:00Z</dcterms:created>
  <dcterms:modified xsi:type="dcterms:W3CDTF">2016-03-14T06:39:00Z</dcterms:modified>
</cp:coreProperties>
</file>