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F95" w:rsidRDefault="00846B52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1F95" w:rsidRDefault="00846B5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E1F95" w:rsidRDefault="00846B5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E1F95" w:rsidRDefault="002E1F95">
      <w:pPr>
        <w:pStyle w:val="a3"/>
        <w:jc w:val="center"/>
        <w:rPr>
          <w:rFonts w:ascii="Times New Roman" w:hAnsi="Times New Roman"/>
          <w:b/>
          <w:sz w:val="28"/>
        </w:rPr>
      </w:pPr>
    </w:p>
    <w:p w:rsidR="002E1F95" w:rsidRDefault="00846B52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E1F95" w:rsidRDefault="002E1F95">
      <w:pPr>
        <w:pStyle w:val="a3"/>
        <w:jc w:val="center"/>
        <w:rPr>
          <w:rFonts w:ascii="Times New Roman" w:hAnsi="Times New Roman"/>
          <w:b/>
          <w:sz w:val="28"/>
        </w:rPr>
      </w:pPr>
    </w:p>
    <w:p w:rsidR="002E1F95" w:rsidRDefault="00846B52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№ 99-41</w:t>
      </w:r>
    </w:p>
    <w:p w:rsidR="002E1F95" w:rsidRDefault="00846B52">
      <w:pPr>
        <w:pStyle w:val="a3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E1F95" w:rsidRDefault="00846B52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участковой избирательной комиссии избирательного участка, участка референдума</w:t>
      </w:r>
      <w:r>
        <w:rPr>
          <w:rFonts w:ascii="Times New Roman" w:hAnsi="Times New Roman"/>
          <w:b/>
          <w:sz w:val="28"/>
        </w:rPr>
        <w:t xml:space="preserve"> № 2214</w:t>
      </w:r>
    </w:p>
    <w:p w:rsidR="002E1F95" w:rsidRDefault="002E1F95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2E1F95" w:rsidRDefault="00846B52">
      <w:pPr>
        <w:ind w:firstLine="708"/>
        <w:jc w:val="both"/>
        <w:rPr>
          <w:rFonts w:ascii="Times New Roman" w:hAnsi="Times New Roman"/>
          <w:color w:val="000000" w:themeColor="dark1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2214 с правом решающего голоса Текучевой Анны Владимировны о сложении своих полномочий 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01-12/1-242 от 02.02.2024 г.)</w:t>
      </w:r>
      <w:r>
        <w:rPr>
          <w:rFonts w:ascii="Times New Roman" w:hAnsi="Times New Roman"/>
          <w:sz w:val="28"/>
        </w:rPr>
        <w:t xml:space="preserve"> предло</w:t>
      </w:r>
      <w:r>
        <w:rPr>
          <w:rFonts w:ascii="Times New Roman" w:hAnsi="Times New Roman"/>
          <w:sz w:val="28"/>
        </w:rPr>
        <w:t>женной в состав участковой избирательной комиссии Таганрогским местным отделением Всероссийской политической партии "ЕДИНАЯ РОССИЯ"</w:t>
      </w:r>
      <w:r>
        <w:rPr>
          <w:rFonts w:ascii="Times New Roman" w:hAnsi="Times New Roman"/>
          <w:color w:val="000000" w:themeColor="dark1"/>
          <w:sz w:val="28"/>
        </w:rPr>
        <w:t xml:space="preserve"> в г. Таганроге Ростовской области</w:t>
      </w:r>
      <w:r>
        <w:rPr>
          <w:rFonts w:ascii="Times New Roman" w:hAnsi="Times New Roman"/>
          <w:sz w:val="28"/>
        </w:rPr>
        <w:t>, руководствуясь подпунктом «а» пункта 6 статьи 29 Федерального закона от</w:t>
      </w:r>
      <w:proofErr w:type="gramEnd"/>
      <w:r>
        <w:rPr>
          <w:rFonts w:ascii="Times New Roman" w:hAnsi="Times New Roman"/>
          <w:sz w:val="28"/>
        </w:rPr>
        <w:t xml:space="preserve"> 12.06.2002 №67-ФЗ</w:t>
      </w:r>
      <w:r>
        <w:rPr>
          <w:rFonts w:ascii="Times New Roman" w:hAnsi="Times New Roman"/>
          <w:sz w:val="28"/>
        </w:rPr>
        <w:t xml:space="preserve"> «Об основных гарантиях избирательных прав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2E1F95" w:rsidRDefault="00846B52">
      <w:pPr>
        <w:pStyle w:val="a8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2E1F95" w:rsidRDefault="002E1F95">
      <w:pPr>
        <w:pStyle w:val="a8"/>
        <w:tabs>
          <w:tab w:val="left" w:pos="0"/>
        </w:tabs>
        <w:ind w:left="0" w:right="-1" w:firstLine="851"/>
        <w:jc w:val="center"/>
      </w:pPr>
    </w:p>
    <w:p w:rsidR="002E1F95" w:rsidRDefault="00846B52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Освободить от обязанностей члена участковой </w:t>
      </w:r>
      <w:r>
        <w:rPr>
          <w:rFonts w:ascii="Times New Roman" w:hAnsi="Times New Roman"/>
          <w:sz w:val="28"/>
        </w:rPr>
        <w:t>избирательной комиссии с правом решающего голоса избирательного участка, участка референдума № 2214 Текучеву А.В.</w:t>
      </w:r>
    </w:p>
    <w:p w:rsidR="002E1F95" w:rsidRDefault="00846B52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2214.</w:t>
      </w:r>
    </w:p>
    <w:p w:rsidR="002E1F95" w:rsidRDefault="00846B52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3.Разместить насто</w:t>
      </w:r>
      <w:r>
        <w:rPr>
          <w:rFonts w:ascii="Times New Roman" w:hAnsi="Times New Roman"/>
          <w:sz w:val="28"/>
        </w:rPr>
        <w:t>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2E1F95" w:rsidRDefault="00846B52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Контроль за исполнением настоящего постановления возложить на секретаря Территориаль</w:t>
      </w:r>
      <w:r>
        <w:rPr>
          <w:rFonts w:ascii="Times New Roman" w:hAnsi="Times New Roman"/>
          <w:sz w:val="28"/>
        </w:rPr>
        <w:t xml:space="preserve">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Таганрога (восточная) Ростовской области Ю.В. Романенко.</w:t>
      </w:r>
    </w:p>
    <w:p w:rsidR="002E1F95" w:rsidRDefault="002E1F95">
      <w:pPr>
        <w:jc w:val="both"/>
        <w:rPr>
          <w:rFonts w:ascii="Times New Roman" w:hAnsi="Times New Roman"/>
          <w:sz w:val="28"/>
        </w:rPr>
      </w:pPr>
    </w:p>
    <w:p w:rsidR="002E1F95" w:rsidRDefault="00846B52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2E1F95" w:rsidRDefault="002E1F95">
      <w:pPr>
        <w:pStyle w:val="a3"/>
        <w:rPr>
          <w:rFonts w:ascii="Times New Roman" w:hAnsi="Times New Roman"/>
          <w:sz w:val="28"/>
        </w:rPr>
      </w:pPr>
    </w:p>
    <w:p w:rsidR="002E1F95" w:rsidRDefault="00846B52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2E1F95" w:rsidRDefault="002E1F95"/>
    <w:p w:rsidR="002E1F95" w:rsidRDefault="002E1F95"/>
    <w:p w:rsidR="002E1F95" w:rsidRDefault="002E1F95"/>
    <w:sectPr w:rsidR="002E1F95" w:rsidSect="002E1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E1F95"/>
    <w:rsid w:val="002E1F95"/>
    <w:rsid w:val="00846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E1F95"/>
  </w:style>
  <w:style w:type="paragraph" w:styleId="10">
    <w:name w:val="heading 1"/>
    <w:next w:val="a"/>
    <w:link w:val="11"/>
    <w:uiPriority w:val="9"/>
    <w:qFormat/>
    <w:rsid w:val="002E1F95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E1F95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2E1F95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2E1F95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E1F95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E1F95"/>
  </w:style>
  <w:style w:type="paragraph" w:styleId="21">
    <w:name w:val="toc 2"/>
    <w:next w:val="a"/>
    <w:link w:val="22"/>
    <w:uiPriority w:val="39"/>
    <w:rsid w:val="002E1F95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E1F95"/>
    <w:rPr>
      <w:rFonts w:ascii="XO Thames" w:hAnsi="XO Thames"/>
      <w:sz w:val="28"/>
    </w:rPr>
  </w:style>
  <w:style w:type="paragraph" w:styleId="a3">
    <w:name w:val="No Spacing"/>
    <w:link w:val="a4"/>
    <w:rsid w:val="002E1F95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sid w:val="002E1F95"/>
    <w:rPr>
      <w:rFonts w:ascii="Calibri" w:hAnsi="Calibri"/>
    </w:rPr>
  </w:style>
  <w:style w:type="paragraph" w:styleId="41">
    <w:name w:val="toc 4"/>
    <w:next w:val="a"/>
    <w:link w:val="42"/>
    <w:uiPriority w:val="39"/>
    <w:rsid w:val="002E1F95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E1F95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2E1F95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E1F95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E1F95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E1F95"/>
    <w:rPr>
      <w:rFonts w:ascii="XO Thames" w:hAnsi="XO Thames"/>
      <w:sz w:val="28"/>
    </w:rPr>
  </w:style>
  <w:style w:type="paragraph" w:customStyle="1" w:styleId="Endnote">
    <w:name w:val="Endnote"/>
    <w:link w:val="Endnote0"/>
    <w:rsid w:val="002E1F95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2E1F95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2E1F95"/>
    <w:rPr>
      <w:rFonts w:ascii="XO Thames" w:hAnsi="XO Thames"/>
      <w:b/>
      <w:sz w:val="26"/>
    </w:rPr>
  </w:style>
  <w:style w:type="paragraph" w:customStyle="1" w:styleId="FR2">
    <w:name w:val="FR2"/>
    <w:link w:val="FR20"/>
    <w:rsid w:val="002E1F95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2E1F95"/>
    <w:rPr>
      <w:rFonts w:ascii="Arial" w:hAnsi="Arial"/>
    </w:rPr>
  </w:style>
  <w:style w:type="paragraph" w:styleId="31">
    <w:name w:val="toc 3"/>
    <w:next w:val="a"/>
    <w:link w:val="32"/>
    <w:uiPriority w:val="39"/>
    <w:rsid w:val="002E1F95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E1F95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2E1F9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2E1F95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2E1F95"/>
    <w:rPr>
      <w:color w:val="0000FF"/>
      <w:u w:val="single"/>
    </w:rPr>
  </w:style>
  <w:style w:type="character" w:styleId="a5">
    <w:name w:val="Hyperlink"/>
    <w:link w:val="12"/>
    <w:rsid w:val="002E1F95"/>
    <w:rPr>
      <w:color w:val="0000FF"/>
      <w:u w:val="single"/>
    </w:rPr>
  </w:style>
  <w:style w:type="paragraph" w:customStyle="1" w:styleId="Footnote">
    <w:name w:val="Footnote"/>
    <w:link w:val="Footnote0"/>
    <w:rsid w:val="002E1F95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2E1F9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E1F95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2E1F95"/>
    <w:rPr>
      <w:rFonts w:ascii="XO Thames" w:hAnsi="XO Thames"/>
      <w:b/>
      <w:sz w:val="28"/>
    </w:rPr>
  </w:style>
  <w:style w:type="paragraph" w:styleId="a6">
    <w:name w:val="Balloon Text"/>
    <w:basedOn w:val="a"/>
    <w:link w:val="a7"/>
    <w:rsid w:val="002E1F95"/>
    <w:pPr>
      <w:spacing w:after="0" w:line="240" w:lineRule="auto"/>
    </w:pPr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sid w:val="002E1F95"/>
    <w:rPr>
      <w:rFonts w:ascii="Tahoma" w:hAnsi="Tahoma"/>
      <w:sz w:val="16"/>
    </w:rPr>
  </w:style>
  <w:style w:type="paragraph" w:customStyle="1" w:styleId="HeaderandFooter">
    <w:name w:val="Header and Footer"/>
    <w:link w:val="HeaderandFooter0"/>
    <w:rsid w:val="002E1F95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E1F95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E1F95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E1F95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2E1F95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E1F95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2E1F95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E1F95"/>
    <w:rPr>
      <w:rFonts w:ascii="XO Thames" w:hAnsi="XO Thames"/>
      <w:sz w:val="28"/>
    </w:rPr>
  </w:style>
  <w:style w:type="paragraph" w:styleId="a8">
    <w:name w:val="Block Text"/>
    <w:basedOn w:val="a"/>
    <w:link w:val="a9"/>
    <w:rsid w:val="002E1F9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9">
    <w:name w:val="Цитата Знак"/>
    <w:basedOn w:val="1"/>
    <w:link w:val="a8"/>
    <w:rsid w:val="002E1F95"/>
    <w:rPr>
      <w:rFonts w:ascii="Times New Roman" w:hAnsi="Times New Roman"/>
      <w:b/>
      <w:sz w:val="28"/>
    </w:rPr>
  </w:style>
  <w:style w:type="paragraph" w:styleId="aa">
    <w:name w:val="Subtitle"/>
    <w:next w:val="a"/>
    <w:link w:val="ab"/>
    <w:uiPriority w:val="11"/>
    <w:qFormat/>
    <w:rsid w:val="002E1F95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2E1F95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2E1F95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2E1F9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E1F95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  <w:rsid w:val="002E1F95"/>
  </w:style>
  <w:style w:type="character" w:customStyle="1" w:styleId="20">
    <w:name w:val="Заголовок 2 Знак"/>
    <w:link w:val="2"/>
    <w:rsid w:val="002E1F95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1452</Characters>
  <Application>Microsoft Office Word</Application>
  <DocSecurity>0</DocSecurity>
  <Lines>12</Lines>
  <Paragraphs>3</Paragraphs>
  <ScaleCrop>false</ScaleCrop>
  <Company>Microsoft</Company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2024-02-22T14:17:00Z</dcterms:created>
  <dcterms:modified xsi:type="dcterms:W3CDTF">2024-02-22T14:17:00Z</dcterms:modified>
</cp:coreProperties>
</file>