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FEC" w:rsidRPr="00045811" w:rsidRDefault="00553FEC" w:rsidP="00553FEC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918AE6E" wp14:editId="42E89A09">
            <wp:extent cx="751205" cy="77279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205" cy="77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FEC" w:rsidRPr="00045811" w:rsidRDefault="00553FEC" w:rsidP="00553FEC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53FEC" w:rsidRPr="00045811" w:rsidRDefault="00553FEC" w:rsidP="00553FEC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553FEC" w:rsidRPr="00045811" w:rsidRDefault="00553FEC" w:rsidP="00553FEC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53FEC" w:rsidRDefault="00553FEC" w:rsidP="00553FEC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53FEC" w:rsidRDefault="00553FEC" w:rsidP="00553FEC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53FEC" w:rsidRDefault="007A0B3D" w:rsidP="00553FEC">
      <w:pPr>
        <w:ind w:left="567" w:right="566"/>
        <w:rPr>
          <w:sz w:val="28"/>
          <w:szCs w:val="28"/>
        </w:rPr>
      </w:pPr>
      <w:r>
        <w:rPr>
          <w:sz w:val="28"/>
          <w:szCs w:val="28"/>
        </w:rPr>
        <w:t>25</w:t>
      </w:r>
      <w:r w:rsidR="00553FEC">
        <w:rPr>
          <w:sz w:val="28"/>
          <w:szCs w:val="28"/>
        </w:rPr>
        <w:t xml:space="preserve"> июня 2015</w:t>
      </w:r>
      <w:r w:rsidR="00553FEC" w:rsidRPr="00D413F3">
        <w:rPr>
          <w:sz w:val="28"/>
          <w:szCs w:val="28"/>
        </w:rPr>
        <w:t xml:space="preserve">г.                                           </w:t>
      </w:r>
      <w:r w:rsidR="00553FEC">
        <w:rPr>
          <w:sz w:val="28"/>
          <w:szCs w:val="28"/>
        </w:rPr>
        <w:t xml:space="preserve">                           № </w:t>
      </w:r>
      <w:r w:rsidR="008E2067">
        <w:rPr>
          <w:sz w:val="28"/>
          <w:szCs w:val="28"/>
        </w:rPr>
        <w:t>165</w:t>
      </w:r>
      <w:r w:rsidR="00553FEC">
        <w:rPr>
          <w:sz w:val="28"/>
          <w:szCs w:val="28"/>
        </w:rPr>
        <w:t xml:space="preserve"> - </w:t>
      </w:r>
      <w:r w:rsidR="008E2067">
        <w:rPr>
          <w:sz w:val="28"/>
          <w:szCs w:val="28"/>
        </w:rPr>
        <w:t>1</w:t>
      </w:r>
    </w:p>
    <w:p w:rsidR="00553FEC" w:rsidRPr="00D413F3" w:rsidRDefault="00553FEC" w:rsidP="00553FEC">
      <w:pPr>
        <w:ind w:left="567" w:right="566"/>
        <w:rPr>
          <w:sz w:val="28"/>
          <w:szCs w:val="28"/>
        </w:rPr>
      </w:pPr>
    </w:p>
    <w:p w:rsidR="00553FEC" w:rsidRPr="00D413F3" w:rsidRDefault="00553FEC" w:rsidP="00553FEC">
      <w:pPr>
        <w:ind w:left="567" w:right="566"/>
        <w:jc w:val="center"/>
        <w:rPr>
          <w:sz w:val="28"/>
          <w:szCs w:val="28"/>
        </w:rPr>
      </w:pPr>
      <w:r w:rsidRPr="00D413F3">
        <w:rPr>
          <w:sz w:val="28"/>
          <w:szCs w:val="28"/>
        </w:rPr>
        <w:t>г. Таганрог</w:t>
      </w:r>
    </w:p>
    <w:p w:rsidR="00681121" w:rsidRDefault="00681121"/>
    <w:p w:rsidR="00553FEC" w:rsidRDefault="00553FEC"/>
    <w:p w:rsidR="00553FEC" w:rsidRPr="00553FEC" w:rsidRDefault="00553FEC" w:rsidP="00553FEC">
      <w:pPr>
        <w:jc w:val="center"/>
        <w:rPr>
          <w:b/>
          <w:sz w:val="28"/>
          <w:szCs w:val="28"/>
        </w:rPr>
      </w:pPr>
      <w:r w:rsidRPr="00553FEC">
        <w:rPr>
          <w:b/>
          <w:bCs/>
          <w:sz w:val="28"/>
          <w:szCs w:val="28"/>
        </w:rPr>
        <w:t xml:space="preserve">О комплексе мероприятий </w:t>
      </w:r>
      <w:r w:rsidRPr="00553FEC">
        <w:rPr>
          <w:b/>
          <w:sz w:val="28"/>
          <w:szCs w:val="28"/>
        </w:rPr>
        <w:t>Территориальной избирательной комиссии города Таганрога по реализации Постановления Избирательной комиссии Ростовской области от 11 июня 2015г № 87-5</w:t>
      </w:r>
    </w:p>
    <w:p w:rsidR="00553FEC" w:rsidRPr="00553FEC" w:rsidRDefault="00553FEC" w:rsidP="00553FEC">
      <w:pPr>
        <w:pStyle w:val="a3"/>
        <w:ind w:left="709" w:right="850"/>
        <w:rPr>
          <w:szCs w:val="28"/>
        </w:rPr>
      </w:pPr>
      <w:r w:rsidRPr="00553FEC">
        <w:rPr>
          <w:szCs w:val="28"/>
        </w:rPr>
        <w:t>«Об утверждении «Комплекса мероприятий Избирательной комиссии Ростовской области по подготовке и проведению выборов в единый день голосования 13 сентября 2015года»</w:t>
      </w:r>
    </w:p>
    <w:p w:rsidR="00553FEC" w:rsidRPr="00553FEC" w:rsidRDefault="00553FEC" w:rsidP="00553FEC">
      <w:pPr>
        <w:ind w:left="709" w:right="850" w:firstLine="1069"/>
        <w:rPr>
          <w:b/>
          <w:bCs/>
          <w:spacing w:val="20"/>
          <w:sz w:val="28"/>
          <w:szCs w:val="28"/>
        </w:rPr>
      </w:pPr>
    </w:p>
    <w:p w:rsidR="00553FEC" w:rsidRDefault="00553FEC" w:rsidP="00553FEC">
      <w:pPr>
        <w:ind w:firstLine="709"/>
        <w:jc w:val="both"/>
        <w:rPr>
          <w:sz w:val="28"/>
        </w:rPr>
      </w:pPr>
      <w:proofErr w:type="gramStart"/>
      <w:r>
        <w:rPr>
          <w:sz w:val="28"/>
        </w:rPr>
        <w:t>В соответствии со статьей 23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 20 мая 2015 года № 283/1667-6 «О Комплексе мероприятий Центральной избирательной комиссии Российской Федерации по подготовке и проведению единого дня голосования в субъектах Российской Федерации 13</w:t>
      </w:r>
      <w:proofErr w:type="gramEnd"/>
      <w:r>
        <w:rPr>
          <w:sz w:val="28"/>
        </w:rPr>
        <w:t xml:space="preserve"> сентября 2015 года», Постановления Избирательной комиссии Ростовской области от 11.06.20165г. № 87-5 «Об утверждении «Комплекса мероприятий Избирательной комиссии Ростовской области по подготовке и проведению выборов в единый день голосования 13 сентября 2015года», территориальная избирательная комиссия </w:t>
      </w:r>
    </w:p>
    <w:p w:rsidR="00553FEC" w:rsidRDefault="00553FEC" w:rsidP="00553FEC">
      <w:pPr>
        <w:pStyle w:val="a4"/>
        <w:spacing w:line="240" w:lineRule="auto"/>
        <w:rPr>
          <w:spacing w:val="20"/>
        </w:rPr>
      </w:pPr>
    </w:p>
    <w:p w:rsidR="00553FEC" w:rsidRDefault="00553FEC" w:rsidP="00553FEC">
      <w:pPr>
        <w:pStyle w:val="a4"/>
        <w:spacing w:line="240" w:lineRule="auto"/>
        <w:jc w:val="center"/>
        <w:rPr>
          <w:sz w:val="28"/>
        </w:rPr>
      </w:pPr>
      <w:r>
        <w:rPr>
          <w:sz w:val="28"/>
        </w:rPr>
        <w:t>ПОСТАНОВИЛА:</w:t>
      </w:r>
    </w:p>
    <w:p w:rsidR="00553FEC" w:rsidRDefault="00553FEC" w:rsidP="00553FEC">
      <w:pPr>
        <w:pStyle w:val="a4"/>
        <w:spacing w:line="240" w:lineRule="auto"/>
        <w:rPr>
          <w:spacing w:val="20"/>
        </w:rPr>
      </w:pPr>
    </w:p>
    <w:p w:rsidR="00553FEC" w:rsidRPr="00553FEC" w:rsidRDefault="00553FEC" w:rsidP="00553FEC">
      <w:pPr>
        <w:pStyle w:val="a5"/>
        <w:numPr>
          <w:ilvl w:val="0"/>
          <w:numId w:val="1"/>
        </w:numPr>
        <w:tabs>
          <w:tab w:val="num" w:pos="399"/>
        </w:tabs>
        <w:ind w:left="0"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«</w:t>
      </w:r>
      <w:r w:rsidRPr="00553FEC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омплекс</w:t>
      </w:r>
      <w:r w:rsidRPr="00553FEC">
        <w:rPr>
          <w:rFonts w:ascii="Times New Roman" w:hAnsi="Times New Roman"/>
          <w:sz w:val="28"/>
          <w:szCs w:val="28"/>
        </w:rPr>
        <w:t xml:space="preserve"> мероприятий Территориальной избирательной комиссии города Таганрога по реализации Постановления Избирательной комиссии Ростовской области от 11 июня 2015г № 87-5</w:t>
      </w:r>
      <w:r>
        <w:rPr>
          <w:sz w:val="28"/>
        </w:rPr>
        <w:t>«</w:t>
      </w:r>
      <w:r w:rsidRPr="00553FEC">
        <w:rPr>
          <w:rFonts w:ascii="Times New Roman" w:hAnsi="Times New Roman"/>
          <w:sz w:val="28"/>
        </w:rPr>
        <w:t>Об утверждении «Комплекса мероприятий Избирательной комиссии Ростовской области по подготовке и проведению выборов в единый день голосования 13 сентября 2015года</w:t>
      </w:r>
      <w:r w:rsidR="002F5DD3">
        <w:rPr>
          <w:rFonts w:ascii="Times New Roman" w:hAnsi="Times New Roman"/>
          <w:sz w:val="28"/>
          <w:szCs w:val="28"/>
        </w:rPr>
        <w:t xml:space="preserve">» </w:t>
      </w:r>
      <w:r w:rsidRPr="00553FEC">
        <w:rPr>
          <w:rFonts w:ascii="Times New Roman" w:hAnsi="Times New Roman"/>
          <w:sz w:val="28"/>
          <w:szCs w:val="28"/>
        </w:rPr>
        <w:t>(Приложение 1).</w:t>
      </w:r>
    </w:p>
    <w:p w:rsidR="00553FEC" w:rsidRDefault="00553FEC" w:rsidP="00553FEC">
      <w:pPr>
        <w:pStyle w:val="a4"/>
        <w:numPr>
          <w:ilvl w:val="0"/>
          <w:numId w:val="1"/>
        </w:numPr>
        <w:tabs>
          <w:tab w:val="num" w:pos="399"/>
        </w:tabs>
        <w:spacing w:line="240" w:lineRule="auto"/>
        <w:ind w:left="0" w:firstLine="426"/>
        <w:rPr>
          <w:sz w:val="28"/>
        </w:rPr>
      </w:pPr>
      <w:proofErr w:type="gramStart"/>
      <w:r>
        <w:rPr>
          <w:sz w:val="28"/>
        </w:rPr>
        <w:t xml:space="preserve">Направить в срок до 30 июня 2015 года в Избирательную комиссию Ростовской области Постановление </w:t>
      </w:r>
      <w:r w:rsidR="008E2067">
        <w:rPr>
          <w:sz w:val="28"/>
        </w:rPr>
        <w:t xml:space="preserve">территориальной избирательной комиссии города Таганрога </w:t>
      </w:r>
      <w:r>
        <w:rPr>
          <w:sz w:val="28"/>
        </w:rPr>
        <w:t xml:space="preserve">о принятии </w:t>
      </w:r>
      <w:r w:rsidRPr="00553FEC">
        <w:rPr>
          <w:sz w:val="28"/>
          <w:szCs w:val="28"/>
        </w:rPr>
        <w:t>К</w:t>
      </w:r>
      <w:r>
        <w:rPr>
          <w:sz w:val="28"/>
          <w:szCs w:val="28"/>
        </w:rPr>
        <w:t>омплекс</w:t>
      </w:r>
      <w:r w:rsidR="008E2067">
        <w:rPr>
          <w:sz w:val="28"/>
          <w:szCs w:val="28"/>
        </w:rPr>
        <w:t>а</w:t>
      </w:r>
      <w:r w:rsidRPr="00553FEC">
        <w:rPr>
          <w:sz w:val="28"/>
          <w:szCs w:val="28"/>
        </w:rPr>
        <w:t xml:space="preserve"> мероприятий </w:t>
      </w:r>
      <w:r w:rsidRPr="00553FEC">
        <w:rPr>
          <w:sz w:val="28"/>
          <w:szCs w:val="28"/>
        </w:rPr>
        <w:lastRenderedPageBreak/>
        <w:t>Территориальной избирательной комиссии города Таганрога по реализации Постановления Избирательной комиссии Ростовской области от 11 июня 2015г № 87-5</w:t>
      </w:r>
      <w:r>
        <w:rPr>
          <w:sz w:val="28"/>
        </w:rPr>
        <w:t>«</w:t>
      </w:r>
      <w:r w:rsidRPr="00553FEC">
        <w:rPr>
          <w:sz w:val="28"/>
        </w:rPr>
        <w:t>Об утверждении «Комплекса мероприятий Избирательной комиссии Ростовской области по подготовке и проведению выборов в единый день голосования 13 сентября 2015года</w:t>
      </w:r>
      <w:r w:rsidRPr="00553FEC">
        <w:rPr>
          <w:sz w:val="28"/>
          <w:szCs w:val="28"/>
        </w:rPr>
        <w:t>»</w:t>
      </w:r>
      <w:r w:rsidR="002F5DD3">
        <w:rPr>
          <w:sz w:val="28"/>
          <w:szCs w:val="28"/>
        </w:rPr>
        <w:t>.</w:t>
      </w:r>
      <w:proofErr w:type="gramEnd"/>
    </w:p>
    <w:p w:rsidR="00553FEC" w:rsidRDefault="008E2067" w:rsidP="00553FEC">
      <w:pPr>
        <w:pStyle w:val="a4"/>
        <w:numPr>
          <w:ilvl w:val="0"/>
          <w:numId w:val="1"/>
        </w:numPr>
        <w:tabs>
          <w:tab w:val="num" w:pos="399"/>
        </w:tabs>
        <w:spacing w:line="240" w:lineRule="auto"/>
        <w:ind w:left="0" w:firstLine="426"/>
        <w:rPr>
          <w:sz w:val="28"/>
        </w:rPr>
      </w:pPr>
      <w:r>
        <w:rPr>
          <w:sz w:val="28"/>
        </w:rPr>
        <w:t xml:space="preserve">Разместить </w:t>
      </w:r>
      <w:r w:rsidR="002F5DD3">
        <w:rPr>
          <w:sz w:val="28"/>
        </w:rPr>
        <w:t>настоящее П</w:t>
      </w:r>
      <w:r w:rsidR="00553FEC">
        <w:rPr>
          <w:sz w:val="28"/>
        </w:rPr>
        <w:t xml:space="preserve">остановление на сайте </w:t>
      </w:r>
      <w:r>
        <w:rPr>
          <w:sz w:val="28"/>
        </w:rPr>
        <w:t>Территориальной изб</w:t>
      </w:r>
      <w:r w:rsidR="002F5DD3">
        <w:rPr>
          <w:sz w:val="28"/>
        </w:rPr>
        <w:t>ирательной комиссии г.</w:t>
      </w:r>
      <w:bookmarkStart w:id="0" w:name="_GoBack"/>
      <w:bookmarkEnd w:id="0"/>
      <w:r w:rsidR="002F5DD3">
        <w:rPr>
          <w:sz w:val="28"/>
        </w:rPr>
        <w:t>Таганрога</w:t>
      </w:r>
      <w:r w:rsidR="00553FEC">
        <w:rPr>
          <w:sz w:val="28"/>
        </w:rPr>
        <w:t xml:space="preserve"> в сети Интернет.</w:t>
      </w:r>
    </w:p>
    <w:p w:rsidR="00553FEC" w:rsidRDefault="00553FEC" w:rsidP="00553FEC">
      <w:pPr>
        <w:pStyle w:val="a4"/>
        <w:numPr>
          <w:ilvl w:val="0"/>
          <w:numId w:val="1"/>
        </w:numPr>
        <w:tabs>
          <w:tab w:val="num" w:pos="399"/>
        </w:tabs>
        <w:spacing w:line="240" w:lineRule="auto"/>
        <w:ind w:left="0" w:firstLine="426"/>
        <w:rPr>
          <w:sz w:val="28"/>
        </w:rPr>
      </w:pP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постановления возложить </w:t>
      </w:r>
      <w:r>
        <w:rPr>
          <w:sz w:val="28"/>
        </w:rPr>
        <w:br/>
        <w:t>на секретаря комиссии</w:t>
      </w:r>
      <w:r w:rsidR="008E2067">
        <w:rPr>
          <w:sz w:val="28"/>
        </w:rPr>
        <w:t xml:space="preserve"> Т.А. Токареву</w:t>
      </w:r>
      <w:r>
        <w:rPr>
          <w:sz w:val="28"/>
        </w:rPr>
        <w:t>.</w:t>
      </w:r>
    </w:p>
    <w:p w:rsidR="00553FEC" w:rsidRDefault="00553FEC" w:rsidP="00553FEC">
      <w:pPr>
        <w:pStyle w:val="a4"/>
        <w:spacing w:line="240" w:lineRule="auto"/>
        <w:rPr>
          <w:spacing w:val="20"/>
          <w:sz w:val="26"/>
          <w:szCs w:val="26"/>
        </w:rPr>
      </w:pPr>
    </w:p>
    <w:p w:rsidR="00553FEC" w:rsidRDefault="00553FEC" w:rsidP="00553FEC">
      <w:pPr>
        <w:pStyle w:val="a4"/>
        <w:spacing w:line="240" w:lineRule="auto"/>
        <w:rPr>
          <w:spacing w:val="20"/>
          <w:sz w:val="26"/>
          <w:szCs w:val="26"/>
        </w:rPr>
      </w:pPr>
    </w:p>
    <w:p w:rsidR="00553FEC" w:rsidRDefault="00553FEC" w:rsidP="00553FEC">
      <w:pPr>
        <w:jc w:val="both"/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8E2067">
        <w:rPr>
          <w:sz w:val="28"/>
        </w:rPr>
        <w:t>О.А. Костюченко</w:t>
      </w:r>
    </w:p>
    <w:p w:rsidR="00553FEC" w:rsidRDefault="00553FEC" w:rsidP="00553FEC">
      <w:pPr>
        <w:jc w:val="both"/>
        <w:rPr>
          <w:sz w:val="26"/>
          <w:szCs w:val="26"/>
        </w:rPr>
      </w:pPr>
    </w:p>
    <w:p w:rsidR="00553FEC" w:rsidRDefault="00553FEC" w:rsidP="00553FEC">
      <w:pPr>
        <w:jc w:val="both"/>
        <w:rPr>
          <w:sz w:val="26"/>
          <w:szCs w:val="26"/>
        </w:rPr>
      </w:pPr>
    </w:p>
    <w:p w:rsidR="00553FEC" w:rsidRDefault="00553FEC" w:rsidP="008E2067">
      <w:pPr>
        <w:jc w:val="both"/>
      </w:pPr>
      <w:r>
        <w:rPr>
          <w:sz w:val="28"/>
        </w:rPr>
        <w:t xml:space="preserve">Секретарь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8E2067">
        <w:rPr>
          <w:sz w:val="28"/>
        </w:rPr>
        <w:t>Т.А. Токарева</w:t>
      </w:r>
    </w:p>
    <w:sectPr w:rsidR="00553F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66256"/>
    <w:multiLevelType w:val="hybridMultilevel"/>
    <w:tmpl w:val="FFEC9E9A"/>
    <w:lvl w:ilvl="0" w:tplc="5B7ABD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E276843"/>
    <w:multiLevelType w:val="hybridMultilevel"/>
    <w:tmpl w:val="54CEB5A8"/>
    <w:lvl w:ilvl="0" w:tplc="F8CE7F4E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FEC"/>
    <w:rsid w:val="002F5DD3"/>
    <w:rsid w:val="00553FEC"/>
    <w:rsid w:val="00681121"/>
    <w:rsid w:val="007A0B3D"/>
    <w:rsid w:val="008E2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F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53FEC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553FEC"/>
    <w:pPr>
      <w:ind w:left="1881" w:right="1998"/>
      <w:jc w:val="both"/>
    </w:pPr>
    <w:rPr>
      <w:b/>
      <w:bCs/>
      <w:sz w:val="28"/>
    </w:rPr>
  </w:style>
  <w:style w:type="paragraph" w:customStyle="1" w:styleId="a4">
    <w:name w:val="Рабочий"/>
    <w:basedOn w:val="a"/>
    <w:rsid w:val="00553FEC"/>
    <w:pPr>
      <w:spacing w:line="360" w:lineRule="auto"/>
      <w:ind w:firstLine="709"/>
      <w:jc w:val="both"/>
    </w:pPr>
    <w:rPr>
      <w:szCs w:val="20"/>
    </w:rPr>
  </w:style>
  <w:style w:type="paragraph" w:styleId="a5">
    <w:name w:val="No Spacing"/>
    <w:uiPriority w:val="1"/>
    <w:qFormat/>
    <w:rsid w:val="00553FE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553FE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53FE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553FE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8">
    <w:name w:val="List Paragraph"/>
    <w:basedOn w:val="a"/>
    <w:uiPriority w:val="34"/>
    <w:qFormat/>
    <w:rsid w:val="00553F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F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53FEC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553FEC"/>
    <w:pPr>
      <w:ind w:left="1881" w:right="1998"/>
      <w:jc w:val="both"/>
    </w:pPr>
    <w:rPr>
      <w:b/>
      <w:bCs/>
      <w:sz w:val="28"/>
    </w:rPr>
  </w:style>
  <w:style w:type="paragraph" w:customStyle="1" w:styleId="a4">
    <w:name w:val="Рабочий"/>
    <w:basedOn w:val="a"/>
    <w:rsid w:val="00553FEC"/>
    <w:pPr>
      <w:spacing w:line="360" w:lineRule="auto"/>
      <w:ind w:firstLine="709"/>
      <w:jc w:val="both"/>
    </w:pPr>
    <w:rPr>
      <w:szCs w:val="20"/>
    </w:rPr>
  </w:style>
  <w:style w:type="paragraph" w:styleId="a5">
    <w:name w:val="No Spacing"/>
    <w:uiPriority w:val="1"/>
    <w:qFormat/>
    <w:rsid w:val="00553FE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553FE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53FE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553FE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8">
    <w:name w:val="List Paragraph"/>
    <w:basedOn w:val="a"/>
    <w:uiPriority w:val="34"/>
    <w:qFormat/>
    <w:rsid w:val="00553F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73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Malkova</cp:lastModifiedBy>
  <cp:revision>3</cp:revision>
  <dcterms:created xsi:type="dcterms:W3CDTF">2015-06-25T07:13:00Z</dcterms:created>
  <dcterms:modified xsi:type="dcterms:W3CDTF">2015-07-02T07:59:00Z</dcterms:modified>
</cp:coreProperties>
</file>