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1356" w:rsidRDefault="009B7195">
      <w:pPr>
        <w:spacing w:after="0" w:line="240" w:lineRule="auto"/>
        <w:ind w:firstLine="0"/>
        <w:jc w:val="center"/>
        <w:rPr>
          <w:rFonts w:ascii="Times New Roman" w:hAnsi="Times New Roman"/>
        </w:rPr>
      </w:pPr>
      <w:r>
        <w:rPr>
          <w:rFonts w:ascii="Times New Roman" w:hAnsi="Times New Roman"/>
          <w:noProof/>
        </w:rPr>
        <w:drawing>
          <wp:inline distT="0" distB="0" distL="0" distR="0">
            <wp:extent cx="750316" cy="793750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rcRect/>
                    <a:stretch/>
                  </pic:blipFill>
                  <pic:spPr>
                    <a:xfrm>
                      <a:off x="0" y="0"/>
                      <a:ext cx="750316" cy="793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51356" w:rsidRDefault="009B7195">
      <w:pPr>
        <w:spacing w:after="0" w:line="240" w:lineRule="auto"/>
        <w:ind w:firstLine="0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ТЕРРИТОРИАЛЬНАЯ ИЗБИРАТЕЛЬНАЯ КОМИССИЯ</w:t>
      </w:r>
    </w:p>
    <w:p w:rsidR="00951356" w:rsidRDefault="009B7195">
      <w:pPr>
        <w:spacing w:after="0" w:line="240" w:lineRule="auto"/>
        <w:ind w:firstLine="0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ГОРОДА  ТАГАНРОГА (</w:t>
      </w:r>
      <w:proofErr w:type="gramStart"/>
      <w:r>
        <w:rPr>
          <w:rFonts w:ascii="Times New Roman" w:hAnsi="Times New Roman"/>
          <w:b/>
          <w:sz w:val="28"/>
        </w:rPr>
        <w:t>ВОСТОЧНАЯ</w:t>
      </w:r>
      <w:proofErr w:type="gramEnd"/>
      <w:r>
        <w:rPr>
          <w:rFonts w:ascii="Times New Roman" w:hAnsi="Times New Roman"/>
          <w:b/>
          <w:sz w:val="28"/>
        </w:rPr>
        <w:t>) РОСТОВСКОЙ ОБЛАСТИ</w:t>
      </w:r>
    </w:p>
    <w:p w:rsidR="00951356" w:rsidRDefault="00951356">
      <w:pPr>
        <w:spacing w:after="0" w:line="240" w:lineRule="auto"/>
        <w:ind w:firstLine="0"/>
        <w:jc w:val="center"/>
        <w:rPr>
          <w:rFonts w:ascii="Times New Roman" w:hAnsi="Times New Roman"/>
          <w:b/>
          <w:sz w:val="28"/>
        </w:rPr>
      </w:pPr>
    </w:p>
    <w:p w:rsidR="00951356" w:rsidRDefault="009B7195">
      <w:pPr>
        <w:spacing w:after="0" w:line="240" w:lineRule="auto"/>
        <w:ind w:firstLine="0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ПОСТАНОВЛЕНИЕ</w:t>
      </w:r>
    </w:p>
    <w:p w:rsidR="00951356" w:rsidRDefault="009B7195">
      <w:pPr>
        <w:spacing w:after="0" w:line="240" w:lineRule="auto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10 сентября 2023 г.</w:t>
      </w:r>
      <w:r>
        <w:rPr>
          <w:rFonts w:ascii="Times New Roman" w:hAnsi="Times New Roman"/>
          <w:sz w:val="28"/>
        </w:rPr>
        <w:tab/>
        <w:t xml:space="preserve">                                    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>№ 85-6</w:t>
      </w:r>
    </w:p>
    <w:p w:rsidR="00951356" w:rsidRDefault="00951356">
      <w:pPr>
        <w:spacing w:after="0" w:line="240" w:lineRule="auto"/>
        <w:ind w:firstLine="0"/>
        <w:rPr>
          <w:rFonts w:ascii="Times New Roman" w:hAnsi="Times New Roman"/>
          <w:b/>
          <w:sz w:val="28"/>
        </w:rPr>
      </w:pPr>
    </w:p>
    <w:p w:rsidR="00951356" w:rsidRDefault="009B7195">
      <w:pPr>
        <w:spacing w:after="0" w:line="240" w:lineRule="auto"/>
        <w:ind w:firstLine="0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г. Таганрог</w:t>
      </w:r>
    </w:p>
    <w:p w:rsidR="00951356" w:rsidRDefault="00951356">
      <w:pPr>
        <w:spacing w:after="0" w:line="240" w:lineRule="auto"/>
        <w:ind w:firstLine="0"/>
        <w:jc w:val="center"/>
        <w:rPr>
          <w:rFonts w:ascii="Times New Roman" w:hAnsi="Times New Roman"/>
          <w:sz w:val="28"/>
        </w:rPr>
      </w:pPr>
    </w:p>
    <w:p w:rsidR="00951356" w:rsidRDefault="009B7195">
      <w:pPr>
        <w:pStyle w:val="ConsNonformat"/>
        <w:widowControl/>
        <w:tabs>
          <w:tab w:val="left" w:pos="2268"/>
          <w:tab w:val="left" w:pos="7938"/>
        </w:tabs>
        <w:ind w:left="2268" w:right="1418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Об итогах голосования на выборах депутатов Законодательного Собрания Ростовской области седьмого созыва </w:t>
      </w:r>
      <w:r>
        <w:rPr>
          <w:rFonts w:ascii="Times New Roman" w:hAnsi="Times New Roman"/>
          <w:b/>
          <w:sz w:val="28"/>
        </w:rPr>
        <w:br/>
      </w:r>
      <w:bookmarkStart w:id="0" w:name="_GoBack"/>
      <w:r>
        <w:rPr>
          <w:rFonts w:ascii="Times New Roman" w:hAnsi="Times New Roman"/>
          <w:b/>
          <w:sz w:val="28"/>
        </w:rPr>
        <w:t xml:space="preserve">по единому избирательному округу </w:t>
      </w:r>
      <w:r>
        <w:rPr>
          <w:rFonts w:ascii="Times New Roman" w:hAnsi="Times New Roman"/>
          <w:b/>
          <w:sz w:val="28"/>
        </w:rPr>
        <w:br/>
      </w:r>
      <w:bookmarkEnd w:id="0"/>
      <w:r>
        <w:rPr>
          <w:rFonts w:ascii="Times New Roman" w:hAnsi="Times New Roman"/>
          <w:b/>
          <w:sz w:val="28"/>
        </w:rPr>
        <w:t>на территории города Таганрога Ростовской области, относящейся к одномандатному избирательному округу №24 (Матвеево -</w:t>
      </w:r>
      <w:r>
        <w:rPr>
          <w:rFonts w:ascii="Times New Roman" w:hAnsi="Times New Roman"/>
          <w:b/>
          <w:sz w:val="28"/>
        </w:rPr>
        <w:t xml:space="preserve"> Курганский одномандатный избирательный округ №24) </w:t>
      </w:r>
    </w:p>
    <w:p w:rsidR="00951356" w:rsidRDefault="00951356">
      <w:pPr>
        <w:pStyle w:val="ConsNonformat"/>
        <w:widowControl/>
        <w:tabs>
          <w:tab w:val="left" w:pos="2268"/>
          <w:tab w:val="left" w:pos="7938"/>
        </w:tabs>
        <w:ind w:left="2268" w:right="1418"/>
        <w:jc w:val="both"/>
        <w:rPr>
          <w:rFonts w:ascii="Times New Roman" w:hAnsi="Times New Roman"/>
          <w:b/>
          <w:sz w:val="28"/>
        </w:rPr>
      </w:pPr>
    </w:p>
    <w:p w:rsidR="00951356" w:rsidRDefault="00951356">
      <w:pPr>
        <w:pStyle w:val="23"/>
        <w:tabs>
          <w:tab w:val="left" w:pos="8222"/>
        </w:tabs>
        <w:spacing w:after="0" w:line="240" w:lineRule="auto"/>
        <w:ind w:left="2268" w:right="1473"/>
        <w:jc w:val="both"/>
        <w:rPr>
          <w:b/>
        </w:rPr>
      </w:pPr>
    </w:p>
    <w:p w:rsidR="00951356" w:rsidRDefault="009B7195">
      <w:pPr>
        <w:spacing w:after="120"/>
        <w:ind w:firstLine="708"/>
        <w:rPr>
          <w:rFonts w:ascii="Times New Roman" w:hAnsi="Times New Roman"/>
          <w:sz w:val="28"/>
        </w:rPr>
      </w:pPr>
      <w:proofErr w:type="gramStart"/>
      <w:r>
        <w:rPr>
          <w:rFonts w:ascii="Times New Roman" w:hAnsi="Times New Roman"/>
          <w:sz w:val="28"/>
        </w:rPr>
        <w:t>На основании данных первых экземпляров протоколов № 2 участковых избирательных комиссий избирательных участков, образованных на территории города Таганрога Ростовской области, относящейся к одномандатно</w:t>
      </w:r>
      <w:r>
        <w:rPr>
          <w:rFonts w:ascii="Times New Roman" w:hAnsi="Times New Roman"/>
          <w:sz w:val="28"/>
        </w:rPr>
        <w:t>му избирательному округу №24 (Матвеево - Курганский одномандатный избирательный округ №24)  избирательный округ, об итогах голосования на выборах депутатов Законодательного Собрания Ростовской области седьмого созыва по единому избирательному округу Террит</w:t>
      </w:r>
      <w:r>
        <w:rPr>
          <w:rFonts w:ascii="Times New Roman" w:hAnsi="Times New Roman"/>
          <w:sz w:val="28"/>
        </w:rPr>
        <w:t>ориальная избирательная комиссия города Таганрога (восточная) Ростовской области установила, что в</w:t>
      </w:r>
      <w:proofErr w:type="gramEnd"/>
      <w:r>
        <w:rPr>
          <w:rFonts w:ascii="Times New Roman" w:hAnsi="Times New Roman"/>
          <w:sz w:val="28"/>
        </w:rPr>
        <w:t xml:space="preserve"> </w:t>
      </w:r>
      <w:proofErr w:type="gramStart"/>
      <w:r>
        <w:rPr>
          <w:rFonts w:ascii="Times New Roman" w:hAnsi="Times New Roman"/>
          <w:sz w:val="28"/>
        </w:rPr>
        <w:t>голосовании</w:t>
      </w:r>
      <w:proofErr w:type="gramEnd"/>
      <w:r>
        <w:rPr>
          <w:rFonts w:ascii="Times New Roman" w:hAnsi="Times New Roman"/>
          <w:sz w:val="28"/>
        </w:rPr>
        <w:t xml:space="preserve"> приняли участие 2151 избиратель.</w:t>
      </w:r>
    </w:p>
    <w:p w:rsidR="00951356" w:rsidRDefault="009B7195">
      <w:pPr>
        <w:spacing w:after="120"/>
        <w:ind w:firstLine="708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Голоса избирателей, поданные за избирательные объединения, выдвинувшие зарегистрированные областные списки канди</w:t>
      </w:r>
      <w:r>
        <w:rPr>
          <w:rFonts w:ascii="Times New Roman" w:hAnsi="Times New Roman"/>
          <w:sz w:val="28"/>
        </w:rPr>
        <w:t>датов, распределились следующим образом:</w:t>
      </w:r>
    </w:p>
    <w:p w:rsidR="00951356" w:rsidRDefault="009B7195">
      <w:pPr>
        <w:spacing w:after="120"/>
        <w:ind w:firstLine="709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1. </w:t>
      </w:r>
      <w:r>
        <w:rPr>
          <w:rFonts w:ascii="Times New Roman" w:hAnsi="Times New Roman"/>
          <w:b/>
          <w:sz w:val="28"/>
        </w:rPr>
        <w:t>Политическая партия КОММУНИСТИЧЕСКАЯ ПАРТИЯ КОММУНИСТЫ РОССИИ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b/>
          <w:sz w:val="28"/>
        </w:rPr>
        <w:t>-</w:t>
      </w:r>
      <w:r>
        <w:rPr>
          <w:rFonts w:ascii="Times New Roman" w:hAnsi="Times New Roman"/>
          <w:sz w:val="28"/>
        </w:rPr>
        <w:t xml:space="preserve"> 107 голосов;</w:t>
      </w:r>
    </w:p>
    <w:p w:rsidR="00951356" w:rsidRDefault="009B7195">
      <w:pPr>
        <w:spacing w:after="120"/>
        <w:ind w:firstLine="709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2. Политическая партия </w:t>
      </w:r>
      <w:r>
        <w:rPr>
          <w:rFonts w:ascii="Times New Roman" w:hAnsi="Times New Roman"/>
          <w:b/>
          <w:sz w:val="28"/>
        </w:rPr>
        <w:t>ЛДПР</w:t>
      </w:r>
      <w:r>
        <w:rPr>
          <w:rFonts w:ascii="Times New Roman" w:hAnsi="Times New Roman"/>
          <w:sz w:val="28"/>
        </w:rPr>
        <w:t xml:space="preserve"> - Либерально-демократическая партия России - 246 голосов;</w:t>
      </w:r>
    </w:p>
    <w:p w:rsidR="00951356" w:rsidRDefault="009B7195">
      <w:pPr>
        <w:spacing w:after="120"/>
        <w:ind w:firstLine="709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3. Политическая партия </w:t>
      </w:r>
      <w:r>
        <w:rPr>
          <w:rFonts w:ascii="Times New Roman" w:hAnsi="Times New Roman"/>
          <w:b/>
          <w:sz w:val="28"/>
        </w:rPr>
        <w:t>«НОВЫЕ ЛЮДИ»</w:t>
      </w:r>
      <w:r>
        <w:rPr>
          <w:rFonts w:ascii="Times New Roman" w:hAnsi="Times New Roman"/>
          <w:sz w:val="28"/>
        </w:rPr>
        <w:t xml:space="preserve"> - 251 голос;</w:t>
      </w:r>
    </w:p>
    <w:p w:rsidR="00951356" w:rsidRDefault="009B7195">
      <w:pPr>
        <w:spacing w:after="120"/>
        <w:ind w:firstLine="709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4. Партия </w:t>
      </w:r>
      <w:r>
        <w:rPr>
          <w:rFonts w:ascii="Times New Roman" w:hAnsi="Times New Roman"/>
          <w:b/>
          <w:sz w:val="28"/>
        </w:rPr>
        <w:t>СПРАВЕДЛИВАЯ РОССИЯ – ЗА ПРАВДУ</w:t>
      </w:r>
      <w:r>
        <w:rPr>
          <w:rFonts w:ascii="Times New Roman" w:hAnsi="Times New Roman"/>
          <w:sz w:val="28"/>
        </w:rPr>
        <w:t xml:space="preserve"> – 128 голосов;</w:t>
      </w:r>
    </w:p>
    <w:p w:rsidR="00951356" w:rsidRDefault="009B7195">
      <w:pPr>
        <w:spacing w:after="120"/>
        <w:ind w:firstLine="709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>5. </w:t>
      </w:r>
      <w:r>
        <w:rPr>
          <w:rFonts w:ascii="Times New Roman" w:hAnsi="Times New Roman"/>
          <w:sz w:val="28"/>
        </w:rPr>
        <w:t xml:space="preserve">Всероссийская политическая партия </w:t>
      </w:r>
      <w:r>
        <w:rPr>
          <w:rFonts w:ascii="Times New Roman" w:hAnsi="Times New Roman"/>
          <w:b/>
          <w:sz w:val="28"/>
        </w:rPr>
        <w:t>«</w:t>
      </w:r>
      <w:r>
        <w:rPr>
          <w:rFonts w:ascii="Times New Roman" w:hAnsi="Times New Roman"/>
          <w:b/>
          <w:caps/>
          <w:sz w:val="28"/>
        </w:rPr>
        <w:t>единая Россия</w:t>
      </w:r>
      <w:r>
        <w:rPr>
          <w:rFonts w:ascii="Times New Roman" w:hAnsi="Times New Roman"/>
          <w:b/>
          <w:sz w:val="28"/>
        </w:rPr>
        <w:t>»</w:t>
      </w:r>
      <w:r>
        <w:rPr>
          <w:rFonts w:ascii="Times New Roman" w:hAnsi="Times New Roman"/>
          <w:sz w:val="28"/>
        </w:rPr>
        <w:t xml:space="preserve"> – 980 голосов;</w:t>
      </w:r>
    </w:p>
    <w:p w:rsidR="00951356" w:rsidRDefault="009B7195">
      <w:pPr>
        <w:spacing w:after="120"/>
        <w:ind w:firstLine="709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6. Политическая партия </w:t>
      </w:r>
      <w:r>
        <w:rPr>
          <w:rFonts w:ascii="Times New Roman" w:hAnsi="Times New Roman"/>
          <w:b/>
          <w:sz w:val="28"/>
        </w:rPr>
        <w:t>«КОММУНИСТИЧЕСКАЯ ПАРТИЯ РОССИЙСКОЙ ФЕДЕРАЦИИ»</w:t>
      </w:r>
      <w:r>
        <w:rPr>
          <w:rFonts w:ascii="Times New Roman" w:hAnsi="Times New Roman"/>
          <w:sz w:val="28"/>
        </w:rPr>
        <w:t xml:space="preserve"> – 353 голоса.</w:t>
      </w:r>
    </w:p>
    <w:p w:rsidR="00951356" w:rsidRDefault="009B7195">
      <w:pPr>
        <w:spacing w:after="120"/>
        <w:ind w:firstLine="708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На основании пункта 2 части 2, части 6 статьи 62 Областного закона </w:t>
      </w:r>
      <w:r>
        <w:rPr>
          <w:rFonts w:ascii="Times New Roman" w:hAnsi="Times New Roman"/>
          <w:sz w:val="28"/>
        </w:rPr>
        <w:br/>
        <w:t xml:space="preserve">от 12.05.2016 № 525-ЗС «О выборах и референдумах в Ростовской области», Территориальная избирательная комиссия города Таганрога (восточная) Ростовской области </w:t>
      </w:r>
    </w:p>
    <w:p w:rsidR="00951356" w:rsidRDefault="009B7195">
      <w:pPr>
        <w:spacing w:after="120"/>
        <w:ind w:firstLine="708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ПОСТАНОВЛЯЕТ:</w:t>
      </w:r>
    </w:p>
    <w:p w:rsidR="00951356" w:rsidRDefault="009B7195">
      <w:pPr>
        <w:pStyle w:val="ConsNonformat"/>
        <w:spacing w:after="120" w:line="276" w:lineRule="auto"/>
        <w:ind w:firstLine="708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1. </w:t>
      </w:r>
      <w:proofErr w:type="gramStart"/>
      <w:r>
        <w:rPr>
          <w:rFonts w:ascii="Times New Roman" w:hAnsi="Times New Roman"/>
          <w:sz w:val="28"/>
        </w:rPr>
        <w:t>Утвердить п</w:t>
      </w:r>
      <w:r>
        <w:rPr>
          <w:rFonts w:ascii="Times New Roman" w:hAnsi="Times New Roman"/>
          <w:sz w:val="28"/>
        </w:rPr>
        <w:t>ротокол № 2 и сводную таблицу № 2 Территориальной избирательной комиссии города Таганрога (восточная) Ростовской области об итогах голосования на выборах депутатов Законодательного Собрания Ростовской области седьмого созыва по единому избирательному округ</w:t>
      </w:r>
      <w:r>
        <w:rPr>
          <w:rFonts w:ascii="Times New Roman" w:hAnsi="Times New Roman"/>
          <w:sz w:val="28"/>
        </w:rPr>
        <w:t>у на территории города Таганрога Ростовской области, относящейся к одномандатному избирательному округу №24 (Матвеево - Курганский одномандатный избирательный округ №24)  избирательный округ.</w:t>
      </w:r>
      <w:proofErr w:type="gramEnd"/>
    </w:p>
    <w:p w:rsidR="00951356" w:rsidRDefault="009B7195">
      <w:pPr>
        <w:spacing w:after="120"/>
        <w:ind w:firstLine="708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2. </w:t>
      </w:r>
      <w:proofErr w:type="gramStart"/>
      <w:r>
        <w:rPr>
          <w:rFonts w:ascii="Times New Roman" w:hAnsi="Times New Roman"/>
          <w:sz w:val="28"/>
        </w:rPr>
        <w:t>Направить копию настоящего постановления, первые экземпляры п</w:t>
      </w:r>
      <w:r>
        <w:rPr>
          <w:rFonts w:ascii="Times New Roman" w:hAnsi="Times New Roman"/>
          <w:sz w:val="28"/>
        </w:rPr>
        <w:t>ротокола № 2 и сводной таблицы № 2 Территориальной избирательной комиссии города Таганрога (восточная) Ростовской области об итогах голосования на выборах депутатов Законодательного Собрания Ростовской области седьмого созыва по единому избирательному окру</w:t>
      </w:r>
      <w:r>
        <w:rPr>
          <w:rFonts w:ascii="Times New Roman" w:hAnsi="Times New Roman"/>
          <w:sz w:val="28"/>
        </w:rPr>
        <w:t>гу на территории города Таганрога Ростовской области, относящейся к одномандатному избирательному округу №24 (Матвеево - Курганский одномандатный избирательный округ №24) избирательный округ, в Окружную избирательную комиссию</w:t>
      </w:r>
      <w:proofErr w:type="gramEnd"/>
      <w:r>
        <w:rPr>
          <w:rFonts w:ascii="Times New Roman" w:hAnsi="Times New Roman"/>
          <w:sz w:val="28"/>
        </w:rPr>
        <w:t xml:space="preserve"> одномандатного избирательного </w:t>
      </w:r>
      <w:r>
        <w:rPr>
          <w:rFonts w:ascii="Times New Roman" w:hAnsi="Times New Roman"/>
          <w:sz w:val="28"/>
        </w:rPr>
        <w:t>округа №24 (Матвеево - Курганский одномандатный избирательный округ №24)  избирательный округ.</w:t>
      </w:r>
    </w:p>
    <w:p w:rsidR="00951356" w:rsidRDefault="009B7195">
      <w:pPr>
        <w:pStyle w:val="ConsNonformat"/>
        <w:widowControl/>
        <w:spacing w:after="120" w:line="276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3. Направить настоящее постановление  в общественно-политическую газету «</w:t>
      </w:r>
      <w:proofErr w:type="gramStart"/>
      <w:r>
        <w:rPr>
          <w:rFonts w:ascii="Times New Roman" w:hAnsi="Times New Roman"/>
          <w:sz w:val="28"/>
        </w:rPr>
        <w:t>Таганрогская</w:t>
      </w:r>
      <w:proofErr w:type="gramEnd"/>
      <w:r>
        <w:rPr>
          <w:rFonts w:ascii="Times New Roman" w:hAnsi="Times New Roman"/>
          <w:sz w:val="28"/>
        </w:rPr>
        <w:t xml:space="preserve"> правда». .</w:t>
      </w:r>
    </w:p>
    <w:p w:rsidR="00951356" w:rsidRDefault="009B7195">
      <w:pPr>
        <w:pStyle w:val="ConsNonformat"/>
        <w:widowControl/>
        <w:spacing w:after="120" w:line="276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4. Разместить настоящее постановление на сайте Территориальной избирательной комиссии города Таганрога (</w:t>
      </w:r>
      <w:proofErr w:type="gramStart"/>
      <w:r>
        <w:rPr>
          <w:rFonts w:ascii="Times New Roman" w:hAnsi="Times New Roman"/>
          <w:sz w:val="28"/>
        </w:rPr>
        <w:t>восточная</w:t>
      </w:r>
      <w:proofErr w:type="gramEnd"/>
      <w:r>
        <w:rPr>
          <w:rFonts w:ascii="Times New Roman" w:hAnsi="Times New Roman"/>
          <w:sz w:val="28"/>
        </w:rPr>
        <w:t xml:space="preserve">) Ростовской области </w:t>
      </w:r>
      <w:r>
        <w:rPr>
          <w:rFonts w:ascii="Times New Roman" w:hAnsi="Times New Roman"/>
          <w:sz w:val="28"/>
        </w:rPr>
        <w:br/>
        <w:t>в информационно-телекоммуникационной сети «Интернет».</w:t>
      </w:r>
    </w:p>
    <w:p w:rsidR="00951356" w:rsidRDefault="00951356">
      <w:pPr>
        <w:spacing w:after="120"/>
        <w:ind w:firstLine="0"/>
        <w:rPr>
          <w:rFonts w:ascii="Times New Roman" w:hAnsi="Times New Roman"/>
          <w:sz w:val="28"/>
        </w:rPr>
      </w:pPr>
    </w:p>
    <w:p w:rsidR="00951356" w:rsidRDefault="009B7195">
      <w:pPr>
        <w:pStyle w:val="a8"/>
        <w:ind w:left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Председатель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                          В.Г. Ерасов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 xml:space="preserve">     </w:t>
      </w:r>
    </w:p>
    <w:p w:rsidR="00951356" w:rsidRDefault="009B7195">
      <w:pPr>
        <w:pStyle w:val="a8"/>
        <w:ind w:left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                    </w:t>
      </w:r>
    </w:p>
    <w:p w:rsidR="00951356" w:rsidRDefault="009B7195">
      <w:pPr>
        <w:pStyle w:val="a8"/>
        <w:ind w:left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Секретарь 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                          Ю.В. Романенко</w:t>
      </w:r>
      <w:r>
        <w:rPr>
          <w:rFonts w:ascii="Times New Roman" w:hAnsi="Times New Roman"/>
          <w:sz w:val="28"/>
        </w:rPr>
        <w:tab/>
        <w:t xml:space="preserve">                              </w:t>
      </w:r>
    </w:p>
    <w:sectPr w:rsidR="00951356">
      <w:pgSz w:w="11906" w:h="16838"/>
      <w:pgMar w:top="851" w:right="849" w:bottom="426" w:left="1701" w:header="709" w:footer="709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510"/>
  <w:characterSpacingControl w:val="doNotCompress"/>
  <w:compat>
    <w:compatSetting w:name="compatibilityMode" w:uri="http://schemas.microsoft.com/office/word" w:val="14"/>
  </w:compat>
  <w:rsids>
    <w:rsidRoot w:val="00951356"/>
    <w:rsid w:val="00951356"/>
    <w:rsid w:val="009B71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color w:val="000000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spacing w:after="200" w:line="276" w:lineRule="auto"/>
      <w:ind w:firstLine="567"/>
      <w:jc w:val="both"/>
    </w:pPr>
    <w:rPr>
      <w:sz w:val="22"/>
    </w:rPr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sz w:val="22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23">
    <w:name w:val="Body Text 2"/>
    <w:basedOn w:val="a"/>
    <w:link w:val="24"/>
    <w:pPr>
      <w:spacing w:after="120" w:line="480" w:lineRule="auto"/>
      <w:ind w:firstLine="0"/>
      <w:jc w:val="left"/>
    </w:pPr>
    <w:rPr>
      <w:rFonts w:ascii="Times New Roman" w:hAnsi="Times New Roman"/>
      <w:sz w:val="28"/>
    </w:rPr>
  </w:style>
  <w:style w:type="character" w:customStyle="1" w:styleId="24">
    <w:name w:val="Основной текст 2 Знак"/>
    <w:basedOn w:val="1"/>
    <w:link w:val="23"/>
    <w:rPr>
      <w:rFonts w:ascii="Times New Roman" w:hAnsi="Times New Roman"/>
      <w:sz w:val="28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ConsNonformat">
    <w:name w:val="ConsNonformat"/>
    <w:link w:val="ConsNonformat0"/>
    <w:pPr>
      <w:widowControl w:val="0"/>
    </w:pPr>
    <w:rPr>
      <w:rFonts w:ascii="Courier New" w:hAnsi="Courier New"/>
    </w:rPr>
  </w:style>
  <w:style w:type="character" w:customStyle="1" w:styleId="ConsNonformat0">
    <w:name w:val="ConsNonformat"/>
    <w:link w:val="ConsNonformat"/>
    <w:rPr>
      <w:rFonts w:ascii="Courier New" w:hAnsi="Courier New"/>
    </w:rPr>
  </w:style>
  <w:style w:type="paragraph" w:customStyle="1" w:styleId="12">
    <w:name w:val="Гиперссылка1"/>
    <w:link w:val="a3"/>
    <w:rPr>
      <w:color w:val="0000FF"/>
      <w:u w:val="single"/>
    </w:rPr>
  </w:style>
  <w:style w:type="character" w:styleId="a3">
    <w:name w:val="Hyperlink"/>
    <w:link w:val="12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Pr>
      <w:rFonts w:ascii="XO Thames" w:hAnsi="XO Thames"/>
      <w:b/>
      <w:sz w:val="28"/>
    </w:rPr>
  </w:style>
  <w:style w:type="character" w:customStyle="1" w:styleId="14">
    <w:name w:val="Оглавление 1 Знак"/>
    <w:link w:val="13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customStyle="1" w:styleId="15">
    <w:name w:val="Основной шрифт абзаца1"/>
    <w:link w:val="51"/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4">
    <w:name w:val="Subtitle"/>
    <w:next w:val="a"/>
    <w:link w:val="a5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5">
    <w:name w:val="Подзаголовок Знак"/>
    <w:link w:val="a4"/>
    <w:rPr>
      <w:rFonts w:ascii="XO Thames" w:hAnsi="XO Thames"/>
      <w:i/>
      <w:sz w:val="24"/>
    </w:rPr>
  </w:style>
  <w:style w:type="paragraph" w:styleId="a6">
    <w:name w:val="Title"/>
    <w:next w:val="a"/>
    <w:link w:val="a7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7">
    <w:name w:val="Название Знак"/>
    <w:link w:val="a6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paragraph" w:styleId="a8">
    <w:name w:val="Body Text Indent"/>
    <w:basedOn w:val="a"/>
    <w:link w:val="a9"/>
    <w:pPr>
      <w:spacing w:after="120"/>
      <w:ind w:left="283" w:firstLine="0"/>
    </w:pPr>
  </w:style>
  <w:style w:type="character" w:customStyle="1" w:styleId="a9">
    <w:name w:val="Основной текст с отступом Знак"/>
    <w:basedOn w:val="1"/>
    <w:link w:val="a8"/>
    <w:rPr>
      <w:sz w:val="22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  <w:style w:type="paragraph" w:styleId="aa">
    <w:name w:val="Balloon Text"/>
    <w:basedOn w:val="a"/>
    <w:link w:val="ab"/>
    <w:pPr>
      <w:spacing w:after="0" w:line="240" w:lineRule="auto"/>
    </w:pPr>
    <w:rPr>
      <w:rFonts w:ascii="Tahoma" w:hAnsi="Tahoma"/>
      <w:sz w:val="16"/>
    </w:rPr>
  </w:style>
  <w:style w:type="character" w:customStyle="1" w:styleId="ab">
    <w:name w:val="Текст выноски Знак"/>
    <w:basedOn w:val="1"/>
    <w:link w:val="aa"/>
    <w:rPr>
      <w:rFonts w:ascii="Tahoma" w:hAnsi="Tahoma"/>
      <w:sz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color w:val="000000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spacing w:after="200" w:line="276" w:lineRule="auto"/>
      <w:ind w:firstLine="567"/>
      <w:jc w:val="both"/>
    </w:pPr>
    <w:rPr>
      <w:sz w:val="22"/>
    </w:rPr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sz w:val="22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23">
    <w:name w:val="Body Text 2"/>
    <w:basedOn w:val="a"/>
    <w:link w:val="24"/>
    <w:pPr>
      <w:spacing w:after="120" w:line="480" w:lineRule="auto"/>
      <w:ind w:firstLine="0"/>
      <w:jc w:val="left"/>
    </w:pPr>
    <w:rPr>
      <w:rFonts w:ascii="Times New Roman" w:hAnsi="Times New Roman"/>
      <w:sz w:val="28"/>
    </w:rPr>
  </w:style>
  <w:style w:type="character" w:customStyle="1" w:styleId="24">
    <w:name w:val="Основной текст 2 Знак"/>
    <w:basedOn w:val="1"/>
    <w:link w:val="23"/>
    <w:rPr>
      <w:rFonts w:ascii="Times New Roman" w:hAnsi="Times New Roman"/>
      <w:sz w:val="28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ConsNonformat">
    <w:name w:val="ConsNonformat"/>
    <w:link w:val="ConsNonformat0"/>
    <w:pPr>
      <w:widowControl w:val="0"/>
    </w:pPr>
    <w:rPr>
      <w:rFonts w:ascii="Courier New" w:hAnsi="Courier New"/>
    </w:rPr>
  </w:style>
  <w:style w:type="character" w:customStyle="1" w:styleId="ConsNonformat0">
    <w:name w:val="ConsNonformat"/>
    <w:link w:val="ConsNonformat"/>
    <w:rPr>
      <w:rFonts w:ascii="Courier New" w:hAnsi="Courier New"/>
    </w:rPr>
  </w:style>
  <w:style w:type="paragraph" w:customStyle="1" w:styleId="12">
    <w:name w:val="Гиперссылка1"/>
    <w:link w:val="a3"/>
    <w:rPr>
      <w:color w:val="0000FF"/>
      <w:u w:val="single"/>
    </w:rPr>
  </w:style>
  <w:style w:type="character" w:styleId="a3">
    <w:name w:val="Hyperlink"/>
    <w:link w:val="12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Pr>
      <w:rFonts w:ascii="XO Thames" w:hAnsi="XO Thames"/>
      <w:b/>
      <w:sz w:val="28"/>
    </w:rPr>
  </w:style>
  <w:style w:type="character" w:customStyle="1" w:styleId="14">
    <w:name w:val="Оглавление 1 Знак"/>
    <w:link w:val="13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customStyle="1" w:styleId="15">
    <w:name w:val="Основной шрифт абзаца1"/>
    <w:link w:val="51"/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4">
    <w:name w:val="Subtitle"/>
    <w:next w:val="a"/>
    <w:link w:val="a5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5">
    <w:name w:val="Подзаголовок Знак"/>
    <w:link w:val="a4"/>
    <w:rPr>
      <w:rFonts w:ascii="XO Thames" w:hAnsi="XO Thames"/>
      <w:i/>
      <w:sz w:val="24"/>
    </w:rPr>
  </w:style>
  <w:style w:type="paragraph" w:styleId="a6">
    <w:name w:val="Title"/>
    <w:next w:val="a"/>
    <w:link w:val="a7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7">
    <w:name w:val="Название Знак"/>
    <w:link w:val="a6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paragraph" w:styleId="a8">
    <w:name w:val="Body Text Indent"/>
    <w:basedOn w:val="a"/>
    <w:link w:val="a9"/>
    <w:pPr>
      <w:spacing w:after="120"/>
      <w:ind w:left="283" w:firstLine="0"/>
    </w:pPr>
  </w:style>
  <w:style w:type="character" w:customStyle="1" w:styleId="a9">
    <w:name w:val="Основной текст с отступом Знак"/>
    <w:basedOn w:val="1"/>
    <w:link w:val="a8"/>
    <w:rPr>
      <w:sz w:val="22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  <w:style w:type="paragraph" w:styleId="aa">
    <w:name w:val="Balloon Text"/>
    <w:basedOn w:val="a"/>
    <w:link w:val="ab"/>
    <w:pPr>
      <w:spacing w:after="0" w:line="240" w:lineRule="auto"/>
    </w:pPr>
    <w:rPr>
      <w:rFonts w:ascii="Tahoma" w:hAnsi="Tahoma"/>
      <w:sz w:val="16"/>
    </w:rPr>
  </w:style>
  <w:style w:type="character" w:customStyle="1" w:styleId="ab">
    <w:name w:val="Текст выноски Знак"/>
    <w:basedOn w:val="1"/>
    <w:link w:val="aa"/>
    <w:rPr>
      <w:rFonts w:ascii="Tahoma" w:hAnsi="Tahoma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527</Words>
  <Characters>3008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ARM_PPZ</cp:lastModifiedBy>
  <cp:revision>2</cp:revision>
  <dcterms:created xsi:type="dcterms:W3CDTF">2023-09-15T10:07:00Z</dcterms:created>
  <dcterms:modified xsi:type="dcterms:W3CDTF">2023-09-15T10:07:00Z</dcterms:modified>
</cp:coreProperties>
</file>