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0C1" w:rsidRDefault="004628C6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0C1" w:rsidRDefault="004628C6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330C1" w:rsidRDefault="004628C6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330C1" w:rsidRDefault="000330C1">
      <w:pPr>
        <w:pStyle w:val="a7"/>
        <w:jc w:val="center"/>
        <w:rPr>
          <w:rFonts w:ascii="Times New Roman" w:hAnsi="Times New Roman"/>
          <w:b/>
          <w:sz w:val="28"/>
        </w:rPr>
      </w:pPr>
    </w:p>
    <w:p w:rsidR="000330C1" w:rsidRDefault="004628C6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330C1" w:rsidRDefault="000330C1">
      <w:pPr>
        <w:pStyle w:val="a7"/>
        <w:ind w:firstLine="0"/>
        <w:jc w:val="left"/>
        <w:rPr>
          <w:rFonts w:ascii="Times New Roman" w:hAnsi="Times New Roman"/>
          <w:b/>
          <w:sz w:val="28"/>
        </w:rPr>
      </w:pPr>
    </w:p>
    <w:p w:rsidR="000330C1" w:rsidRDefault="004628C6">
      <w:pPr>
        <w:pStyle w:val="a7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141-12</w:t>
      </w:r>
    </w:p>
    <w:p w:rsidR="000330C1" w:rsidRDefault="004628C6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330C1" w:rsidRDefault="000330C1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7285"/>
      </w:tblGrid>
      <w:tr w:rsidR="000330C1">
        <w:trPr>
          <w:trHeight w:val="1549"/>
        </w:trPr>
        <w:tc>
          <w:tcPr>
            <w:tcW w:w="7285" w:type="dxa"/>
            <w:shd w:val="clear" w:color="auto" w:fill="auto"/>
          </w:tcPr>
          <w:p w:rsidR="000330C1" w:rsidRDefault="004628C6">
            <w:pPr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результатах </w:t>
            </w:r>
            <w:proofErr w:type="gramStart"/>
            <w:r>
              <w:rPr>
                <w:b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</w:rPr>
              <w:t xml:space="preserve"> по  одномандатному </w:t>
            </w:r>
            <w:r>
              <w:rPr>
                <w:b/>
              </w:rPr>
              <w:t>избирательному  округу  № 25</w:t>
            </w:r>
          </w:p>
        </w:tc>
      </w:tr>
    </w:tbl>
    <w:p w:rsidR="000330C1" w:rsidRDefault="004628C6">
      <w:pPr>
        <w:pStyle w:val="a5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2206, 2207, 2208 города Таганрога об итогах голосования по одномандатному избирательному округу №25, путем суммирования содержащихся в эти</w:t>
      </w:r>
      <w:r>
        <w:rPr>
          <w:b w:val="0"/>
          <w:spacing w:val="0"/>
          <w:sz w:val="28"/>
        </w:rPr>
        <w:t xml:space="preserve">х протоколах данных, </w:t>
      </w:r>
      <w:proofErr w:type="gramStart"/>
      <w:r>
        <w:rPr>
          <w:b w:val="0"/>
          <w:spacing w:val="0"/>
          <w:sz w:val="28"/>
        </w:rPr>
        <w:t>Территориальная</w:t>
      </w:r>
      <w:proofErr w:type="gramEnd"/>
      <w:r>
        <w:rPr>
          <w:b w:val="0"/>
          <w:spacing w:val="0"/>
          <w:sz w:val="28"/>
        </w:rPr>
        <w:t xml:space="preserve"> избирательная комиссия города Таганрога (восточная) Ростовской области определила, что в голосовании приняло участие </w:t>
      </w:r>
      <w:r>
        <w:rPr>
          <w:b w:val="0"/>
          <w:i/>
          <w:spacing w:val="0"/>
          <w:sz w:val="28"/>
        </w:rPr>
        <w:t xml:space="preserve">1691 </w:t>
      </w:r>
      <w:r>
        <w:rPr>
          <w:b w:val="0"/>
          <w:spacing w:val="0"/>
          <w:sz w:val="28"/>
        </w:rPr>
        <w:t>(одна тысяча шестьсот девяносто один)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избирателя, что составляет 20,01 % от числа избирателей, вн</w:t>
      </w:r>
      <w:r>
        <w:rPr>
          <w:b w:val="0"/>
          <w:spacing w:val="0"/>
          <w:sz w:val="28"/>
        </w:rPr>
        <w:t>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0330C1" w:rsidRDefault="004628C6">
      <w:pPr>
        <w:jc w:val="both"/>
      </w:pPr>
      <w:r>
        <w:t>1. За РЕНЖИГЛО СЕРГЕЯ ЮРЬЕВИЧА, подано 1403 (одна тысяча четыреста три) голоса избирателей;</w:t>
      </w:r>
    </w:p>
    <w:p w:rsidR="000330C1" w:rsidRDefault="000330C1">
      <w:pPr>
        <w:jc w:val="both"/>
      </w:pPr>
    </w:p>
    <w:p w:rsidR="000330C1" w:rsidRDefault="004628C6">
      <w:pPr>
        <w:jc w:val="both"/>
      </w:pPr>
      <w:r>
        <w:t>2. За СЛЮСАРЬ ГЕННАДИЯ АНДРЕЕВИЧА, пода</w:t>
      </w:r>
      <w:r>
        <w:t>но 243 (двести сорок три) голоса избирателей;</w:t>
      </w:r>
    </w:p>
    <w:p w:rsidR="000330C1" w:rsidRDefault="000330C1">
      <w:pPr>
        <w:pStyle w:val="a5"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0330C1" w:rsidRDefault="004628C6">
      <w:pPr>
        <w:pStyle w:val="a5"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rPr>
          <w:b w:val="0"/>
          <w:spacing w:val="0"/>
          <w:sz w:val="28"/>
        </w:rPr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Таганрога (восточная) Ростовской области о результатах выборов депутатов  по одномандатному</w:t>
      </w:r>
      <w:proofErr w:type="gramEnd"/>
      <w:r>
        <w:rPr>
          <w:b w:val="0"/>
          <w:spacing w:val="0"/>
          <w:sz w:val="28"/>
        </w:rPr>
        <w:t xml:space="preserve"> избир</w:t>
      </w:r>
      <w:r>
        <w:rPr>
          <w:b w:val="0"/>
          <w:spacing w:val="0"/>
          <w:sz w:val="28"/>
        </w:rPr>
        <w:t>ательному  округу  № 25 Территориальная избирательная комиссия города Таганрога (восточная) Ростовской области</w:t>
      </w:r>
    </w:p>
    <w:p w:rsidR="000330C1" w:rsidRDefault="000330C1">
      <w:pPr>
        <w:pStyle w:val="a5"/>
        <w:spacing w:after="0"/>
        <w:ind w:right="28" w:firstLine="708"/>
        <w:rPr>
          <w:spacing w:val="0"/>
          <w:sz w:val="28"/>
        </w:rPr>
      </w:pPr>
    </w:p>
    <w:p w:rsidR="000330C1" w:rsidRDefault="004628C6">
      <w:pPr>
        <w:pStyle w:val="a5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lastRenderedPageBreak/>
        <w:t>ПОСТАНОВЛЯЕТ:</w:t>
      </w:r>
    </w:p>
    <w:p w:rsidR="000330C1" w:rsidRDefault="000330C1">
      <w:pPr>
        <w:pStyle w:val="a5"/>
        <w:spacing w:after="0"/>
        <w:ind w:right="28" w:firstLine="708"/>
        <w:rPr>
          <w:b w:val="0"/>
          <w:spacing w:val="0"/>
          <w:sz w:val="28"/>
        </w:rPr>
      </w:pPr>
    </w:p>
    <w:p w:rsidR="000330C1" w:rsidRDefault="004628C6">
      <w:pPr>
        <w:pStyle w:val="af5"/>
        <w:spacing w:before="0" w:line="360" w:lineRule="auto"/>
        <w:ind w:left="0" w:firstLine="708"/>
        <w:jc w:val="both"/>
      </w:pPr>
      <w:r>
        <w:t xml:space="preserve">1. Признать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rPr>
          <w:i/>
        </w:rPr>
        <w:t xml:space="preserve"> </w:t>
      </w:r>
      <w:r>
        <w:t>по одномандатному избирательному  округу  №25</w:t>
      </w:r>
      <w:r>
        <w:br/>
        <w:t>08 сен</w:t>
      </w:r>
      <w:r>
        <w:t>тября 2024 года состоявшимися и действительными.</w:t>
      </w:r>
    </w:p>
    <w:p w:rsidR="000330C1" w:rsidRDefault="004628C6">
      <w:pPr>
        <w:pStyle w:val="af5"/>
        <w:spacing w:before="0" w:line="360" w:lineRule="auto"/>
        <w:ind w:left="0" w:firstLine="708"/>
        <w:jc w:val="both"/>
      </w:pPr>
      <w:r>
        <w:t xml:space="preserve">2. Считать избранным депутатом Городской Думы города Таганрога восьмого созыва по одномандатному избирательному  округу № 25 </w:t>
      </w:r>
      <w:r>
        <w:br/>
      </w:r>
      <w:r>
        <w:t>РЕНЖИГЛО СЕРГЕЯ ЮРЬЕВИЧА</w:t>
      </w:r>
      <w:r>
        <w:t>, 1971 года рождения.</w:t>
      </w:r>
    </w:p>
    <w:p w:rsidR="000330C1" w:rsidRDefault="004628C6">
      <w:pPr>
        <w:pStyle w:val="af5"/>
        <w:spacing w:before="0" w:after="0" w:line="360" w:lineRule="auto"/>
        <w:ind w:left="142" w:firstLine="567"/>
        <w:jc w:val="both"/>
      </w:pPr>
      <w:r>
        <w:t>3. Направить настоящее постановлени</w:t>
      </w:r>
      <w:r>
        <w:t>е в газету «Таганрогская правда»</w:t>
      </w:r>
      <w:r>
        <w:rPr>
          <w:i/>
        </w:rPr>
        <w:t xml:space="preserve"> </w:t>
      </w:r>
      <w:r>
        <w:t xml:space="preserve">и разместить на сайте Территориальной избирательной комиссии  города Таганрога (восточная) Ростовской области в информационно </w:t>
      </w:r>
      <w:proofErr w:type="gramStart"/>
      <w:r>
        <w:t>-т</w:t>
      </w:r>
      <w:proofErr w:type="gramEnd"/>
      <w:r>
        <w:t>елекоммуникационной сети «Интернет».</w:t>
      </w:r>
    </w:p>
    <w:p w:rsidR="000330C1" w:rsidRDefault="004628C6">
      <w:pPr>
        <w:pStyle w:val="af5"/>
        <w:spacing w:before="0" w:after="0" w:line="360" w:lineRule="auto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</w:t>
      </w:r>
      <w:r>
        <w:t>ить на  Председателя Территориальной избирательной комиссии  города Таганрога (восточная) Ростовской области В.Г. Ерасова.</w:t>
      </w:r>
    </w:p>
    <w:p w:rsidR="000330C1" w:rsidRDefault="000330C1">
      <w:pPr>
        <w:spacing w:after="60" w:line="360" w:lineRule="auto"/>
      </w:pPr>
    </w:p>
    <w:p w:rsidR="000330C1" w:rsidRDefault="004628C6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0330C1" w:rsidRDefault="004628C6">
      <w:pPr>
        <w:pStyle w:val="aa"/>
        <w:tabs>
          <w:tab w:val="clear" w:pos="4536"/>
          <w:tab w:val="left" w:pos="6804"/>
        </w:tabs>
        <w:spacing w:line="360" w:lineRule="auto"/>
      </w:pPr>
      <w:r>
        <w:t>Секретарь комиссии</w:t>
      </w:r>
      <w:r>
        <w:tab/>
        <w:t xml:space="preserve">     Ю.В. Романенко</w:t>
      </w:r>
    </w:p>
    <w:sectPr w:rsidR="000330C1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628C6">
      <w:r>
        <w:separator/>
      </w:r>
    </w:p>
  </w:endnote>
  <w:endnote w:type="continuationSeparator" w:id="0">
    <w:p w:rsidR="00000000" w:rsidRDefault="00462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628C6">
      <w:r>
        <w:separator/>
      </w:r>
    </w:p>
  </w:footnote>
  <w:footnote w:type="continuationSeparator" w:id="0">
    <w:p w:rsidR="00000000" w:rsidRDefault="004628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0C1" w:rsidRDefault="000330C1">
    <w:pPr>
      <w:pStyle w:val="aa"/>
      <w:jc w:val="center"/>
      <w:rPr>
        <w:rStyle w:val="a9"/>
      </w:rPr>
    </w:pPr>
  </w:p>
  <w:p w:rsidR="000330C1" w:rsidRDefault="000330C1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30C1" w:rsidRDefault="004628C6">
    <w:pPr>
      <w:pStyle w:val="aa"/>
      <w:jc w:val="center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0330C1" w:rsidRDefault="000330C1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330C1"/>
    <w:rsid w:val="000330C1"/>
    <w:rsid w:val="00462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12">
    <w:name w:val="Номер страницы1"/>
    <w:basedOn w:val="13"/>
    <w:link w:val="a9"/>
  </w:style>
  <w:style w:type="character" w:styleId="a9">
    <w:name w:val="page number"/>
    <w:basedOn w:val="a0"/>
    <w:link w:val="12"/>
  </w:style>
  <w:style w:type="paragraph" w:styleId="aa">
    <w:name w:val="head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1"/>
    <w:link w:val="aa"/>
    <w:rPr>
      <w:rFonts w:ascii="Times New Roman" w:hAnsi="Times New Roman"/>
      <w:sz w:val="28"/>
    </w:rPr>
  </w:style>
  <w:style w:type="paragraph" w:styleId="ac">
    <w:name w:val="caption"/>
    <w:basedOn w:val="a"/>
    <w:next w:val="a"/>
    <w:link w:val="a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Pr>
      <w:rFonts w:ascii="Times New Roman" w:hAnsi="Times New Roman"/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af3"/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  <w:rPr>
      <w:rFonts w:ascii="Times New Roman" w:hAnsi="Times New Roman"/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12">
    <w:name w:val="Номер страницы1"/>
    <w:basedOn w:val="13"/>
    <w:link w:val="a9"/>
  </w:style>
  <w:style w:type="character" w:styleId="a9">
    <w:name w:val="page number"/>
    <w:basedOn w:val="a0"/>
    <w:link w:val="12"/>
  </w:style>
  <w:style w:type="paragraph" w:styleId="aa">
    <w:name w:val="head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1"/>
    <w:link w:val="aa"/>
    <w:rPr>
      <w:rFonts w:ascii="Times New Roman" w:hAnsi="Times New Roman"/>
      <w:sz w:val="28"/>
    </w:rPr>
  </w:style>
  <w:style w:type="paragraph" w:styleId="ac">
    <w:name w:val="caption"/>
    <w:basedOn w:val="a"/>
    <w:next w:val="a"/>
    <w:link w:val="ad"/>
    <w:pPr>
      <w:ind w:right="1134"/>
      <w:jc w:val="center"/>
    </w:pPr>
    <w:rPr>
      <w:caps/>
      <w:sz w:val="24"/>
    </w:rPr>
  </w:style>
  <w:style w:type="character" w:customStyle="1" w:styleId="ad">
    <w:name w:val="Название объекта Знак"/>
    <w:basedOn w:val="1"/>
    <w:link w:val="ac"/>
    <w:rPr>
      <w:rFonts w:ascii="Times New Roman" w:hAnsi="Times New Roman"/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e">
    <w:name w:val="Balloon Text"/>
    <w:basedOn w:val="a"/>
    <w:link w:val="af"/>
    <w:rPr>
      <w:rFonts w:ascii="Tahoma" w:hAnsi="Tahoma"/>
      <w:sz w:val="16"/>
    </w:rPr>
  </w:style>
  <w:style w:type="character" w:customStyle="1" w:styleId="af">
    <w:name w:val="Текст выноски Знак"/>
    <w:basedOn w:val="1"/>
    <w:link w:val="ae"/>
    <w:rPr>
      <w:rFonts w:ascii="Tahoma" w:hAnsi="Tahoma"/>
      <w:sz w:val="16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Subtitle"/>
    <w:next w:val="a"/>
    <w:link w:val="a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af3"/>
  </w:style>
  <w:style w:type="paragraph" w:styleId="af3">
    <w:name w:val="Title"/>
    <w:next w:val="a"/>
    <w:link w:val="af4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2024-09-12T11:30:00Z</dcterms:created>
  <dcterms:modified xsi:type="dcterms:W3CDTF">2024-09-12T11:30:00Z</dcterms:modified>
</cp:coreProperties>
</file>