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DD9BB2" w14:textId="77777777" w:rsidR="0083062C" w:rsidRPr="0083062C" w:rsidRDefault="0083062C" w:rsidP="0083062C">
      <w:pPr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  <w:r>
        <w:rPr>
          <w:rFonts w:eastAsia="Calibri"/>
          <w:noProof/>
          <w:sz w:val="28"/>
          <w:szCs w:val="28"/>
        </w:rPr>
        <w:drawing>
          <wp:inline distT="0" distB="0" distL="0" distR="0" wp14:anchorId="587A4B61" wp14:editId="66AABD46">
            <wp:extent cx="749300" cy="78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AEE61" w14:textId="77777777" w:rsidR="0083062C" w:rsidRPr="0083062C" w:rsidRDefault="0083062C" w:rsidP="0083062C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3062C">
        <w:rPr>
          <w:rFonts w:eastAsia="Calibri"/>
          <w:b/>
          <w:bCs/>
          <w:sz w:val="28"/>
          <w:szCs w:val="28"/>
          <w:lang w:eastAsia="en-US"/>
        </w:rPr>
        <w:t>ТЕРРИТОРИАЛЬНАЯ ИЗБИРАТЕЛЬНАЯ КОМИССИЯ</w:t>
      </w:r>
    </w:p>
    <w:p w14:paraId="1887DC9A" w14:textId="77777777" w:rsidR="0083062C" w:rsidRPr="0083062C" w:rsidRDefault="0083062C" w:rsidP="0083062C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3062C">
        <w:rPr>
          <w:rFonts w:eastAsia="Calibri"/>
          <w:b/>
          <w:bCs/>
          <w:sz w:val="28"/>
          <w:szCs w:val="28"/>
          <w:lang w:eastAsia="en-US"/>
        </w:rPr>
        <w:t>ГОРОДА ТАГАНРОГА (</w:t>
      </w:r>
      <w:r w:rsidR="00841E45">
        <w:rPr>
          <w:rFonts w:eastAsia="Calibri"/>
          <w:b/>
          <w:bCs/>
          <w:sz w:val="28"/>
          <w:szCs w:val="28"/>
          <w:lang w:eastAsia="en-US"/>
        </w:rPr>
        <w:t>ВОСТОЧНАЯ</w:t>
      </w:r>
      <w:r w:rsidRPr="0083062C">
        <w:rPr>
          <w:rFonts w:eastAsia="Calibri"/>
          <w:b/>
          <w:bCs/>
          <w:sz w:val="28"/>
          <w:szCs w:val="28"/>
          <w:lang w:eastAsia="en-US"/>
        </w:rPr>
        <w:t>) РОСТОВСКОЙ ОБЛАСТИ</w:t>
      </w:r>
    </w:p>
    <w:p w14:paraId="2F26BFDC" w14:textId="77777777" w:rsidR="0083062C" w:rsidRPr="0083062C" w:rsidRDefault="0083062C" w:rsidP="0083062C">
      <w:pPr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7C9B326F" w14:textId="77777777" w:rsidR="0083062C" w:rsidRPr="0083062C" w:rsidRDefault="0083062C" w:rsidP="0083062C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3062C">
        <w:rPr>
          <w:rFonts w:eastAsia="Calibri"/>
          <w:b/>
          <w:bCs/>
          <w:sz w:val="28"/>
          <w:szCs w:val="28"/>
          <w:lang w:eastAsia="en-US"/>
        </w:rPr>
        <w:t>ПОСТАНОВЛЕНИЕ</w:t>
      </w:r>
    </w:p>
    <w:p w14:paraId="68EAD285" w14:textId="77777777" w:rsidR="0083062C" w:rsidRPr="0083062C" w:rsidRDefault="0083062C" w:rsidP="0083062C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</w:p>
    <w:p w14:paraId="139B1E72" w14:textId="4DB54C4B" w:rsidR="0083062C" w:rsidRDefault="00A72DDE" w:rsidP="0083062C">
      <w:pPr>
        <w:ind w:right="-185"/>
        <w:jc w:val="center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19</w:t>
      </w:r>
      <w:r w:rsidR="0083062C" w:rsidRPr="0083062C">
        <w:rPr>
          <w:kern w:val="32"/>
          <w:sz w:val="28"/>
          <w:szCs w:val="28"/>
        </w:rPr>
        <w:t xml:space="preserve"> ию</w:t>
      </w:r>
      <w:r w:rsidR="00841E45">
        <w:rPr>
          <w:kern w:val="32"/>
          <w:sz w:val="28"/>
          <w:szCs w:val="28"/>
        </w:rPr>
        <w:t>ня</w:t>
      </w:r>
      <w:r w:rsidR="0083062C" w:rsidRPr="0083062C">
        <w:rPr>
          <w:kern w:val="32"/>
          <w:sz w:val="28"/>
          <w:szCs w:val="28"/>
        </w:rPr>
        <w:t xml:space="preserve"> 202</w:t>
      </w:r>
      <w:r>
        <w:rPr>
          <w:kern w:val="32"/>
          <w:sz w:val="28"/>
          <w:szCs w:val="28"/>
        </w:rPr>
        <w:t>4</w:t>
      </w:r>
      <w:r w:rsidR="0083062C" w:rsidRPr="0083062C">
        <w:rPr>
          <w:kern w:val="32"/>
          <w:sz w:val="28"/>
          <w:szCs w:val="28"/>
        </w:rPr>
        <w:t xml:space="preserve"> г.</w:t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  <w:t xml:space="preserve">      № </w:t>
      </w:r>
      <w:r w:rsidR="00413AE3">
        <w:rPr>
          <w:kern w:val="32"/>
          <w:sz w:val="28"/>
          <w:szCs w:val="28"/>
        </w:rPr>
        <w:t>114-31</w:t>
      </w:r>
    </w:p>
    <w:p w14:paraId="40EBC4FE" w14:textId="77777777" w:rsidR="0083062C" w:rsidRPr="0083062C" w:rsidRDefault="0083062C" w:rsidP="0083062C">
      <w:pPr>
        <w:ind w:right="-185"/>
        <w:jc w:val="center"/>
        <w:rPr>
          <w:kern w:val="32"/>
          <w:sz w:val="28"/>
          <w:szCs w:val="28"/>
        </w:rPr>
      </w:pPr>
    </w:p>
    <w:p w14:paraId="2FF12C5A" w14:textId="77777777" w:rsidR="0083062C" w:rsidRPr="0083062C" w:rsidRDefault="0083062C" w:rsidP="0083062C">
      <w:pPr>
        <w:spacing w:after="200" w:line="276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83062C">
        <w:rPr>
          <w:rFonts w:eastAsia="Calibri"/>
          <w:sz w:val="28"/>
          <w:szCs w:val="28"/>
          <w:lang w:eastAsia="en-US"/>
        </w:rPr>
        <w:t>г. Таганрог</w:t>
      </w:r>
    </w:p>
    <w:p w14:paraId="523F37A2" w14:textId="77777777"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14:paraId="5E4631DE" w14:textId="33B4032B" w:rsidR="00573F87" w:rsidRDefault="00FC6418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</w:t>
      </w:r>
      <w:r w:rsidR="00185066">
        <w:rPr>
          <w:b/>
          <w:bCs/>
          <w:sz w:val="28"/>
          <w:szCs w:val="28"/>
        </w:rPr>
        <w:t>Агитация</w:t>
      </w:r>
      <w:r w:rsidRPr="00FC6418">
        <w:rPr>
          <w:b/>
          <w:bCs/>
          <w:sz w:val="28"/>
          <w:szCs w:val="28"/>
        </w:rPr>
        <w:t xml:space="preserve">» подсистемы автоматизации избирательных процессов Государственной автоматизированной системы Российской Федерации «Выборы» </w:t>
      </w:r>
      <w:r w:rsidR="00185066"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в период подготовки и проведения </w:t>
      </w:r>
      <w:r w:rsidR="0083062C">
        <w:rPr>
          <w:b/>
          <w:bCs/>
          <w:sz w:val="28"/>
          <w:szCs w:val="28"/>
        </w:rPr>
        <w:t>выборов депутат</w:t>
      </w:r>
      <w:r w:rsidR="00A72DDE">
        <w:rPr>
          <w:b/>
          <w:bCs/>
          <w:sz w:val="28"/>
          <w:szCs w:val="28"/>
        </w:rPr>
        <w:t>ов</w:t>
      </w:r>
      <w:r w:rsidRPr="00FC6418">
        <w:rPr>
          <w:b/>
          <w:bCs/>
          <w:sz w:val="28"/>
          <w:szCs w:val="28"/>
        </w:rPr>
        <w:t xml:space="preserve"> </w:t>
      </w:r>
      <w:r w:rsidR="0083062C">
        <w:rPr>
          <w:b/>
          <w:bCs/>
          <w:sz w:val="28"/>
          <w:szCs w:val="28"/>
        </w:rPr>
        <w:t xml:space="preserve">Городской </w:t>
      </w:r>
      <w:r w:rsidR="009E7665" w:rsidRPr="009E7665">
        <w:rPr>
          <w:b/>
          <w:bCs/>
          <w:sz w:val="28"/>
          <w:szCs w:val="28"/>
        </w:rPr>
        <w:t>Думы</w:t>
      </w:r>
      <w:r w:rsidR="0083062C">
        <w:rPr>
          <w:b/>
          <w:bCs/>
          <w:sz w:val="28"/>
          <w:szCs w:val="28"/>
        </w:rPr>
        <w:t xml:space="preserve"> города Таганрога</w:t>
      </w:r>
      <w:r w:rsidR="009E7665" w:rsidRPr="009E7665">
        <w:rPr>
          <w:b/>
          <w:bCs/>
          <w:sz w:val="28"/>
          <w:szCs w:val="28"/>
        </w:rPr>
        <w:t xml:space="preserve"> </w:t>
      </w:r>
      <w:r w:rsidR="00A72DDE">
        <w:rPr>
          <w:b/>
          <w:bCs/>
          <w:sz w:val="28"/>
          <w:szCs w:val="28"/>
        </w:rPr>
        <w:t>восьмого</w:t>
      </w:r>
      <w:r w:rsidR="009E7665" w:rsidRPr="009E7665">
        <w:rPr>
          <w:b/>
          <w:bCs/>
          <w:sz w:val="28"/>
          <w:szCs w:val="28"/>
        </w:rPr>
        <w:t xml:space="preserve"> созыва</w:t>
      </w:r>
      <w:r w:rsidR="0083062C">
        <w:rPr>
          <w:b/>
          <w:bCs/>
          <w:sz w:val="28"/>
          <w:szCs w:val="28"/>
        </w:rPr>
        <w:t xml:space="preserve"> </w:t>
      </w:r>
    </w:p>
    <w:p w14:paraId="45F400B1" w14:textId="77777777" w:rsidR="00FC6418" w:rsidRDefault="00FC6418" w:rsidP="00F61DAE">
      <w:pPr>
        <w:pStyle w:val="af4"/>
        <w:spacing w:line="240" w:lineRule="auto"/>
        <w:rPr>
          <w:sz w:val="28"/>
          <w:szCs w:val="28"/>
        </w:rPr>
      </w:pPr>
    </w:p>
    <w:p w14:paraId="3CCB677C" w14:textId="77777777" w:rsidR="00371DA5" w:rsidRDefault="00B7419E" w:rsidP="00841E45">
      <w:pPr>
        <w:ind w:firstLine="708"/>
        <w:jc w:val="both"/>
        <w:rPr>
          <w:sz w:val="28"/>
          <w:szCs w:val="28"/>
          <w:lang w:eastAsia="x-none"/>
        </w:rPr>
      </w:pPr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</w:t>
      </w:r>
      <w:r w:rsidRPr="00185066">
        <w:rPr>
          <w:sz w:val="28"/>
          <w:szCs w:val="28"/>
        </w:rPr>
        <w:t>нием Центральной изб</w:t>
      </w:r>
      <w:r w:rsidR="004447DF" w:rsidRPr="00185066">
        <w:rPr>
          <w:sz w:val="28"/>
          <w:szCs w:val="28"/>
        </w:rPr>
        <w:t xml:space="preserve">ирательной комиссии Российской </w:t>
      </w:r>
      <w:r w:rsidRPr="00185066">
        <w:rPr>
          <w:sz w:val="28"/>
          <w:szCs w:val="28"/>
        </w:rPr>
        <w:t xml:space="preserve">Федерации </w:t>
      </w:r>
      <w:r w:rsidR="00185066" w:rsidRPr="00185066">
        <w:rPr>
          <w:sz w:val="28"/>
          <w:szCs w:val="28"/>
        </w:rPr>
        <w:t>от 14.02.2013 № 161/1192-6 «О Регламенте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</w:t>
      </w:r>
      <w:r w:rsidR="0083062C">
        <w:rPr>
          <w:sz w:val="28"/>
          <w:szCs w:val="28"/>
        </w:rPr>
        <w:t xml:space="preserve">, постановления Избирательной комиссии Ростовской области от 06.02.2020г. №93-3 «О применении задачи </w:t>
      </w:r>
      <w:r w:rsidR="0083062C" w:rsidRPr="0083062C">
        <w:rPr>
          <w:bCs/>
          <w:sz w:val="28"/>
          <w:szCs w:val="28"/>
        </w:rPr>
        <w:t>«Агитация» подсистемы автоматизации избирательных процессов Государственной автоматизированной системы Российской Федерации «Выборы»</w:t>
      </w:r>
      <w:r w:rsidR="0083062C">
        <w:rPr>
          <w:sz w:val="28"/>
          <w:szCs w:val="28"/>
        </w:rPr>
        <w:t xml:space="preserve"> при проведении выборов депутатов представительных округов Ростовской области</w:t>
      </w:r>
      <w:r w:rsidR="00841E45">
        <w:rPr>
          <w:sz w:val="28"/>
          <w:szCs w:val="28"/>
        </w:rPr>
        <w:t xml:space="preserve">, </w:t>
      </w:r>
      <w:r w:rsidR="009E7665" w:rsidRPr="009E7665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371DA5">
        <w:rPr>
          <w:sz w:val="28"/>
          <w:szCs w:val="28"/>
          <w:lang w:eastAsia="x-none"/>
        </w:rPr>
        <w:t>Таганрога (</w:t>
      </w:r>
      <w:r w:rsidR="00841E45">
        <w:rPr>
          <w:sz w:val="28"/>
          <w:szCs w:val="28"/>
          <w:lang w:eastAsia="x-none"/>
        </w:rPr>
        <w:t>восточна</w:t>
      </w:r>
      <w:r w:rsidR="00371DA5">
        <w:rPr>
          <w:sz w:val="28"/>
          <w:szCs w:val="28"/>
          <w:lang w:eastAsia="x-none"/>
        </w:rPr>
        <w:t xml:space="preserve">я) </w:t>
      </w:r>
      <w:r w:rsidR="00841E45">
        <w:rPr>
          <w:sz w:val="28"/>
          <w:szCs w:val="28"/>
          <w:lang w:eastAsia="x-none"/>
        </w:rPr>
        <w:t>Ростовской</w:t>
      </w:r>
      <w:r w:rsidR="00371DA5">
        <w:rPr>
          <w:sz w:val="28"/>
          <w:szCs w:val="28"/>
          <w:lang w:eastAsia="x-none"/>
        </w:rPr>
        <w:t xml:space="preserve"> области</w:t>
      </w:r>
    </w:p>
    <w:p w14:paraId="624DCA13" w14:textId="77777777" w:rsidR="00841E45" w:rsidRDefault="00841E45" w:rsidP="00841E45">
      <w:pPr>
        <w:ind w:firstLine="708"/>
        <w:jc w:val="both"/>
        <w:rPr>
          <w:sz w:val="28"/>
          <w:szCs w:val="28"/>
        </w:rPr>
      </w:pPr>
    </w:p>
    <w:p w14:paraId="5D4E266C" w14:textId="77777777" w:rsidR="00F61DAE" w:rsidRDefault="009E7665" w:rsidP="00841E45">
      <w:pPr>
        <w:pStyle w:val="af4"/>
        <w:spacing w:line="240" w:lineRule="auto"/>
        <w:jc w:val="center"/>
        <w:rPr>
          <w:sz w:val="28"/>
          <w:szCs w:val="28"/>
          <w:lang w:eastAsia="x-none"/>
        </w:rPr>
      </w:pPr>
      <w:r w:rsidRPr="009E7665">
        <w:rPr>
          <w:sz w:val="28"/>
          <w:szCs w:val="28"/>
          <w:lang w:val="x-none" w:eastAsia="x-none"/>
        </w:rPr>
        <w:t>ПОСТАНОВЛЯЕТ:</w:t>
      </w:r>
    </w:p>
    <w:p w14:paraId="1A24F02D" w14:textId="77777777"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14:paraId="161EBA41" w14:textId="77777777"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  <w:lang w:val="ru-RU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  <w:lang w:val="ru-RU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  <w:lang w:val="ru-RU"/>
        </w:rPr>
        <w:br/>
      </w:r>
      <w:r w:rsidR="004447DF" w:rsidRPr="004447DF">
        <w:rPr>
          <w:szCs w:val="28"/>
        </w:rPr>
        <w:t>в задаче</w:t>
      </w:r>
      <w:r w:rsidR="004447DF">
        <w:rPr>
          <w:szCs w:val="28"/>
          <w:lang w:val="ru-RU"/>
        </w:rPr>
        <w:t xml:space="preserve"> </w:t>
      </w:r>
      <w:r w:rsidR="00B7419E">
        <w:rPr>
          <w:szCs w:val="28"/>
        </w:rPr>
        <w:t>«</w:t>
      </w:r>
      <w:r w:rsidR="00185066" w:rsidRPr="00185066">
        <w:t xml:space="preserve"> </w:t>
      </w:r>
      <w:r w:rsidR="00185066" w:rsidRPr="00185066">
        <w:rPr>
          <w:szCs w:val="28"/>
        </w:rPr>
        <w:t>Агитация</w:t>
      </w:r>
      <w:r w:rsidR="00B7419E">
        <w:rPr>
          <w:szCs w:val="28"/>
        </w:rPr>
        <w:t>»:</w:t>
      </w:r>
    </w:p>
    <w:p w14:paraId="33DC032A" w14:textId="3BDA076C" w:rsidR="00B7419E" w:rsidRPr="00371DA5" w:rsidRDefault="0063208A" w:rsidP="00371DA5">
      <w:pPr>
        <w:pStyle w:val="af4"/>
        <w:rPr>
          <w:sz w:val="28"/>
          <w:szCs w:val="28"/>
          <w:lang w:eastAsia="x-none"/>
        </w:rPr>
      </w:pPr>
      <w:r w:rsidRPr="00371DA5">
        <w:rPr>
          <w:sz w:val="28"/>
          <w:szCs w:val="28"/>
        </w:rPr>
        <w:lastRenderedPageBreak/>
        <w:t>члена</w:t>
      </w:r>
      <w:r w:rsidR="00B7419E" w:rsidRPr="00371DA5">
        <w:rPr>
          <w:sz w:val="28"/>
          <w:szCs w:val="28"/>
        </w:rPr>
        <w:t xml:space="preserve"> Террито</w:t>
      </w:r>
      <w:r w:rsidR="0056333B" w:rsidRPr="00371DA5">
        <w:rPr>
          <w:sz w:val="28"/>
          <w:szCs w:val="28"/>
        </w:rPr>
        <w:t xml:space="preserve">риальной избирательной комиссии </w:t>
      </w:r>
      <w:r w:rsidR="00371DA5" w:rsidRPr="00371DA5">
        <w:rPr>
          <w:sz w:val="28"/>
          <w:szCs w:val="28"/>
          <w:lang w:val="x-none" w:eastAsia="x-none"/>
        </w:rPr>
        <w:t xml:space="preserve">города </w:t>
      </w:r>
      <w:r w:rsidR="00371DA5" w:rsidRPr="00371DA5">
        <w:rPr>
          <w:sz w:val="28"/>
          <w:szCs w:val="28"/>
          <w:lang w:eastAsia="x-none"/>
        </w:rPr>
        <w:t>Таганрога (</w:t>
      </w:r>
      <w:r w:rsidR="00841E45">
        <w:rPr>
          <w:sz w:val="28"/>
          <w:szCs w:val="28"/>
          <w:lang w:eastAsia="x-none"/>
        </w:rPr>
        <w:t>восточная</w:t>
      </w:r>
      <w:r w:rsidR="00371DA5" w:rsidRPr="00371DA5">
        <w:rPr>
          <w:sz w:val="28"/>
          <w:szCs w:val="28"/>
          <w:lang w:eastAsia="x-none"/>
        </w:rPr>
        <w:t xml:space="preserve">) </w:t>
      </w:r>
      <w:r w:rsidR="00841E45" w:rsidRPr="00371DA5">
        <w:rPr>
          <w:sz w:val="28"/>
          <w:szCs w:val="28"/>
          <w:lang w:eastAsia="x-none"/>
        </w:rPr>
        <w:t>Ростовской</w:t>
      </w:r>
      <w:r w:rsidR="00371DA5" w:rsidRPr="00371DA5">
        <w:rPr>
          <w:sz w:val="28"/>
          <w:szCs w:val="28"/>
          <w:lang w:eastAsia="x-none"/>
        </w:rPr>
        <w:t xml:space="preserve"> области </w:t>
      </w:r>
      <w:r w:rsidR="00841E45">
        <w:rPr>
          <w:sz w:val="28"/>
          <w:szCs w:val="28"/>
        </w:rPr>
        <w:t>Борисову Надежду Ивановну</w:t>
      </w:r>
      <w:r w:rsidR="00B7419E" w:rsidRPr="00371DA5">
        <w:rPr>
          <w:sz w:val="28"/>
          <w:szCs w:val="28"/>
        </w:rPr>
        <w:t xml:space="preserve"> – </w:t>
      </w:r>
      <w:r w:rsidR="001B6E95" w:rsidRPr="00371DA5">
        <w:rPr>
          <w:sz w:val="28"/>
          <w:szCs w:val="28"/>
        </w:rPr>
        <w:t xml:space="preserve">в части приема, учета, анализа, обработки </w:t>
      </w:r>
      <w:r w:rsidR="00371DA5">
        <w:rPr>
          <w:sz w:val="28"/>
          <w:szCs w:val="28"/>
        </w:rPr>
        <w:t xml:space="preserve"> </w:t>
      </w:r>
      <w:r w:rsidR="001B6E95" w:rsidRPr="00371DA5">
        <w:rPr>
          <w:sz w:val="28"/>
          <w:szCs w:val="28"/>
        </w:rPr>
        <w:t xml:space="preserve">и хранения в Территориальной избирательной комиссии города </w:t>
      </w:r>
      <w:r w:rsidR="00841E45">
        <w:rPr>
          <w:sz w:val="28"/>
          <w:szCs w:val="28"/>
        </w:rPr>
        <w:t xml:space="preserve">Таганрога (восточная) Ростовской области </w:t>
      </w:r>
      <w:r w:rsidR="001B6E95" w:rsidRPr="00371DA5">
        <w:rPr>
          <w:sz w:val="28"/>
          <w:szCs w:val="28"/>
        </w:rPr>
        <w:t xml:space="preserve">экземпляров (копий, фотографий) предвыборных агитационных материалов кандидатов в депутаты </w:t>
      </w:r>
      <w:r w:rsidR="00841E45">
        <w:rPr>
          <w:sz w:val="28"/>
          <w:szCs w:val="28"/>
        </w:rPr>
        <w:t>Г</w:t>
      </w:r>
      <w:r w:rsidR="001B6E95" w:rsidRPr="00371DA5">
        <w:rPr>
          <w:sz w:val="28"/>
          <w:szCs w:val="28"/>
        </w:rPr>
        <w:t>ородской Думы</w:t>
      </w:r>
      <w:r w:rsidR="00841E45">
        <w:rPr>
          <w:sz w:val="28"/>
          <w:szCs w:val="28"/>
        </w:rPr>
        <w:t xml:space="preserve"> города Таганрога</w:t>
      </w:r>
      <w:r w:rsidR="001B6E95" w:rsidRPr="00371DA5">
        <w:rPr>
          <w:sz w:val="28"/>
          <w:szCs w:val="28"/>
        </w:rPr>
        <w:t xml:space="preserve"> </w:t>
      </w:r>
      <w:r w:rsidR="00A72DDE">
        <w:rPr>
          <w:sz w:val="28"/>
          <w:szCs w:val="28"/>
        </w:rPr>
        <w:t>восьмого</w:t>
      </w:r>
      <w:r w:rsidR="001B6E95" w:rsidRPr="00371DA5">
        <w:rPr>
          <w:sz w:val="28"/>
          <w:szCs w:val="28"/>
        </w:rPr>
        <w:t xml:space="preserve"> созыва</w:t>
      </w:r>
      <w:r w:rsidR="00371DA5">
        <w:rPr>
          <w:sz w:val="28"/>
          <w:szCs w:val="28"/>
        </w:rPr>
        <w:t xml:space="preserve">,  </w:t>
      </w:r>
      <w:r w:rsidR="00B7419E" w:rsidRPr="00371DA5">
        <w:rPr>
          <w:sz w:val="28"/>
          <w:szCs w:val="28"/>
        </w:rPr>
        <w:t>а также формирования и ведения фрагмента базы данных задачи «</w:t>
      </w:r>
      <w:r w:rsidR="001B6E95" w:rsidRPr="00371DA5">
        <w:rPr>
          <w:sz w:val="28"/>
          <w:szCs w:val="28"/>
        </w:rPr>
        <w:t>Агитация</w:t>
      </w:r>
      <w:r w:rsidR="00B7419E" w:rsidRPr="00371DA5">
        <w:rPr>
          <w:sz w:val="28"/>
          <w:szCs w:val="28"/>
        </w:rPr>
        <w:t>».</w:t>
      </w:r>
    </w:p>
    <w:p w14:paraId="1A723AE7" w14:textId="77777777" w:rsidR="0056333B" w:rsidRPr="0083062C" w:rsidRDefault="00B7419E" w:rsidP="0083062C">
      <w:pPr>
        <w:pStyle w:val="a3"/>
        <w:suppressAutoHyphens/>
        <w:spacing w:line="360" w:lineRule="auto"/>
        <w:ind w:right="175" w:firstLine="709"/>
        <w:rPr>
          <w:szCs w:val="28"/>
        </w:rPr>
      </w:pPr>
      <w:r>
        <w:rPr>
          <w:szCs w:val="28"/>
        </w:rPr>
        <w:t>2</w:t>
      </w:r>
      <w:r w:rsidR="000A6375">
        <w:rPr>
          <w:szCs w:val="28"/>
        </w:rPr>
        <w:t>. </w:t>
      </w:r>
      <w:r w:rsidR="0056333B" w:rsidRPr="0056333B">
        <w:rPr>
          <w:szCs w:val="28"/>
        </w:rPr>
        <w:t>Разместить настоящее постановление на официальном сайте Территориальной избирательной комиссии города</w:t>
      </w:r>
      <w:r w:rsidR="00841E45">
        <w:rPr>
          <w:szCs w:val="28"/>
          <w:lang w:val="ru-RU"/>
        </w:rPr>
        <w:t xml:space="preserve"> Таганрога (восточная) Ростовской области</w:t>
      </w:r>
      <w:r w:rsidR="0056333B" w:rsidRPr="0056333B">
        <w:rPr>
          <w:szCs w:val="28"/>
        </w:rPr>
        <w:t xml:space="preserve"> в информационно-телекоммуникационной сети «Интернет».</w:t>
      </w:r>
    </w:p>
    <w:p w14:paraId="2B4A5ED3" w14:textId="77777777" w:rsidR="0083062C" w:rsidRPr="0083062C" w:rsidRDefault="0083062C" w:rsidP="00841E45">
      <w:pPr>
        <w:tabs>
          <w:tab w:val="left" w:pos="1134"/>
        </w:tabs>
        <w:spacing w:after="240" w:line="360" w:lineRule="auto"/>
        <w:ind w:firstLine="709"/>
        <w:jc w:val="both"/>
        <w:rPr>
          <w:rFonts w:eastAsia="Calibri"/>
          <w:bCs/>
          <w:sz w:val="28"/>
          <w:szCs w:val="28"/>
        </w:rPr>
      </w:pPr>
      <w:r w:rsidRPr="0083062C">
        <w:rPr>
          <w:rFonts w:eastAsia="Calibri"/>
          <w:bCs/>
          <w:sz w:val="28"/>
          <w:szCs w:val="28"/>
        </w:rPr>
        <w:t xml:space="preserve">3. </w:t>
      </w:r>
      <w:proofErr w:type="gramStart"/>
      <w:r w:rsidRPr="0083062C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83062C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Территориальной избирательной комиссии города Таганрога (</w:t>
      </w:r>
      <w:r w:rsidR="00841E45">
        <w:rPr>
          <w:rFonts w:eastAsia="Calibri"/>
          <w:sz w:val="28"/>
          <w:szCs w:val="28"/>
          <w:lang w:eastAsia="en-US"/>
        </w:rPr>
        <w:t>восточная</w:t>
      </w:r>
      <w:r w:rsidRPr="0083062C">
        <w:rPr>
          <w:rFonts w:eastAsia="Calibri"/>
          <w:sz w:val="28"/>
          <w:szCs w:val="28"/>
          <w:lang w:eastAsia="en-US"/>
        </w:rPr>
        <w:t xml:space="preserve">) Ростовской области  </w:t>
      </w:r>
      <w:r w:rsidR="00841E45">
        <w:rPr>
          <w:rFonts w:eastAsia="Calibri"/>
          <w:sz w:val="28"/>
          <w:szCs w:val="28"/>
          <w:lang w:eastAsia="en-US"/>
        </w:rPr>
        <w:t>В.Г. Ерасова.</w:t>
      </w:r>
    </w:p>
    <w:p w14:paraId="5F249340" w14:textId="77777777" w:rsidR="0083062C" w:rsidRPr="0083062C" w:rsidRDefault="0083062C" w:rsidP="0083062C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1931ECD9" w14:textId="77777777" w:rsidR="0083062C" w:rsidRPr="0083062C" w:rsidRDefault="0083062C" w:rsidP="0083062C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2B57F835" w14:textId="77777777" w:rsidR="0083062C" w:rsidRPr="0083062C" w:rsidRDefault="0083062C" w:rsidP="0083062C">
      <w:pPr>
        <w:tabs>
          <w:tab w:val="left" w:pos="7020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83062C">
        <w:rPr>
          <w:rFonts w:eastAsia="Calibri"/>
          <w:sz w:val="28"/>
          <w:szCs w:val="28"/>
          <w:lang w:eastAsia="en-US"/>
        </w:rPr>
        <w:t>Председатель комиссии</w:t>
      </w:r>
      <w:r w:rsidRPr="0083062C">
        <w:rPr>
          <w:rFonts w:eastAsia="Calibri"/>
          <w:sz w:val="28"/>
          <w:szCs w:val="28"/>
          <w:lang w:eastAsia="en-US"/>
        </w:rPr>
        <w:tab/>
      </w:r>
      <w:r w:rsidR="00841E45">
        <w:rPr>
          <w:rFonts w:eastAsia="Calibri"/>
          <w:sz w:val="28"/>
          <w:szCs w:val="28"/>
          <w:lang w:eastAsia="en-US"/>
        </w:rPr>
        <w:t>В.Г. Ерасов</w:t>
      </w:r>
    </w:p>
    <w:p w14:paraId="68D9C5A5" w14:textId="77777777" w:rsidR="0083062C" w:rsidRPr="0083062C" w:rsidRDefault="0083062C" w:rsidP="0083062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05803438" w14:textId="77777777" w:rsidR="0083062C" w:rsidRPr="0083062C" w:rsidRDefault="0083062C" w:rsidP="0083062C">
      <w:pPr>
        <w:tabs>
          <w:tab w:val="left" w:pos="709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83062C">
        <w:rPr>
          <w:rFonts w:eastAsia="Calibri"/>
          <w:sz w:val="28"/>
          <w:szCs w:val="28"/>
          <w:lang w:eastAsia="en-US"/>
        </w:rPr>
        <w:t>Секретарь комиссии</w:t>
      </w:r>
      <w:r w:rsidRPr="0083062C">
        <w:rPr>
          <w:rFonts w:eastAsia="Calibri"/>
          <w:sz w:val="28"/>
          <w:szCs w:val="28"/>
          <w:lang w:eastAsia="en-US"/>
        </w:rPr>
        <w:tab/>
      </w:r>
      <w:r w:rsidR="00841E45">
        <w:rPr>
          <w:rFonts w:eastAsia="Calibri"/>
          <w:sz w:val="28"/>
          <w:szCs w:val="28"/>
          <w:lang w:eastAsia="en-US"/>
        </w:rPr>
        <w:t>Ю.В. Романенко</w:t>
      </w:r>
    </w:p>
    <w:p w14:paraId="226003B0" w14:textId="77777777" w:rsidR="00092A8E" w:rsidRPr="00367B53" w:rsidRDefault="00092A8E" w:rsidP="00367B53">
      <w:pPr>
        <w:suppressAutoHyphens/>
        <w:ind w:left="6946" w:right="-1"/>
        <w:jc w:val="center"/>
      </w:pPr>
    </w:p>
    <w:sectPr w:rsidR="00092A8E" w:rsidRPr="00367B53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CAEBB" w14:textId="77777777" w:rsidR="00B40322" w:rsidRDefault="00B40322">
      <w:r>
        <w:separator/>
      </w:r>
    </w:p>
  </w:endnote>
  <w:endnote w:type="continuationSeparator" w:id="0">
    <w:p w14:paraId="4E4F1791" w14:textId="77777777" w:rsidR="00B40322" w:rsidRDefault="00B4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D02454" w14:textId="77777777" w:rsidR="00B40322" w:rsidRDefault="00B40322">
      <w:r>
        <w:separator/>
      </w:r>
    </w:p>
  </w:footnote>
  <w:footnote w:type="continuationSeparator" w:id="0">
    <w:p w14:paraId="7D76FA0A" w14:textId="77777777" w:rsidR="00B40322" w:rsidRDefault="00B40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11AA"/>
    <w:rsid w:val="001A26CE"/>
    <w:rsid w:val="001B1BF0"/>
    <w:rsid w:val="001B2BA0"/>
    <w:rsid w:val="001B6E95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1DA5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3AE3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229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5A13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3062C"/>
    <w:rsid w:val="008332FA"/>
    <w:rsid w:val="008352FD"/>
    <w:rsid w:val="00837594"/>
    <w:rsid w:val="0084133D"/>
    <w:rsid w:val="00841E45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72DDE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322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062F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978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BF3A0-719E-4438-BA33-BFC0A3811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2</cp:revision>
  <cp:lastPrinted>2019-05-23T07:20:00Z</cp:lastPrinted>
  <dcterms:created xsi:type="dcterms:W3CDTF">2024-07-02T13:49:00Z</dcterms:created>
  <dcterms:modified xsi:type="dcterms:W3CDTF">2024-07-02T13:49:00Z</dcterms:modified>
</cp:coreProperties>
</file>