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D247FA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5745E">
        <w:rPr>
          <w:sz w:val="28"/>
          <w:szCs w:val="28"/>
        </w:rPr>
        <w:t xml:space="preserve">31 </w:t>
      </w:r>
      <w:r w:rsidR="00FC1860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FC1860">
        <w:rPr>
          <w:sz w:val="28"/>
          <w:szCs w:val="28"/>
        </w:rPr>
        <w:t>10</w:t>
      </w:r>
      <w:r w:rsidR="001A66A7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47FA">
      <w:pPr>
        <w:tabs>
          <w:tab w:val="left" w:pos="3123"/>
        </w:tabs>
        <w:outlineLvl w:val="0"/>
        <w:rPr>
          <w:b/>
          <w:sz w:val="28"/>
          <w:szCs w:val="28"/>
        </w:rPr>
      </w:pPr>
    </w:p>
    <w:p w:rsidR="00D2537A" w:rsidRPr="005C64C2" w:rsidRDefault="00D2537A" w:rsidP="00C44F54">
      <w:pPr>
        <w:pStyle w:val="1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Pr="005C64C2">
        <w:rPr>
          <w:b/>
          <w:sz w:val="28"/>
          <w:szCs w:val="28"/>
        </w:rPr>
        <w:t xml:space="preserve"> избирательных участков в местах временного пребывания избирателей </w:t>
      </w:r>
      <w:r w:rsidR="004D19CA">
        <w:rPr>
          <w:b/>
          <w:sz w:val="28"/>
          <w:szCs w:val="28"/>
        </w:rPr>
        <w:t>на территории города Таганрога на выборах</w:t>
      </w:r>
      <w:r w:rsidR="00FC1860">
        <w:rPr>
          <w:b/>
          <w:sz w:val="28"/>
          <w:szCs w:val="28"/>
        </w:rPr>
        <w:t xml:space="preserve"> депутатов Законодательного Собрания Ростовской области </w:t>
      </w:r>
    </w:p>
    <w:p w:rsidR="005C64C2" w:rsidRPr="005C64C2" w:rsidRDefault="005C64C2" w:rsidP="005C64C2">
      <w:pPr>
        <w:pStyle w:val="11"/>
        <w:jc w:val="center"/>
        <w:rPr>
          <w:sz w:val="28"/>
          <w:szCs w:val="28"/>
        </w:rPr>
      </w:pPr>
    </w:p>
    <w:p w:rsidR="00D2537A" w:rsidRPr="005C64C2" w:rsidRDefault="00FC1860" w:rsidP="00B7776C">
      <w:pPr>
        <w:pStyle w:val="1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5 статьи 19 Федерального закона от 12.06.2002 № 67-ФЗ «Об основных гарантиях избирательных прав и права на участие в референдуме граждан Российской Федерации», частями  2, 3 статьи 12 Областного закона от 12.05.2016 № 525-ЗС «О выборах  и референдумах в Ростовской области»</w:t>
      </w:r>
      <w:r>
        <w:rPr>
          <w:sz w:val="28"/>
        </w:rPr>
        <w:t xml:space="preserve"> </w:t>
      </w:r>
      <w:r>
        <w:rPr>
          <w:sz w:val="28"/>
          <w:szCs w:val="28"/>
        </w:rPr>
        <w:t>и согласно Календарному плану мероприятий по подготовке и проведению выборов депутатов Законодательного Собрания Ростовской области шестого созыва, назначенных на 09 сентября 2018 года, утвержденному постановлением Избирательной комиссии Ростовской области от 09.06.2018 № 40-4,</w:t>
      </w:r>
      <w:r w:rsidR="00D247FA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в целях создания максимальн</w:t>
      </w:r>
      <w:r w:rsidR="008177CD">
        <w:rPr>
          <w:sz w:val="28"/>
          <w:szCs w:val="28"/>
        </w:rPr>
        <w:t>ого</w:t>
      </w:r>
      <w:r w:rsidR="00D2537A" w:rsidRPr="005C64C2">
        <w:rPr>
          <w:sz w:val="28"/>
          <w:szCs w:val="28"/>
        </w:rPr>
        <w:t xml:space="preserve"> удобств</w:t>
      </w:r>
      <w:r w:rsidR="008177CD">
        <w:rPr>
          <w:sz w:val="28"/>
          <w:szCs w:val="28"/>
        </w:rPr>
        <w:t xml:space="preserve">а </w:t>
      </w:r>
      <w:r w:rsidR="00D2537A" w:rsidRPr="005C64C2">
        <w:rPr>
          <w:sz w:val="28"/>
          <w:szCs w:val="28"/>
        </w:rPr>
        <w:t>для избирателей города Таганрога</w:t>
      </w:r>
      <w:r w:rsidR="005E6B4B">
        <w:rPr>
          <w:sz w:val="28"/>
          <w:szCs w:val="28"/>
        </w:rPr>
        <w:t>,</w:t>
      </w:r>
      <w:r w:rsidR="00061D08">
        <w:rPr>
          <w:sz w:val="28"/>
          <w:szCs w:val="28"/>
        </w:rPr>
        <w:t xml:space="preserve"> находящихся в места временного </w:t>
      </w:r>
      <w:r w:rsidR="005A2A44">
        <w:rPr>
          <w:sz w:val="28"/>
          <w:szCs w:val="28"/>
        </w:rPr>
        <w:t>пребывания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FC1860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1. </w:t>
      </w:r>
      <w:r w:rsidR="00D247FA" w:rsidRPr="005C64C2">
        <w:rPr>
          <w:sz w:val="28"/>
          <w:szCs w:val="28"/>
        </w:rPr>
        <w:t>Образовать на территории города Таганрога два избирательных участка в местах временного пребывания избирателей для проведения голосования и подсчета голосов на выборах</w:t>
      </w:r>
      <w:r w:rsidR="00FC1860">
        <w:rPr>
          <w:sz w:val="28"/>
          <w:szCs w:val="28"/>
        </w:rPr>
        <w:t xml:space="preserve"> депутатов Законодательного Собрания Ростовской области шестого созыва</w:t>
      </w:r>
      <w:r w:rsidR="001B0B84">
        <w:rPr>
          <w:sz w:val="28"/>
          <w:szCs w:val="28"/>
        </w:rPr>
        <w:t>:</w:t>
      </w:r>
    </w:p>
    <w:p w:rsidR="00CE0323" w:rsidRPr="005C64C2" w:rsidRDefault="00CE0323" w:rsidP="00FC1860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</w:p>
    <w:p w:rsidR="00D2537A" w:rsidRDefault="001B0B84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2537A" w:rsidRPr="005C64C2">
        <w:rPr>
          <w:sz w:val="28"/>
          <w:szCs w:val="28"/>
        </w:rPr>
        <w:t>.1. Избирательный участок № 2622</w:t>
      </w:r>
    </w:p>
    <w:p w:rsidR="00D2537A" w:rsidRPr="005C64C2" w:rsidRDefault="00D2537A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Помещение для голосования: </w:t>
      </w:r>
      <w:r w:rsidR="001B0B84">
        <w:rPr>
          <w:sz w:val="28"/>
          <w:szCs w:val="28"/>
        </w:rPr>
        <w:t>МБ</w:t>
      </w:r>
      <w:r w:rsidRPr="005C64C2">
        <w:rPr>
          <w:sz w:val="28"/>
          <w:szCs w:val="28"/>
        </w:rPr>
        <w:t>УЗ «Городская больница скорой медицинской помощи»</w:t>
      </w:r>
    </w:p>
    <w:p w:rsidR="00D2537A" w:rsidRPr="005C64C2" w:rsidRDefault="00D2537A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lastRenderedPageBreak/>
        <w:t>Место нахождения УИК: Большой проспект, 16, тел. 64-04-84.</w:t>
      </w:r>
    </w:p>
    <w:p w:rsidR="00D2537A" w:rsidRDefault="00D2537A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Описание границ: </w:t>
      </w:r>
      <w:r w:rsidR="001B0B84">
        <w:rPr>
          <w:sz w:val="28"/>
          <w:szCs w:val="28"/>
        </w:rPr>
        <w:t>МБ</w:t>
      </w:r>
      <w:r w:rsidRPr="005C64C2">
        <w:rPr>
          <w:sz w:val="28"/>
          <w:szCs w:val="28"/>
        </w:rPr>
        <w:t>УЗ «Городская больница скорой медицинской помощи»</w:t>
      </w:r>
      <w:r w:rsidR="005C64C2">
        <w:rPr>
          <w:sz w:val="28"/>
          <w:szCs w:val="28"/>
        </w:rPr>
        <w:t>.</w:t>
      </w:r>
    </w:p>
    <w:p w:rsidR="00BD51F9" w:rsidRDefault="00D2537A" w:rsidP="00FC186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C64C2">
        <w:rPr>
          <w:sz w:val="28"/>
          <w:szCs w:val="28"/>
        </w:rPr>
        <w:tab/>
      </w:r>
    </w:p>
    <w:p w:rsidR="00D2537A" w:rsidRDefault="001B0B84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2537A" w:rsidRPr="005C64C2">
        <w:rPr>
          <w:sz w:val="28"/>
          <w:szCs w:val="28"/>
        </w:rPr>
        <w:t>.2. Избирательный участок № 2623</w:t>
      </w:r>
    </w:p>
    <w:p w:rsidR="00D2537A" w:rsidRPr="005C64C2" w:rsidRDefault="00D2537A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Помещение для голосования: ФКУ СИЗО-2 ГУФСИН России по Ростовской области.</w:t>
      </w:r>
    </w:p>
    <w:p w:rsidR="00D2537A" w:rsidRPr="005C64C2" w:rsidRDefault="00D2537A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ул. Ленина, 175, тел. 62-43-18.</w:t>
      </w:r>
    </w:p>
    <w:p w:rsidR="00D2537A" w:rsidRPr="005C64C2" w:rsidRDefault="00D2537A" w:rsidP="00FC186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Описание границ: ФКУ</w:t>
      </w:r>
      <w:r w:rsidR="00EB1C55"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>СИЗО-2 ГУФСИН России по Ростовской области.</w:t>
      </w:r>
    </w:p>
    <w:p w:rsidR="00FC1860" w:rsidRDefault="00D247FA" w:rsidP="00FC1860">
      <w:pPr>
        <w:pStyle w:val="a7"/>
        <w:ind w:firstLine="567"/>
        <w:rPr>
          <w:sz w:val="28"/>
          <w:szCs w:val="28"/>
        </w:rPr>
      </w:pPr>
      <w:r w:rsidRPr="00FC1860">
        <w:rPr>
          <w:sz w:val="28"/>
          <w:szCs w:val="28"/>
        </w:rPr>
        <w:t>2</w:t>
      </w:r>
      <w:r w:rsidR="00D2537A" w:rsidRPr="00FC1860">
        <w:rPr>
          <w:sz w:val="28"/>
          <w:szCs w:val="28"/>
        </w:rPr>
        <w:t>.</w:t>
      </w:r>
      <w:r w:rsidR="008C7016" w:rsidRPr="00FC1860">
        <w:rPr>
          <w:sz w:val="28"/>
          <w:szCs w:val="28"/>
        </w:rPr>
        <w:t> </w:t>
      </w:r>
      <w:r w:rsidR="00FC1860">
        <w:rPr>
          <w:sz w:val="28"/>
          <w:szCs w:val="28"/>
          <w:lang w:val="x-none"/>
        </w:rPr>
        <w:t>Направить</w:t>
      </w:r>
      <w:r w:rsidR="00FC1860">
        <w:rPr>
          <w:sz w:val="28"/>
          <w:szCs w:val="28"/>
        </w:rPr>
        <w:t xml:space="preserve"> копию настоящего постановления </w:t>
      </w:r>
      <w:r w:rsidR="00FC1860">
        <w:rPr>
          <w:sz w:val="28"/>
          <w:szCs w:val="28"/>
          <w:lang w:val="x-none"/>
        </w:rPr>
        <w:t xml:space="preserve">в </w:t>
      </w:r>
      <w:r w:rsidR="00FC1860">
        <w:rPr>
          <w:sz w:val="28"/>
          <w:szCs w:val="28"/>
        </w:rPr>
        <w:t>И</w:t>
      </w:r>
      <w:r w:rsidR="00FC1860">
        <w:rPr>
          <w:bCs/>
          <w:sz w:val="28"/>
        </w:rPr>
        <w:t xml:space="preserve">збирательную комиссию Ростовской области  </w:t>
      </w:r>
      <w:r w:rsidR="00FC1860">
        <w:rPr>
          <w:rStyle w:val="10"/>
        </w:rPr>
        <w:t>для сведения</w:t>
      </w:r>
      <w:r w:rsidR="00FC1860">
        <w:rPr>
          <w:sz w:val="28"/>
          <w:szCs w:val="28"/>
        </w:rPr>
        <w:t>.</w:t>
      </w:r>
    </w:p>
    <w:p w:rsidR="00BD51F9" w:rsidRPr="00FC1860" w:rsidRDefault="00FC1860" w:rsidP="00FC1860">
      <w:pPr>
        <w:pStyle w:val="a6"/>
        <w:spacing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Pr="00FC1860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D247FA" w:rsidRDefault="00FC1860" w:rsidP="00FC1860">
      <w:pPr>
        <w:pStyle w:val="a3"/>
        <w:widowControl/>
        <w:tabs>
          <w:tab w:val="left" w:pos="0"/>
        </w:tabs>
        <w:autoSpaceDE/>
        <w:autoSpaceDN/>
        <w:adjustRightInd/>
        <w:spacing w:line="360" w:lineRule="auto"/>
        <w:ind w:left="0"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="00D247FA" w:rsidRPr="005C64C2">
        <w:rPr>
          <w:bCs/>
          <w:sz w:val="28"/>
          <w:szCs w:val="28"/>
        </w:rPr>
        <w:t xml:space="preserve">Опубликовать  настоящее </w:t>
      </w:r>
      <w:r w:rsidR="00D247FA">
        <w:rPr>
          <w:bCs/>
          <w:sz w:val="28"/>
          <w:szCs w:val="28"/>
        </w:rPr>
        <w:t xml:space="preserve"> </w:t>
      </w:r>
      <w:r w:rsidR="00D247FA" w:rsidRPr="005C64C2">
        <w:rPr>
          <w:bCs/>
          <w:sz w:val="28"/>
          <w:szCs w:val="28"/>
        </w:rPr>
        <w:t xml:space="preserve">постановление в </w:t>
      </w:r>
      <w:r w:rsidR="00D247FA">
        <w:rPr>
          <w:bCs/>
          <w:sz w:val="28"/>
          <w:szCs w:val="28"/>
        </w:rPr>
        <w:t>общественно-политической газете</w:t>
      </w:r>
      <w:r w:rsidR="00D247FA" w:rsidRPr="005C64C2">
        <w:rPr>
          <w:bCs/>
          <w:sz w:val="28"/>
          <w:szCs w:val="28"/>
        </w:rPr>
        <w:t xml:space="preserve"> «Таганрогская правда».</w:t>
      </w:r>
    </w:p>
    <w:p w:rsidR="00D2537A" w:rsidRPr="005C64C2" w:rsidRDefault="00FC1860" w:rsidP="00FC1860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="00D2537A" w:rsidRPr="005C64C2">
        <w:rPr>
          <w:sz w:val="28"/>
          <w:szCs w:val="28"/>
        </w:rPr>
        <w:t xml:space="preserve">.Контроль за исполнением настоящего постановления возложить на </w:t>
      </w:r>
      <w:r w:rsidR="00C44F54">
        <w:rPr>
          <w:sz w:val="28"/>
          <w:szCs w:val="28"/>
        </w:rPr>
        <w:t>председателя</w:t>
      </w:r>
      <w:r w:rsidR="008C7016">
        <w:rPr>
          <w:sz w:val="28"/>
          <w:szCs w:val="28"/>
        </w:rPr>
        <w:t xml:space="preserve"> Территориальной избирательной </w:t>
      </w:r>
      <w:r w:rsidR="00C44F54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комиссии</w:t>
      </w:r>
      <w:r w:rsidR="008C7016">
        <w:rPr>
          <w:sz w:val="28"/>
          <w:szCs w:val="28"/>
        </w:rPr>
        <w:t xml:space="preserve"> г. Таганрога</w:t>
      </w:r>
      <w:r w:rsidR="00D2537A" w:rsidRPr="005C64C2">
        <w:rPr>
          <w:sz w:val="28"/>
          <w:szCs w:val="28"/>
        </w:rPr>
        <w:t xml:space="preserve"> </w:t>
      </w:r>
      <w:r w:rsidR="008C7016">
        <w:rPr>
          <w:sz w:val="28"/>
          <w:szCs w:val="28"/>
        </w:rPr>
        <w:br/>
      </w:r>
      <w:r w:rsidR="00C44F54">
        <w:rPr>
          <w:sz w:val="28"/>
          <w:szCs w:val="28"/>
        </w:rPr>
        <w:t>М</w:t>
      </w:r>
      <w:r w:rsidR="00D2537A" w:rsidRPr="005C64C2">
        <w:rPr>
          <w:sz w:val="28"/>
          <w:szCs w:val="28"/>
        </w:rPr>
        <w:t xml:space="preserve">.А. </w:t>
      </w:r>
      <w:r w:rsidR="00C44F54">
        <w:rPr>
          <w:sz w:val="28"/>
          <w:szCs w:val="28"/>
        </w:rPr>
        <w:t>Дмитриева</w:t>
      </w:r>
      <w:r w:rsidR="00D2537A" w:rsidRPr="005C64C2">
        <w:rPr>
          <w:sz w:val="28"/>
          <w:szCs w:val="28"/>
        </w:rPr>
        <w:t xml:space="preserve">. </w:t>
      </w:r>
    </w:p>
    <w:p w:rsidR="00D2537A" w:rsidRDefault="00D2537A" w:rsidP="00FC1860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BD4238" w:rsidRPr="005C64C2" w:rsidRDefault="00BD4238" w:rsidP="00FC1860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D2537A" w:rsidRDefault="00D2537A" w:rsidP="00FC1860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Pr="005C64C2" w:rsidRDefault="00D2537A" w:rsidP="00FC1860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2537A" w:rsidRPr="005C64C2" w:rsidRDefault="00D2537A" w:rsidP="00FC1860">
      <w:pPr>
        <w:spacing w:line="360" w:lineRule="auto"/>
        <w:ind w:hanging="14"/>
        <w:rPr>
          <w:sz w:val="28"/>
          <w:szCs w:val="28"/>
        </w:rPr>
      </w:pPr>
    </w:p>
    <w:p w:rsidR="00597887" w:rsidRDefault="00597887" w:rsidP="00B7776C"/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A66A7"/>
    <w:rsid w:val="001B0B84"/>
    <w:rsid w:val="002609AE"/>
    <w:rsid w:val="002B32A6"/>
    <w:rsid w:val="003D60C5"/>
    <w:rsid w:val="004D19CA"/>
    <w:rsid w:val="00597887"/>
    <w:rsid w:val="005A2A44"/>
    <w:rsid w:val="005C64C2"/>
    <w:rsid w:val="005E6B4B"/>
    <w:rsid w:val="00631FE7"/>
    <w:rsid w:val="00687F52"/>
    <w:rsid w:val="007A36D7"/>
    <w:rsid w:val="00811B8F"/>
    <w:rsid w:val="008177CD"/>
    <w:rsid w:val="0083276C"/>
    <w:rsid w:val="008C7016"/>
    <w:rsid w:val="008D18FC"/>
    <w:rsid w:val="008D5F80"/>
    <w:rsid w:val="00912319"/>
    <w:rsid w:val="0095745E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6720"/>
    <w:rsid w:val="00EA7618"/>
    <w:rsid w:val="00EB1C55"/>
    <w:rsid w:val="00F35030"/>
    <w:rsid w:val="00F80D2E"/>
    <w:rsid w:val="00F85717"/>
    <w:rsid w:val="00FC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C1860"/>
    <w:pPr>
      <w:keepNext/>
      <w:widowControl/>
      <w:autoSpaceDE/>
      <w:autoSpaceDN/>
      <w:adjustRightInd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FC18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FC1860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C1860"/>
    <w:pPr>
      <w:keepNext/>
      <w:widowControl/>
      <w:autoSpaceDE/>
      <w:autoSpaceDN/>
      <w:adjustRightInd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FC18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FC1860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3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2018-01-11T10:35:00Z</cp:lastPrinted>
  <dcterms:created xsi:type="dcterms:W3CDTF">2018-01-09T09:46:00Z</dcterms:created>
  <dcterms:modified xsi:type="dcterms:W3CDTF">2018-07-31T11:10:00Z</dcterms:modified>
</cp:coreProperties>
</file>