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70A" w:rsidRDefault="003E070A" w:rsidP="003E070A">
      <w:pPr>
        <w:pStyle w:val="aa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D68BF91" wp14:editId="668A0DD7">
            <wp:extent cx="755650" cy="779145"/>
            <wp:effectExtent l="0" t="0" r="6350" b="190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70A" w:rsidRDefault="003E070A" w:rsidP="003E070A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E070A" w:rsidRDefault="003E070A" w:rsidP="003E070A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3E070A" w:rsidRDefault="003E070A" w:rsidP="003E070A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E070A" w:rsidRDefault="003E070A" w:rsidP="003E070A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6140BC" w:rsidRPr="006140BC" w:rsidRDefault="003E070A" w:rsidP="006140BC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847832">
        <w:rPr>
          <w:sz w:val="28"/>
          <w:szCs w:val="28"/>
        </w:rPr>
        <w:t>2</w:t>
      </w:r>
      <w:r>
        <w:rPr>
          <w:sz w:val="28"/>
          <w:szCs w:val="28"/>
        </w:rPr>
        <w:t xml:space="preserve"> июл</w:t>
      </w:r>
      <w:r w:rsidR="000B1F48">
        <w:rPr>
          <w:sz w:val="28"/>
          <w:szCs w:val="28"/>
        </w:rPr>
        <w:t xml:space="preserve">я </w:t>
      </w:r>
      <w:r w:rsidR="00847832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="000B1F48">
        <w:rPr>
          <w:sz w:val="28"/>
          <w:szCs w:val="28"/>
        </w:rPr>
        <w:t xml:space="preserve"> г.</w:t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  <w:t xml:space="preserve"> № </w:t>
      </w:r>
      <w:r>
        <w:rPr>
          <w:sz w:val="28"/>
          <w:szCs w:val="28"/>
        </w:rPr>
        <w:t>7</w:t>
      </w:r>
      <w:r w:rsidR="000B1F48">
        <w:rPr>
          <w:sz w:val="28"/>
          <w:szCs w:val="28"/>
        </w:rPr>
        <w:t>-</w:t>
      </w:r>
      <w:r w:rsidR="00946CD5">
        <w:rPr>
          <w:sz w:val="28"/>
          <w:szCs w:val="28"/>
        </w:rPr>
        <w:t>7</w:t>
      </w:r>
    </w:p>
    <w:p w:rsidR="006140BC" w:rsidRDefault="006140BC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937ADC">
        <w:rPr>
          <w:sz w:val="28"/>
          <w:szCs w:val="28"/>
        </w:rPr>
        <w:t>Таганрог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>О</w:t>
      </w:r>
      <w:r w:rsidR="007409F2">
        <w:t>б</w:t>
      </w:r>
      <w:r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города </w:t>
      </w:r>
      <w:r w:rsidR="00C432D2">
        <w:t>Таганрога</w:t>
      </w:r>
      <w:r w:rsidR="003E070A">
        <w:t xml:space="preserve"> (</w:t>
      </w:r>
      <w:proofErr w:type="gramStart"/>
      <w:r w:rsidR="003E070A">
        <w:t>восточная</w:t>
      </w:r>
      <w:proofErr w:type="gramEnd"/>
      <w:r w:rsidR="003E070A">
        <w:t>) Ростовской области</w:t>
      </w: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  <w:lang w:val="ru-RU"/>
        </w:rPr>
      </w:pPr>
    </w:p>
    <w:p w:rsidR="00C432D2" w:rsidRPr="003E070A" w:rsidRDefault="0043430B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</w:t>
      </w:r>
      <w:r w:rsidR="00B708A8" w:rsidRPr="00B708A8">
        <w:rPr>
          <w:sz w:val="28"/>
          <w:szCs w:val="28"/>
          <w:lang w:val="ru-RU"/>
        </w:rPr>
        <w:t>обеспечения деятельности Контрольно-ревизионной службы при</w:t>
      </w:r>
      <w:r w:rsidR="00B708A8" w:rsidRPr="00B708A8">
        <w:rPr>
          <w:sz w:val="28"/>
          <w:szCs w:val="28"/>
        </w:rPr>
        <w:t xml:space="preserve"> Территориальной избирательной комиссии </w:t>
      </w:r>
      <w:r w:rsidR="00B708A8" w:rsidRPr="00B708A8">
        <w:rPr>
          <w:sz w:val="28"/>
          <w:szCs w:val="28"/>
          <w:lang w:val="ru-RU"/>
        </w:rPr>
        <w:t xml:space="preserve">города </w:t>
      </w:r>
      <w:r w:rsidR="00C432D2">
        <w:rPr>
          <w:sz w:val="28"/>
          <w:szCs w:val="28"/>
          <w:lang w:val="ru-RU"/>
        </w:rPr>
        <w:t>Таганрога</w:t>
      </w:r>
      <w:r w:rsidR="00B708A8" w:rsidRPr="00B708A8">
        <w:rPr>
          <w:sz w:val="28"/>
          <w:szCs w:val="28"/>
        </w:rPr>
        <w:t xml:space="preserve"> </w:t>
      </w:r>
      <w:r w:rsidR="00B708A8" w:rsidRPr="00B708A8">
        <w:rPr>
          <w:sz w:val="28"/>
          <w:szCs w:val="28"/>
          <w:lang w:val="ru-RU"/>
        </w:rPr>
        <w:t xml:space="preserve">при проведении выборов </w:t>
      </w:r>
      <w:r w:rsidR="00B708A8" w:rsidRPr="00B708A8">
        <w:rPr>
          <w:bCs/>
          <w:sz w:val="28"/>
          <w:szCs w:val="28"/>
        </w:rPr>
        <w:t xml:space="preserve">депутатов </w:t>
      </w:r>
      <w:r w:rsidR="00C432D2">
        <w:rPr>
          <w:bCs/>
          <w:sz w:val="28"/>
          <w:szCs w:val="28"/>
          <w:lang w:val="ru-RU"/>
        </w:rPr>
        <w:t xml:space="preserve">Городской </w:t>
      </w:r>
      <w:r w:rsidR="00B708A8" w:rsidRPr="00B708A8">
        <w:rPr>
          <w:bCs/>
          <w:sz w:val="28"/>
          <w:szCs w:val="28"/>
        </w:rPr>
        <w:t>Думы</w:t>
      </w:r>
      <w:r w:rsidR="00C432D2">
        <w:rPr>
          <w:bCs/>
          <w:sz w:val="28"/>
          <w:szCs w:val="28"/>
          <w:lang w:val="ru-RU"/>
        </w:rPr>
        <w:t xml:space="preserve"> города Таганрога</w:t>
      </w:r>
      <w:r w:rsidR="00C44947">
        <w:rPr>
          <w:bCs/>
          <w:sz w:val="28"/>
          <w:szCs w:val="28"/>
          <w:lang w:val="ru-RU"/>
        </w:rPr>
        <w:t>, местного референдума</w:t>
      </w:r>
      <w:r w:rsidR="00D34407">
        <w:rPr>
          <w:bCs/>
          <w:sz w:val="28"/>
          <w:szCs w:val="28"/>
          <w:lang w:val="ru-RU"/>
        </w:rPr>
        <w:t xml:space="preserve"> </w:t>
      </w:r>
      <w:r w:rsidR="00B708A8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E86ACB">
        <w:rPr>
          <w:sz w:val="28"/>
          <w:szCs w:val="28"/>
          <w:lang w:val="ru-RU"/>
        </w:rPr>
        <w:t>со</w:t>
      </w:r>
      <w:r w:rsidR="005E418E" w:rsidRPr="005E418E">
        <w:rPr>
          <w:sz w:val="28"/>
          <w:szCs w:val="28"/>
        </w:rPr>
        <w:t xml:space="preserve"> статье</w:t>
      </w:r>
      <w:r w:rsidR="0019503D">
        <w:rPr>
          <w:sz w:val="28"/>
          <w:szCs w:val="28"/>
        </w:rPr>
        <w:t>й 60 Федерального закона от 12</w:t>
      </w:r>
      <w:r w:rsidR="0019503D">
        <w:rPr>
          <w:sz w:val="28"/>
          <w:szCs w:val="28"/>
          <w:lang w:val="ru-RU"/>
        </w:rPr>
        <w:t>.06.</w:t>
      </w:r>
      <w:r w:rsidR="005E418E" w:rsidRPr="005E418E">
        <w:rPr>
          <w:sz w:val="28"/>
          <w:szCs w:val="28"/>
        </w:rPr>
        <w:t>2002</w:t>
      </w:r>
      <w:r w:rsidR="00B708A8">
        <w:rPr>
          <w:sz w:val="28"/>
          <w:szCs w:val="28"/>
          <w:lang w:val="ru-RU"/>
        </w:rPr>
        <w:t xml:space="preserve"> </w:t>
      </w:r>
      <w:r w:rsidR="005E418E" w:rsidRPr="005E418E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 w:rsidR="00C44947">
        <w:rPr>
          <w:sz w:val="28"/>
          <w:szCs w:val="28"/>
          <w:lang w:val="ru-RU"/>
        </w:rPr>
        <w:br/>
      </w:r>
      <w:r w:rsidR="005E418E" w:rsidRPr="005E418E">
        <w:rPr>
          <w:sz w:val="28"/>
          <w:szCs w:val="28"/>
        </w:rPr>
        <w:t>в референду</w:t>
      </w:r>
      <w:r w:rsidR="00DD277F">
        <w:rPr>
          <w:sz w:val="28"/>
          <w:szCs w:val="28"/>
        </w:rPr>
        <w:t>ме граждан Российской Федерации</w:t>
      </w:r>
      <w:r w:rsidR="00DD277F">
        <w:rPr>
          <w:sz w:val="28"/>
          <w:szCs w:val="28"/>
          <w:lang w:val="ru-RU"/>
        </w:rPr>
        <w:t xml:space="preserve">» и </w:t>
      </w:r>
      <w:r w:rsidR="00DD277F" w:rsidRPr="00DD277F">
        <w:rPr>
          <w:sz w:val="28"/>
          <w:szCs w:val="28"/>
        </w:rPr>
        <w:t>стать</w:t>
      </w:r>
      <w:r w:rsidR="00DD277F">
        <w:rPr>
          <w:sz w:val="28"/>
          <w:szCs w:val="28"/>
          <w:lang w:val="ru-RU"/>
        </w:rPr>
        <w:t>ей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 w:rsidR="00B708A8">
        <w:rPr>
          <w:sz w:val="28"/>
          <w:szCs w:val="28"/>
          <w:lang w:val="ru-RU"/>
        </w:rPr>
        <w:t>,</w:t>
      </w:r>
      <w:r w:rsidR="00C432D2">
        <w:rPr>
          <w:sz w:val="28"/>
          <w:szCs w:val="28"/>
          <w:lang w:val="ru-RU"/>
        </w:rPr>
        <w:t xml:space="preserve"> </w:t>
      </w:r>
      <w:r w:rsidR="00B708A8" w:rsidRPr="00B708A8">
        <w:rPr>
          <w:sz w:val="28"/>
          <w:szCs w:val="28"/>
        </w:rPr>
        <w:t>Территориальная избирательная</w:t>
      </w:r>
      <w:r w:rsidR="007409F2">
        <w:rPr>
          <w:sz w:val="28"/>
          <w:szCs w:val="28"/>
        </w:rPr>
        <w:t xml:space="preserve"> комиссия города </w:t>
      </w:r>
      <w:r w:rsidR="00C432D2">
        <w:rPr>
          <w:sz w:val="28"/>
          <w:szCs w:val="28"/>
          <w:lang w:val="ru-RU"/>
        </w:rPr>
        <w:t>Таганрога</w:t>
      </w:r>
      <w:r w:rsidR="007409F2">
        <w:rPr>
          <w:sz w:val="28"/>
          <w:szCs w:val="28"/>
        </w:rPr>
        <w:t xml:space="preserve"> </w:t>
      </w:r>
      <w:r w:rsidR="003E070A">
        <w:rPr>
          <w:sz w:val="28"/>
          <w:szCs w:val="28"/>
          <w:lang w:val="ru-RU"/>
        </w:rPr>
        <w:t>(восточная) Ростовской области</w:t>
      </w:r>
    </w:p>
    <w:p w:rsidR="00C432D2" w:rsidRDefault="00C432D2" w:rsidP="00C432D2">
      <w:pPr>
        <w:pStyle w:val="3"/>
        <w:spacing w:after="0"/>
        <w:ind w:firstLine="709"/>
        <w:jc w:val="center"/>
        <w:rPr>
          <w:sz w:val="28"/>
          <w:szCs w:val="28"/>
          <w:lang w:val="ru-RU"/>
        </w:rPr>
      </w:pPr>
    </w:p>
    <w:p w:rsidR="00B708A8" w:rsidRPr="00C432D2" w:rsidRDefault="00B708A8" w:rsidP="00C432D2">
      <w:pPr>
        <w:pStyle w:val="3"/>
        <w:spacing w:after="0"/>
        <w:ind w:firstLine="709"/>
        <w:jc w:val="center"/>
        <w:rPr>
          <w:b/>
          <w:sz w:val="28"/>
          <w:szCs w:val="28"/>
          <w:lang w:val="ru-RU"/>
        </w:rPr>
      </w:pPr>
      <w:r w:rsidRPr="00C432D2">
        <w:rPr>
          <w:b/>
          <w:sz w:val="28"/>
          <w:szCs w:val="28"/>
        </w:rPr>
        <w:t>ПОСТАНОВЛЯЕТ:</w:t>
      </w:r>
    </w:p>
    <w:p w:rsidR="003E070A" w:rsidRDefault="003E070A" w:rsidP="00B708A8">
      <w:pPr>
        <w:pStyle w:val="3"/>
        <w:spacing w:after="0" w:line="360" w:lineRule="auto"/>
        <w:ind w:firstLine="709"/>
        <w:jc w:val="both"/>
        <w:rPr>
          <w:sz w:val="28"/>
          <w:szCs w:val="28"/>
          <w:lang w:val="ru-RU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6140BC"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B673FC" w:rsidRPr="006140BC">
        <w:rPr>
          <w:sz w:val="28"/>
          <w:szCs w:val="28"/>
        </w:rPr>
        <w:t xml:space="preserve"> </w:t>
      </w:r>
      <w:r w:rsidR="00B708A8" w:rsidRPr="006140BC">
        <w:rPr>
          <w:sz w:val="28"/>
          <w:szCs w:val="28"/>
        </w:rPr>
        <w:t>о К</w:t>
      </w:r>
      <w:r w:rsidR="00E86ACB" w:rsidRPr="006140BC">
        <w:rPr>
          <w:sz w:val="28"/>
          <w:szCs w:val="28"/>
        </w:rPr>
        <w:t xml:space="preserve">онтрольно-ревизионной службе при </w:t>
      </w:r>
      <w:r w:rsidR="006140BC" w:rsidRPr="006140BC">
        <w:rPr>
          <w:sz w:val="28"/>
          <w:szCs w:val="28"/>
        </w:rPr>
        <w:t>Территориальной</w:t>
      </w:r>
      <w:r w:rsidR="00E86ACB" w:rsidRPr="006140BC">
        <w:rPr>
          <w:sz w:val="28"/>
          <w:szCs w:val="28"/>
        </w:rPr>
        <w:t xml:space="preserve"> избирательной комиссии </w:t>
      </w:r>
      <w:r w:rsidR="00B708A8" w:rsidRPr="006140BC">
        <w:rPr>
          <w:sz w:val="28"/>
          <w:szCs w:val="28"/>
        </w:rPr>
        <w:t xml:space="preserve">города </w:t>
      </w:r>
      <w:r w:rsidR="00C432D2" w:rsidRPr="006140BC">
        <w:rPr>
          <w:sz w:val="28"/>
          <w:szCs w:val="28"/>
        </w:rPr>
        <w:t>Таганрога</w:t>
      </w:r>
      <w:r w:rsidR="003E070A">
        <w:rPr>
          <w:sz w:val="28"/>
          <w:szCs w:val="28"/>
          <w:lang w:val="ru-RU"/>
        </w:rPr>
        <w:t xml:space="preserve"> (восточная) Ростовской области</w:t>
      </w:r>
      <w:r w:rsidR="009F1AE9">
        <w:rPr>
          <w:sz w:val="28"/>
          <w:szCs w:val="28"/>
        </w:rPr>
        <w:t>.</w:t>
      </w:r>
    </w:p>
    <w:p w:rsidR="00C918E6" w:rsidRDefault="00E86ACB" w:rsidP="006140BC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C1F20">
        <w:rPr>
          <w:sz w:val="28"/>
          <w:szCs w:val="28"/>
        </w:rPr>
        <w:t>. </w:t>
      </w:r>
      <w:r w:rsidR="00B708A8" w:rsidRPr="00B708A8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C432D2">
        <w:rPr>
          <w:sz w:val="28"/>
          <w:szCs w:val="28"/>
        </w:rPr>
        <w:t>Таганрога</w:t>
      </w:r>
      <w:r w:rsidR="00B708A8" w:rsidRPr="00B708A8">
        <w:rPr>
          <w:sz w:val="28"/>
          <w:szCs w:val="28"/>
        </w:rPr>
        <w:t xml:space="preserve"> от </w:t>
      </w:r>
      <w:r w:rsidR="003E070A">
        <w:rPr>
          <w:sz w:val="28"/>
          <w:szCs w:val="28"/>
          <w:lang w:val="ru-RU"/>
        </w:rPr>
        <w:t>24</w:t>
      </w:r>
      <w:r w:rsidR="00B708A8" w:rsidRPr="00B708A8">
        <w:rPr>
          <w:sz w:val="28"/>
          <w:szCs w:val="28"/>
        </w:rPr>
        <w:t>.</w:t>
      </w:r>
      <w:r w:rsidR="006140BC">
        <w:rPr>
          <w:sz w:val="28"/>
          <w:szCs w:val="28"/>
        </w:rPr>
        <w:t>06</w:t>
      </w:r>
      <w:r w:rsidR="00B708A8" w:rsidRPr="00B708A8">
        <w:rPr>
          <w:sz w:val="28"/>
          <w:szCs w:val="28"/>
        </w:rPr>
        <w:t>.</w:t>
      </w:r>
      <w:r w:rsidR="00847832" w:rsidRPr="00847832">
        <w:rPr>
          <w:sz w:val="28"/>
          <w:szCs w:val="28"/>
        </w:rPr>
        <w:t>20</w:t>
      </w:r>
      <w:r w:rsidR="003E070A">
        <w:rPr>
          <w:sz w:val="28"/>
          <w:szCs w:val="28"/>
          <w:lang w:val="ru-RU"/>
        </w:rPr>
        <w:t>20</w:t>
      </w:r>
      <w:r w:rsidR="006140BC">
        <w:rPr>
          <w:sz w:val="28"/>
          <w:szCs w:val="28"/>
        </w:rPr>
        <w:t xml:space="preserve"> г.</w:t>
      </w:r>
      <w:r w:rsidR="00B708A8" w:rsidRPr="00B708A8">
        <w:rPr>
          <w:sz w:val="28"/>
          <w:szCs w:val="28"/>
        </w:rPr>
        <w:t xml:space="preserve"> № </w:t>
      </w:r>
      <w:r w:rsidR="00847832" w:rsidRPr="00847832">
        <w:rPr>
          <w:sz w:val="28"/>
          <w:szCs w:val="28"/>
        </w:rPr>
        <w:t>1</w:t>
      </w:r>
      <w:r w:rsidR="003E070A">
        <w:rPr>
          <w:sz w:val="28"/>
          <w:szCs w:val="28"/>
          <w:lang w:val="ru-RU"/>
        </w:rPr>
        <w:t>8</w:t>
      </w:r>
      <w:r w:rsidR="00847832" w:rsidRPr="00847832">
        <w:rPr>
          <w:sz w:val="28"/>
          <w:szCs w:val="28"/>
        </w:rPr>
        <w:t>7</w:t>
      </w:r>
      <w:r w:rsidR="006140BC">
        <w:rPr>
          <w:sz w:val="28"/>
          <w:szCs w:val="28"/>
        </w:rPr>
        <w:t>-</w:t>
      </w:r>
      <w:r w:rsidR="003E070A">
        <w:rPr>
          <w:sz w:val="28"/>
          <w:szCs w:val="28"/>
          <w:lang w:val="ru-RU"/>
        </w:rPr>
        <w:t>7</w:t>
      </w:r>
      <w:r w:rsidR="00B708A8" w:rsidRPr="00B708A8">
        <w:rPr>
          <w:sz w:val="28"/>
          <w:szCs w:val="28"/>
        </w:rPr>
        <w:t xml:space="preserve"> </w:t>
      </w:r>
      <w:r w:rsidR="006140BC">
        <w:rPr>
          <w:sz w:val="28"/>
          <w:szCs w:val="28"/>
        </w:rPr>
        <w:t>«</w:t>
      </w:r>
      <w:r w:rsidR="003E070A" w:rsidRPr="003E070A">
        <w:rPr>
          <w:sz w:val="28"/>
          <w:szCs w:val="28"/>
        </w:rPr>
        <w:t>Об утверждении Положения о Контрольно-ревизионной службе при Территориальной избирательной комиссии города Таганрога</w:t>
      </w:r>
      <w:r w:rsidR="00C918E6">
        <w:rPr>
          <w:sz w:val="28"/>
          <w:szCs w:val="28"/>
        </w:rPr>
        <w:t>».</w:t>
      </w:r>
    </w:p>
    <w:p w:rsidR="00B708A8" w:rsidRDefault="00B708A8" w:rsidP="006140BC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Разместить настоящее постановление на сайте Территориальной избирательной комиссии города </w:t>
      </w:r>
      <w:r w:rsidR="00C432D2">
        <w:rPr>
          <w:sz w:val="28"/>
          <w:szCs w:val="28"/>
        </w:rPr>
        <w:t>Таганрога</w:t>
      </w:r>
      <w:r w:rsidR="003E070A">
        <w:rPr>
          <w:sz w:val="28"/>
          <w:szCs w:val="28"/>
          <w:lang w:val="ru-RU"/>
        </w:rPr>
        <w:t xml:space="preserve"> (восточная) Ростовской области 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474DD2" w:rsidRDefault="00474DD2" w:rsidP="00474DD2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E070A">
        <w:rPr>
          <w:sz w:val="28"/>
        </w:rPr>
        <w:t>В</w:t>
      </w:r>
      <w:r>
        <w:rPr>
          <w:sz w:val="28"/>
        </w:rPr>
        <w:t>.</w:t>
      </w:r>
      <w:r w:rsidR="003E070A">
        <w:rPr>
          <w:sz w:val="28"/>
        </w:rPr>
        <w:t>Г</w:t>
      </w:r>
      <w:r>
        <w:rPr>
          <w:sz w:val="28"/>
        </w:rPr>
        <w:t xml:space="preserve">. </w:t>
      </w:r>
      <w:r w:rsidR="003E070A">
        <w:rPr>
          <w:sz w:val="28"/>
        </w:rPr>
        <w:t>Ерасов</w:t>
      </w:r>
    </w:p>
    <w:p w:rsidR="00474DD2" w:rsidRDefault="00474DD2" w:rsidP="00474DD2">
      <w:pPr>
        <w:suppressAutoHyphens/>
        <w:ind w:right="175"/>
        <w:jc w:val="both"/>
        <w:rPr>
          <w:sz w:val="28"/>
        </w:rPr>
      </w:pPr>
    </w:p>
    <w:p w:rsidR="00474DD2" w:rsidRDefault="00474DD2" w:rsidP="00474DD2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E070A">
        <w:rPr>
          <w:sz w:val="28"/>
        </w:rPr>
        <w:t>Ю</w:t>
      </w:r>
      <w:r>
        <w:rPr>
          <w:sz w:val="28"/>
        </w:rPr>
        <w:t>.</w:t>
      </w:r>
      <w:r w:rsidR="003E070A">
        <w:rPr>
          <w:sz w:val="28"/>
        </w:rPr>
        <w:t>В</w:t>
      </w:r>
      <w:r>
        <w:rPr>
          <w:sz w:val="28"/>
        </w:rPr>
        <w:t xml:space="preserve">. </w:t>
      </w:r>
      <w:r w:rsidR="003E070A">
        <w:rPr>
          <w:sz w:val="28"/>
        </w:rPr>
        <w:t>Романенко</w:t>
      </w:r>
    </w:p>
    <w:p w:rsidR="00B708A8" w:rsidRPr="00B708A8" w:rsidRDefault="00B708A8" w:rsidP="00494B1D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br w:type="page"/>
      </w:r>
      <w:r w:rsidRPr="00B708A8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B708A8" w:rsidRDefault="00B708A8" w:rsidP="00494B1D">
      <w:pPr>
        <w:keepNext/>
        <w:ind w:left="5103"/>
        <w:jc w:val="center"/>
        <w:outlineLvl w:val="5"/>
        <w:rPr>
          <w:sz w:val="28"/>
          <w:szCs w:val="28"/>
        </w:rPr>
      </w:pPr>
      <w:r w:rsidRPr="00B708A8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C432D2">
        <w:rPr>
          <w:bCs/>
          <w:sz w:val="28"/>
          <w:szCs w:val="28"/>
        </w:rPr>
        <w:t>Таганрога</w:t>
      </w:r>
      <w:r w:rsidR="003E070A">
        <w:rPr>
          <w:bCs/>
          <w:sz w:val="28"/>
          <w:szCs w:val="28"/>
        </w:rPr>
        <w:t xml:space="preserve"> (</w:t>
      </w:r>
      <w:proofErr w:type="gramStart"/>
      <w:r w:rsidR="003E070A">
        <w:rPr>
          <w:bCs/>
          <w:sz w:val="28"/>
          <w:szCs w:val="28"/>
        </w:rPr>
        <w:t>восточная</w:t>
      </w:r>
      <w:proofErr w:type="gramEnd"/>
      <w:r w:rsidR="003E070A">
        <w:rPr>
          <w:bCs/>
          <w:sz w:val="28"/>
          <w:szCs w:val="28"/>
        </w:rPr>
        <w:t xml:space="preserve">) Ростовской области </w:t>
      </w:r>
      <w:r w:rsidRPr="00B708A8">
        <w:rPr>
          <w:bCs/>
          <w:sz w:val="28"/>
          <w:szCs w:val="28"/>
        </w:rPr>
        <w:t xml:space="preserve"> </w:t>
      </w:r>
      <w:r w:rsidR="006140BC">
        <w:rPr>
          <w:bCs/>
          <w:sz w:val="28"/>
          <w:szCs w:val="28"/>
        </w:rPr>
        <w:br/>
      </w:r>
      <w:r w:rsidRPr="00B708A8">
        <w:rPr>
          <w:sz w:val="28"/>
          <w:szCs w:val="28"/>
        </w:rPr>
        <w:t xml:space="preserve">от </w:t>
      </w:r>
      <w:r w:rsidR="003E070A">
        <w:rPr>
          <w:sz w:val="28"/>
          <w:szCs w:val="28"/>
        </w:rPr>
        <w:t>02</w:t>
      </w:r>
      <w:r w:rsidRPr="00B708A8">
        <w:rPr>
          <w:sz w:val="28"/>
          <w:szCs w:val="28"/>
        </w:rPr>
        <w:t>.</w:t>
      </w:r>
      <w:r w:rsidR="00847832">
        <w:rPr>
          <w:sz w:val="28"/>
          <w:szCs w:val="28"/>
        </w:rPr>
        <w:t>0</w:t>
      </w:r>
      <w:r w:rsidR="003E070A">
        <w:rPr>
          <w:sz w:val="28"/>
          <w:szCs w:val="28"/>
        </w:rPr>
        <w:t>7</w:t>
      </w:r>
      <w:r w:rsidRPr="00B708A8">
        <w:rPr>
          <w:sz w:val="28"/>
          <w:szCs w:val="28"/>
        </w:rPr>
        <w:t>.20</w:t>
      </w:r>
      <w:r w:rsidR="00847832">
        <w:rPr>
          <w:sz w:val="28"/>
          <w:szCs w:val="28"/>
        </w:rPr>
        <w:t>2</w:t>
      </w:r>
      <w:r w:rsidR="003E070A">
        <w:rPr>
          <w:sz w:val="28"/>
          <w:szCs w:val="28"/>
        </w:rPr>
        <w:t>1</w:t>
      </w:r>
      <w:r w:rsidR="006140BC">
        <w:rPr>
          <w:sz w:val="28"/>
          <w:szCs w:val="28"/>
        </w:rPr>
        <w:t xml:space="preserve"> г.</w:t>
      </w:r>
      <w:r w:rsidRPr="00B708A8">
        <w:rPr>
          <w:sz w:val="28"/>
          <w:szCs w:val="28"/>
        </w:rPr>
        <w:t xml:space="preserve"> № </w:t>
      </w:r>
      <w:r w:rsidR="00847832">
        <w:rPr>
          <w:sz w:val="28"/>
          <w:szCs w:val="28"/>
        </w:rPr>
        <w:t>7</w:t>
      </w:r>
      <w:r w:rsidR="000B1F48">
        <w:rPr>
          <w:sz w:val="28"/>
          <w:szCs w:val="28"/>
        </w:rPr>
        <w:t>-</w:t>
      </w:r>
      <w:r w:rsidR="009E5A43">
        <w:rPr>
          <w:sz w:val="28"/>
          <w:szCs w:val="28"/>
        </w:rPr>
        <w:t>7</w:t>
      </w:r>
      <w:bookmarkStart w:id="0" w:name="_GoBack"/>
      <w:bookmarkEnd w:id="0"/>
    </w:p>
    <w:p w:rsidR="00847832" w:rsidRDefault="00847832" w:rsidP="0084783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47832" w:rsidRPr="00055378" w:rsidRDefault="00847832" w:rsidP="0084783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ПОЛОЖЕНИЕ</w:t>
      </w:r>
    </w:p>
    <w:p w:rsidR="00847832" w:rsidRPr="00055378" w:rsidRDefault="00847832" w:rsidP="00847832">
      <w:pPr>
        <w:ind w:left="709" w:right="424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 xml:space="preserve">о Контрольно-ревизионной службе при </w:t>
      </w:r>
      <w:r>
        <w:rPr>
          <w:rFonts w:eastAsia="Calibri"/>
          <w:b/>
          <w:sz w:val="28"/>
          <w:szCs w:val="28"/>
          <w:lang w:eastAsia="en-US"/>
        </w:rPr>
        <w:t xml:space="preserve">Территориальной </w:t>
      </w:r>
      <w:r w:rsidRPr="00055378">
        <w:rPr>
          <w:rFonts w:eastAsia="Calibri"/>
          <w:b/>
          <w:sz w:val="28"/>
          <w:szCs w:val="28"/>
          <w:lang w:eastAsia="en-US"/>
        </w:rPr>
        <w:t xml:space="preserve">избирательной комиссии </w:t>
      </w:r>
      <w:r>
        <w:rPr>
          <w:rFonts w:eastAsia="Calibri"/>
          <w:b/>
          <w:sz w:val="28"/>
          <w:szCs w:val="28"/>
          <w:lang w:eastAsia="en-US"/>
        </w:rPr>
        <w:t>города Таганрога</w:t>
      </w:r>
      <w:r w:rsidRPr="00055378">
        <w:rPr>
          <w:rFonts w:eastAsia="Calibri"/>
          <w:b/>
          <w:sz w:val="28"/>
          <w:szCs w:val="28"/>
          <w:lang w:eastAsia="en-US"/>
        </w:rPr>
        <w:t xml:space="preserve"> </w:t>
      </w:r>
      <w:r w:rsidR="003E070A" w:rsidRPr="003E070A">
        <w:rPr>
          <w:rFonts w:eastAsia="Calibri"/>
          <w:b/>
          <w:sz w:val="28"/>
          <w:szCs w:val="28"/>
          <w:lang w:eastAsia="en-US"/>
        </w:rPr>
        <w:t>(</w:t>
      </w:r>
      <w:proofErr w:type="gramStart"/>
      <w:r w:rsidR="003E070A" w:rsidRPr="003E070A">
        <w:rPr>
          <w:rFonts w:eastAsia="Calibri"/>
          <w:b/>
          <w:sz w:val="28"/>
          <w:szCs w:val="28"/>
          <w:lang w:eastAsia="en-US"/>
        </w:rPr>
        <w:t>восточная</w:t>
      </w:r>
      <w:proofErr w:type="gramEnd"/>
      <w:r w:rsidR="003E070A" w:rsidRPr="003E070A">
        <w:rPr>
          <w:rFonts w:eastAsia="Calibri"/>
          <w:b/>
          <w:sz w:val="28"/>
          <w:szCs w:val="28"/>
          <w:lang w:eastAsia="en-US"/>
        </w:rPr>
        <w:t>) Ростовской области</w:t>
      </w:r>
    </w:p>
    <w:p w:rsidR="00847832" w:rsidRPr="00055378" w:rsidRDefault="00847832" w:rsidP="0084783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47832" w:rsidRPr="00055378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1.1. 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Контрольно-ревизионная служба при </w:t>
      </w:r>
      <w:r>
        <w:rPr>
          <w:rFonts w:eastAsia="Calibri"/>
          <w:sz w:val="28"/>
          <w:szCs w:val="28"/>
          <w:lang w:eastAsia="en-US"/>
        </w:rPr>
        <w:t>Территориальной избирательной  комиссии города Таганрога</w:t>
      </w:r>
      <w:r w:rsidR="003E070A">
        <w:rPr>
          <w:rFonts w:eastAsia="Calibri"/>
          <w:sz w:val="28"/>
          <w:szCs w:val="28"/>
          <w:lang w:eastAsia="en-US"/>
        </w:rPr>
        <w:t xml:space="preserve"> </w:t>
      </w:r>
      <w:r w:rsidR="003E070A">
        <w:rPr>
          <w:bCs/>
          <w:sz w:val="28"/>
          <w:szCs w:val="28"/>
        </w:rPr>
        <w:t>(восточная) Ростовской области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 xml:space="preserve">(далее – КРС) создается </w:t>
      </w:r>
      <w:r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комиссией города Таганрога </w:t>
      </w:r>
      <w:r w:rsidR="003E070A">
        <w:rPr>
          <w:bCs/>
          <w:sz w:val="28"/>
          <w:szCs w:val="28"/>
        </w:rPr>
        <w:t>(восточная) Ростовской области</w:t>
      </w:r>
      <w:r w:rsidR="003E070A" w:rsidRPr="00FB3C4F">
        <w:rPr>
          <w:rFonts w:eastAsia="Calibri"/>
          <w:sz w:val="28"/>
          <w:szCs w:val="28"/>
          <w:lang w:eastAsia="en-US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>(далее – Комиссия) на основании статьи 60 Федерального закона от 12</w:t>
      </w:r>
      <w:r>
        <w:rPr>
          <w:rFonts w:eastAsia="Calibri"/>
          <w:sz w:val="28"/>
          <w:szCs w:val="28"/>
          <w:lang w:eastAsia="en-US"/>
        </w:rPr>
        <w:t>.06.</w:t>
      </w:r>
      <w:r w:rsidRPr="00FB3C4F">
        <w:rPr>
          <w:rFonts w:eastAsia="Calibri"/>
          <w:sz w:val="28"/>
          <w:szCs w:val="28"/>
          <w:lang w:eastAsia="en-US"/>
        </w:rPr>
        <w:t>2002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 xml:space="preserve">» и статьи 54 Областного закона от 12.05.2016 </w:t>
      </w:r>
      <w:r w:rsidR="003E070A">
        <w:rPr>
          <w:rFonts w:eastAsia="Calibri"/>
          <w:sz w:val="28"/>
          <w:szCs w:val="28"/>
          <w:lang w:eastAsia="en-US"/>
        </w:rPr>
        <w:t xml:space="preserve">          </w:t>
      </w:r>
      <w:r>
        <w:rPr>
          <w:rFonts w:eastAsia="Calibri"/>
          <w:sz w:val="28"/>
          <w:szCs w:val="28"/>
          <w:lang w:eastAsia="en-US"/>
        </w:rPr>
        <w:t>№ 525-ЗС «О выборах и референдумах в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1.3. 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 и настоящим</w:t>
      </w:r>
      <w:r>
        <w:rPr>
          <w:rFonts w:eastAsia="Calibri"/>
          <w:sz w:val="28"/>
          <w:szCs w:val="28"/>
          <w:lang w:eastAsia="en-US"/>
        </w:rPr>
        <w:t xml:space="preserve"> Примерным п</w:t>
      </w:r>
      <w:r w:rsidRPr="00FB3C4F">
        <w:rPr>
          <w:rFonts w:eastAsia="Calibri"/>
          <w:sz w:val="28"/>
          <w:szCs w:val="28"/>
          <w:lang w:eastAsia="en-US"/>
        </w:rPr>
        <w:t>оложением о Контрольно-ревизионной службе при избирательной комиссии муниципального образования Ростовской области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1.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847832" w:rsidRPr="00FB3C4F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 xml:space="preserve">. При официальной переписке КРС использует бланки Комиссии. </w:t>
      </w:r>
      <w:r w:rsidRPr="00FB3C4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2.1. 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 xml:space="preserve"> член</w:t>
      </w:r>
      <w:r>
        <w:rPr>
          <w:rFonts w:eastAsia="Calibri"/>
          <w:sz w:val="28"/>
          <w:szCs w:val="28"/>
          <w:lang w:eastAsia="en-US"/>
        </w:rPr>
        <w:t>ы</w:t>
      </w:r>
      <w:r w:rsidRPr="00FB3C4F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2.4. </w:t>
      </w:r>
      <w:proofErr w:type="gramStart"/>
      <w:r>
        <w:rPr>
          <w:rFonts w:eastAsia="Calibri"/>
          <w:sz w:val="28"/>
          <w:szCs w:val="28"/>
          <w:lang w:eastAsia="en-US"/>
        </w:rPr>
        <w:t>В период подготовки и проведения</w:t>
      </w:r>
      <w:r w:rsidRPr="00FB3C4F">
        <w:rPr>
          <w:rFonts w:eastAsia="Calibri"/>
          <w:sz w:val="28"/>
          <w:szCs w:val="28"/>
          <w:lang w:eastAsia="en-US"/>
        </w:rPr>
        <w:t xml:space="preserve"> выборов депутатов представительных органов муниципальных образований в Ростовской области (далее – выборы), </w:t>
      </w:r>
      <w:r w:rsidRPr="00BD595E">
        <w:rPr>
          <w:rFonts w:eastAsia="Calibri"/>
          <w:sz w:val="28"/>
          <w:szCs w:val="28"/>
          <w:lang w:eastAsia="en-US"/>
        </w:rPr>
        <w:t>местного референдума в Ростовской области (далее – референдум) откомандирование</w:t>
      </w:r>
      <w:r w:rsidRPr="00FB3C4F">
        <w:rPr>
          <w:rFonts w:eastAsia="Calibri"/>
          <w:sz w:val="28"/>
          <w:szCs w:val="28"/>
          <w:lang w:eastAsia="en-US"/>
        </w:rPr>
        <w:t xml:space="preserve">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</w:t>
      </w:r>
      <w:r>
        <w:rPr>
          <w:rFonts w:eastAsia="Calibri"/>
          <w:sz w:val="28"/>
          <w:szCs w:val="28"/>
          <w:lang w:eastAsia="en-US"/>
        </w:rPr>
        <w:t>, официального опубликования решения о назначении референдума</w:t>
      </w:r>
      <w:r w:rsidRPr="00FB3C4F">
        <w:rPr>
          <w:rFonts w:eastAsia="Calibri"/>
          <w:sz w:val="28"/>
          <w:szCs w:val="28"/>
          <w:lang w:eastAsia="en-US"/>
        </w:rPr>
        <w:t>.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Указанные специалисты откомандировываются в распоряжение К</w:t>
      </w:r>
      <w:r>
        <w:rPr>
          <w:rFonts w:eastAsia="Calibri"/>
          <w:sz w:val="28"/>
          <w:szCs w:val="28"/>
          <w:lang w:eastAsia="en-US"/>
        </w:rPr>
        <w:t>омиссии</w:t>
      </w:r>
      <w:r w:rsidRPr="00FB3C4F">
        <w:rPr>
          <w:rFonts w:eastAsia="Calibri"/>
          <w:sz w:val="28"/>
          <w:szCs w:val="28"/>
          <w:lang w:eastAsia="en-US"/>
        </w:rPr>
        <w:t xml:space="preserve"> на срок не менее двух месяцев.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</w:t>
      </w: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и иные выплаты по основному месту работы, им также может выплачиваться вознаграждение за счет 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r w:rsidRPr="00FF389A">
        <w:rPr>
          <w:rFonts w:eastAsia="Calibri"/>
          <w:sz w:val="28"/>
          <w:szCs w:val="28"/>
          <w:lang w:eastAsia="en-US"/>
        </w:rPr>
        <w:t>выборов</w:t>
      </w:r>
      <w:r>
        <w:rPr>
          <w:rFonts w:eastAsia="Calibri"/>
          <w:sz w:val="28"/>
          <w:szCs w:val="28"/>
          <w:lang w:eastAsia="en-US"/>
        </w:rPr>
        <w:t>,</w:t>
      </w:r>
      <w:r w:rsidRPr="00FF389A">
        <w:rPr>
          <w:rFonts w:eastAsia="Calibri"/>
          <w:sz w:val="28"/>
          <w:szCs w:val="28"/>
          <w:lang w:eastAsia="en-US"/>
        </w:rPr>
        <w:t xml:space="preserve"> референдума.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F389A">
        <w:rPr>
          <w:rFonts w:eastAsia="Calibri"/>
          <w:sz w:val="28"/>
          <w:szCs w:val="28"/>
          <w:lang w:eastAsia="en-US"/>
        </w:rPr>
        <w:t>2.7. </w:t>
      </w:r>
      <w:proofErr w:type="gramStart"/>
      <w:r w:rsidRPr="00FF389A">
        <w:rPr>
          <w:rFonts w:eastAsia="Calibri"/>
          <w:sz w:val="28"/>
          <w:szCs w:val="28"/>
          <w:lang w:eastAsia="en-US"/>
        </w:rPr>
        <w:t xml:space="preserve">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</w:t>
      </w:r>
      <w:r>
        <w:rPr>
          <w:rFonts w:eastAsia="Calibri"/>
          <w:sz w:val="28"/>
          <w:szCs w:val="28"/>
          <w:lang w:eastAsia="en-US"/>
        </w:rPr>
        <w:t>избирательных объединений</w:t>
      </w:r>
      <w:r w:rsidRPr="00FF389A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члены и уполномоченные представители по финансовым вопросам инициативной группы по проведению референдума, иных групп участников референдума, </w:t>
      </w:r>
      <w:r w:rsidRPr="00FF389A">
        <w:rPr>
          <w:rFonts w:eastAsia="Calibri"/>
          <w:sz w:val="28"/>
          <w:szCs w:val="28"/>
          <w:lang w:eastAsia="en-US"/>
        </w:rPr>
        <w:t>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  <w:proofErr w:type="gramEnd"/>
    </w:p>
    <w:p w:rsidR="00847832" w:rsidRPr="00FB3C4F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3.1.1. 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целевым расходованием денежных средств, выделенных избирательным комиссиям, комиссиям референдума на подготовку и проведение </w:t>
      </w:r>
      <w:r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Pr="00FB3C4F">
        <w:rPr>
          <w:rFonts w:eastAsia="Calibri"/>
          <w:sz w:val="28"/>
          <w:szCs w:val="28"/>
          <w:lang w:eastAsia="en-US"/>
        </w:rPr>
        <w:t>выборов</w:t>
      </w:r>
      <w:r w:rsidRPr="005515D8">
        <w:rPr>
          <w:rFonts w:eastAsia="Calibri"/>
          <w:sz w:val="28"/>
          <w:szCs w:val="28"/>
          <w:lang w:eastAsia="en-US"/>
        </w:rPr>
        <w:t>, референдума.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3.1.2. 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FB3C4F">
        <w:rPr>
          <w:rFonts w:eastAsia="Calibri"/>
          <w:sz w:val="28"/>
          <w:szCs w:val="28"/>
          <w:lang w:eastAsia="en-US"/>
        </w:rPr>
        <w:t xml:space="preserve"> источниками поступления, организацией учета и использованием средств избирательных фондов кандидатов,</w:t>
      </w:r>
      <w:r>
        <w:rPr>
          <w:rFonts w:eastAsia="Calibri"/>
          <w:sz w:val="28"/>
          <w:szCs w:val="28"/>
          <w:lang w:eastAsia="en-US"/>
        </w:rPr>
        <w:t xml:space="preserve"> избирательных объединений, выдвинувших муниципальные списки кандидатов при проведении выборов депутатов представительных органов муниципальных образований по смешанной избирательной системе (далее – избирательные объединения),</w:t>
      </w:r>
      <w:r w:rsidRPr="00FB3C4F">
        <w:rPr>
          <w:rFonts w:eastAsia="Calibri"/>
          <w:sz w:val="28"/>
          <w:szCs w:val="28"/>
          <w:lang w:eastAsia="en-US"/>
        </w:rPr>
        <w:t xml:space="preserve"> фондов </w:t>
      </w:r>
      <w:r w:rsidRPr="00036C20">
        <w:rPr>
          <w:rFonts w:eastAsia="Calibri"/>
          <w:sz w:val="28"/>
          <w:szCs w:val="28"/>
          <w:lang w:eastAsia="en-US"/>
        </w:rPr>
        <w:t>референдума.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3.1.3. Проверка финансовых отчетов кандидатов, избирательных </w:t>
      </w:r>
      <w:r w:rsidRPr="00036C20">
        <w:rPr>
          <w:rFonts w:eastAsia="Calibri"/>
          <w:sz w:val="28"/>
          <w:szCs w:val="28"/>
          <w:lang w:eastAsia="en-US"/>
        </w:rPr>
        <w:t>объединений, инициативной группы по проведению референдума, иных групп участников референдума</w:t>
      </w:r>
      <w:r>
        <w:rPr>
          <w:rFonts w:eastAsia="Calibri"/>
          <w:sz w:val="28"/>
          <w:szCs w:val="28"/>
          <w:lang w:eastAsia="en-US"/>
        </w:rPr>
        <w:t xml:space="preserve"> при проведении референдума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</w:t>
      </w:r>
      <w:r>
        <w:rPr>
          <w:rFonts w:eastAsia="Calibri"/>
          <w:sz w:val="28"/>
          <w:szCs w:val="28"/>
          <w:lang w:eastAsia="en-US"/>
        </w:rPr>
        <w:t>ом</w:t>
      </w:r>
      <w:r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FB3C4F">
        <w:rPr>
          <w:rFonts w:eastAsia="Calibri"/>
          <w:sz w:val="28"/>
          <w:szCs w:val="28"/>
          <w:lang w:eastAsia="en-US"/>
        </w:rPr>
        <w:lastRenderedPageBreak/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 w:rsidRPr="002B32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идентификационном номере налогоплательщика (при наличии), 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>размере и об источниках доходов кандидата</w:t>
      </w:r>
      <w:r>
        <w:rPr>
          <w:rFonts w:eastAsia="Calibri"/>
          <w:sz w:val="28"/>
          <w:szCs w:val="28"/>
          <w:lang w:eastAsia="en-US"/>
        </w:rPr>
        <w:t xml:space="preserve"> (каждого кандидата из муниципального списка кандидатов)</w:t>
      </w:r>
      <w:r w:rsidRPr="00FB3C4F">
        <w:rPr>
          <w:rFonts w:eastAsia="Calibri"/>
          <w:sz w:val="28"/>
          <w:szCs w:val="28"/>
          <w:lang w:eastAsia="en-US"/>
        </w:rPr>
        <w:t>, а также об имуществе, принадлежащем кандидату</w:t>
      </w:r>
      <w:r w:rsidRPr="00FB3C4F">
        <w:rPr>
          <w:rFonts w:eastAsia="Calibri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(каждому кандидату из муниципального списка кандидатов) </w:t>
      </w:r>
      <w:r w:rsidRPr="00FB3C4F">
        <w:rPr>
          <w:rFonts w:eastAsia="Calibri"/>
          <w:sz w:val="28"/>
          <w:szCs w:val="28"/>
          <w:lang w:eastAsia="en-US"/>
        </w:rPr>
        <w:t>на праве собственности (в том числе совместной собственности), о вкладах в банках, ценных бумагах;</w:t>
      </w:r>
      <w:proofErr w:type="gramEnd"/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принадлежащем кандидату,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кандидата, а также сведений о таких обязательствах его супруга и несовершеннолетних детей</w:t>
      </w:r>
      <w:r>
        <w:rPr>
          <w:rStyle w:val="a8"/>
          <w:sz w:val="28"/>
          <w:szCs w:val="28"/>
        </w:rPr>
        <w:footnoteReference w:id="1"/>
      </w:r>
      <w:r>
        <w:rPr>
          <w:sz w:val="28"/>
          <w:szCs w:val="28"/>
        </w:rPr>
        <w:t>;</w:t>
      </w:r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своих расходах, а также о расходах своих супруга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в течение последних трех лет, если сумма сделки превышает общий доход кандидата и его супруга за три последних года, предшествующих совершению сделки, и об</w:t>
      </w:r>
      <w:proofErr w:type="gramEnd"/>
      <w:r>
        <w:rPr>
          <w:sz w:val="28"/>
          <w:szCs w:val="28"/>
        </w:rPr>
        <w:t xml:space="preserve"> источниках получения средств, за счет которых совершена сделка</w:t>
      </w:r>
      <w:proofErr w:type="gramStart"/>
      <w:r>
        <w:rPr>
          <w:sz w:val="28"/>
          <w:szCs w:val="28"/>
          <w:vertAlign w:val="superscript"/>
        </w:rPr>
        <w:t>1</w:t>
      </w:r>
      <w:proofErr w:type="gramEnd"/>
      <w:r>
        <w:rPr>
          <w:sz w:val="28"/>
          <w:szCs w:val="28"/>
        </w:rPr>
        <w:t>;</w:t>
      </w:r>
    </w:p>
    <w:p w:rsidR="00847832" w:rsidRDefault="00847832" w:rsidP="00847832">
      <w:pPr>
        <w:spacing w:line="348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о выполнении требования о закрытии счетов (вкладов), прекращении хранения наличных денежных средств и ценностей в иностранных банках, расположенных за пределами территории Российской Федерации, и (или) осуществлении отчуждения иностранных финансовых инструментов к моменту представления документов, необходимых для регистрации кандидата</w:t>
      </w:r>
      <w:proofErr w:type="gramStart"/>
      <w:r>
        <w:rPr>
          <w:sz w:val="28"/>
          <w:szCs w:val="28"/>
          <w:vertAlign w:val="superscript"/>
        </w:rPr>
        <w:t>1</w:t>
      </w:r>
      <w:proofErr w:type="gramEnd"/>
      <w:r>
        <w:rPr>
          <w:sz w:val="28"/>
          <w:szCs w:val="28"/>
        </w:rPr>
        <w:t>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035E0">
        <w:rPr>
          <w:rFonts w:eastAsia="Calibri"/>
          <w:sz w:val="28"/>
          <w:szCs w:val="28"/>
          <w:lang w:eastAsia="en-US"/>
        </w:rPr>
        <w:lastRenderedPageBreak/>
        <w:t xml:space="preserve">3.2.1. Обеспечивает </w:t>
      </w:r>
      <w:proofErr w:type="gramStart"/>
      <w:r w:rsidRPr="002035E0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2035E0">
        <w:rPr>
          <w:rFonts w:eastAsia="Calibri"/>
          <w:sz w:val="28"/>
          <w:szCs w:val="28"/>
          <w:lang w:eastAsia="en-US"/>
        </w:rPr>
        <w:t xml:space="preserve"> соблюдением участниками избирательного процесса федеральных и областных законов,</w:t>
      </w:r>
      <w:r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>
        <w:rPr>
          <w:rFonts w:eastAsia="Calibri"/>
          <w:sz w:val="28"/>
          <w:szCs w:val="28"/>
          <w:lang w:eastAsia="en-US"/>
        </w:rPr>
        <w:t>ной комиссии Ростовской области и Комиссии,</w:t>
      </w:r>
      <w:r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Pr="0043628C">
        <w:rPr>
          <w:rFonts w:eastAsia="Calibri"/>
          <w:sz w:val="28"/>
          <w:szCs w:val="28"/>
          <w:lang w:eastAsia="en-US"/>
        </w:rPr>
        <w:t>, референдума.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035E0">
        <w:rPr>
          <w:rFonts w:eastAsia="Calibri"/>
          <w:spacing w:val="-2"/>
          <w:sz w:val="28"/>
          <w:szCs w:val="28"/>
          <w:lang w:eastAsia="en-US"/>
        </w:rPr>
        <w:t xml:space="preserve">3.2.2. Обеспечивает </w:t>
      </w:r>
      <w:proofErr w:type="gramStart"/>
      <w:r w:rsidRPr="002035E0">
        <w:rPr>
          <w:rFonts w:eastAsia="Calibri"/>
          <w:spacing w:val="-2"/>
          <w:sz w:val="28"/>
          <w:szCs w:val="28"/>
          <w:lang w:eastAsia="en-US"/>
        </w:rPr>
        <w:t>контроль за</w:t>
      </w:r>
      <w:proofErr w:type="gramEnd"/>
      <w:r w:rsidRPr="002035E0">
        <w:rPr>
          <w:rFonts w:eastAsia="Calibri"/>
          <w:spacing w:val="-2"/>
          <w:sz w:val="28"/>
          <w:szCs w:val="28"/>
          <w:lang w:eastAsia="en-US"/>
        </w:rPr>
        <w:t xml:space="preserve"> соблюдением </w:t>
      </w:r>
      <w:r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избирательного, </w:t>
      </w:r>
      <w:proofErr w:type="spellStart"/>
      <w:r>
        <w:rPr>
          <w:rFonts w:eastAsia="Calibri"/>
          <w:spacing w:val="-2"/>
          <w:sz w:val="28"/>
          <w:szCs w:val="28"/>
          <w:lang w:eastAsia="en-US"/>
        </w:rPr>
        <w:t>референдумного</w:t>
      </w:r>
      <w:proofErr w:type="spellEnd"/>
      <w:r>
        <w:rPr>
          <w:rFonts w:eastAsia="Calibri"/>
          <w:spacing w:val="-2"/>
          <w:sz w:val="28"/>
          <w:szCs w:val="28"/>
          <w:lang w:eastAsia="en-US"/>
        </w:rPr>
        <w:t xml:space="preserve"> процесса </w:t>
      </w:r>
      <w:r w:rsidRPr="002035E0">
        <w:rPr>
          <w:rFonts w:eastAsia="Calibri"/>
          <w:spacing w:val="-2"/>
          <w:sz w:val="28"/>
          <w:szCs w:val="28"/>
          <w:lang w:eastAsia="en-US"/>
        </w:rPr>
        <w:t>установленного порядка 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>отчетов избирательных комиссий, комиссий референдума о поступлении и расходовании бюджетных средств, выделенных на подготовку и проведение выборов, референдума.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Участвует в приеме сведений и документов, предусмотренных законодательством о выборах для уведомления о выдвижении и (или) регистрации кандидатов</w:t>
      </w:r>
      <w:r>
        <w:rPr>
          <w:rFonts w:eastAsia="Calibri"/>
          <w:sz w:val="28"/>
          <w:szCs w:val="28"/>
          <w:lang w:eastAsia="en-US"/>
        </w:rPr>
        <w:t>, списков кандидатов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3.2.5. Готовит и направляет представления в соответствующие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кандидата, списка кандидатов либо об отказе в регистрации кандидата, списка кандидатов, исключении кандидата из списка кандидатов.</w:t>
      </w:r>
    </w:p>
    <w:p w:rsidR="00847832" w:rsidRDefault="00847832" w:rsidP="00847832">
      <w:pPr>
        <w:spacing w:line="348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>3.2.7. Готовит и представляет Комиссии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>:</w:t>
      </w:r>
    </w:p>
    <w:p w:rsidR="00847832" w:rsidRDefault="00847832" w:rsidP="00847832">
      <w:pPr>
        <w:spacing w:line="348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>размещения на информационных стендах в помещ</w:t>
      </w:r>
      <w:r>
        <w:rPr>
          <w:sz w:val="28"/>
          <w:szCs w:val="28"/>
        </w:rPr>
        <w:t xml:space="preserve">ениях для голосования сведения о доходах и об имуществе кандидатов, а также информацию </w:t>
      </w:r>
      <w:r w:rsidRPr="007D1E42">
        <w:rPr>
          <w:sz w:val="28"/>
          <w:szCs w:val="28"/>
        </w:rPr>
        <w:t xml:space="preserve">о фактах </w:t>
      </w:r>
      <w:r>
        <w:rPr>
          <w:sz w:val="28"/>
          <w:szCs w:val="28"/>
        </w:rPr>
        <w:t xml:space="preserve">представления кандидатами недостоверных сведений, </w:t>
      </w:r>
      <w:r>
        <w:rPr>
          <w:sz w:val="28"/>
          <w:szCs w:val="28"/>
        </w:rPr>
        <w:lastRenderedPageBreak/>
        <w:t xml:space="preserve">предусмотренных пунктами 2 и 3 статьи 33 </w:t>
      </w:r>
      <w:r w:rsidRPr="00FB3C4F">
        <w:rPr>
          <w:rFonts w:eastAsia="Calibri"/>
          <w:sz w:val="28"/>
          <w:szCs w:val="28"/>
          <w:lang w:eastAsia="en-US"/>
        </w:rPr>
        <w:t>Федерального закона от 12</w:t>
      </w:r>
      <w:r>
        <w:rPr>
          <w:rFonts w:eastAsia="Calibri"/>
          <w:sz w:val="28"/>
          <w:szCs w:val="28"/>
          <w:lang w:eastAsia="en-US"/>
        </w:rPr>
        <w:t>.06.</w:t>
      </w:r>
      <w:r w:rsidRPr="00FB3C4F">
        <w:rPr>
          <w:rFonts w:eastAsia="Calibri"/>
          <w:sz w:val="28"/>
          <w:szCs w:val="28"/>
          <w:lang w:eastAsia="en-US"/>
        </w:rPr>
        <w:t>2002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>»;</w:t>
      </w:r>
    </w:p>
    <w:p w:rsidR="00847832" w:rsidRPr="007D1E42" w:rsidRDefault="00847832" w:rsidP="00847832">
      <w:pPr>
        <w:spacing w:line="348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>опубликования в средствах массовой информации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сведений</w:t>
      </w:r>
      <w:proofErr w:type="gramEnd"/>
      <w:r>
        <w:rPr>
          <w:sz w:val="28"/>
          <w:szCs w:val="28"/>
        </w:rPr>
        <w:t xml:space="preserve"> </w:t>
      </w:r>
      <w:r w:rsidRPr="007D1E42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кандидатов, избирательных объединений, фондов референдума.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вопросам, избирательных объединений, уполномоченных представителей по финансовым вопросам инициативной группы по проведению референдума,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3.2.10. Проводит мероприятия по выявлению фактов нарушений в расходовании средств кандидатом, избирательным объединением, кампании референдума – инициативной группой по проведению референдума, иных групп участников референдума, в том числе помимо соответствующего избирательного фонда, фонда референдума. Готовит для Комиссии предложения по привлечению к ответственности кандидатов, избирательных объединений, а также граждан и юридических лиц за нарушения порядка финансирования избирательной кампании, кампании референдума.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11</w:t>
      </w:r>
      <w:r w:rsidRPr="00FB3C4F">
        <w:rPr>
          <w:rFonts w:eastAsia="Calibri"/>
          <w:sz w:val="28"/>
          <w:szCs w:val="28"/>
          <w:lang w:eastAsia="en-US"/>
        </w:rPr>
        <w:t>. Участвует в проверке финансовых отчетов кандидатов, избирательных объединений</w:t>
      </w:r>
      <w:r>
        <w:rPr>
          <w:rFonts w:eastAsia="Calibri"/>
          <w:sz w:val="28"/>
          <w:szCs w:val="28"/>
          <w:lang w:eastAsia="en-US"/>
        </w:rPr>
        <w:t>, выдвинувших списки кандидатов</w:t>
      </w:r>
      <w:r w:rsidRPr="00FB3C4F">
        <w:rPr>
          <w:rFonts w:eastAsia="Calibri"/>
          <w:sz w:val="28"/>
          <w:szCs w:val="28"/>
          <w:lang w:eastAsia="en-US"/>
        </w:rPr>
        <w:t xml:space="preserve"> при проведении </w:t>
      </w:r>
      <w:r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Pr="00FB3C4F">
        <w:rPr>
          <w:rFonts w:eastAsia="Calibri"/>
          <w:sz w:val="28"/>
          <w:szCs w:val="28"/>
          <w:lang w:eastAsia="en-US"/>
        </w:rPr>
        <w:t xml:space="preserve">выборов, инициативной группы </w:t>
      </w:r>
      <w:r>
        <w:rPr>
          <w:rFonts w:eastAsia="Calibri"/>
          <w:sz w:val="28"/>
          <w:szCs w:val="28"/>
          <w:lang w:eastAsia="en-US"/>
        </w:rPr>
        <w:t xml:space="preserve">по проведению </w:t>
      </w:r>
      <w:r w:rsidRPr="00FB3C4F">
        <w:rPr>
          <w:rFonts w:eastAsia="Calibri"/>
          <w:sz w:val="28"/>
          <w:szCs w:val="28"/>
          <w:lang w:eastAsia="en-US"/>
        </w:rPr>
        <w:t xml:space="preserve">референдума, </w:t>
      </w:r>
      <w:r>
        <w:rPr>
          <w:rFonts w:eastAsia="Calibri"/>
          <w:sz w:val="28"/>
          <w:szCs w:val="28"/>
          <w:lang w:eastAsia="en-US"/>
        </w:rPr>
        <w:t xml:space="preserve"> иных групп участников ре</w:t>
      </w:r>
      <w:r w:rsidRPr="00FB3C4F">
        <w:rPr>
          <w:rFonts w:eastAsia="Calibri"/>
          <w:sz w:val="28"/>
          <w:szCs w:val="28"/>
          <w:lang w:eastAsia="en-US"/>
        </w:rPr>
        <w:t>ферендума.</w:t>
      </w:r>
    </w:p>
    <w:p w:rsidR="00847832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3.2.</w:t>
      </w:r>
      <w:r>
        <w:rPr>
          <w:rFonts w:eastAsia="Calibri"/>
          <w:sz w:val="28"/>
          <w:szCs w:val="28"/>
          <w:lang w:eastAsia="en-US"/>
        </w:rPr>
        <w:t>12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выявлении фактов финансирования избирательных кампаний кандидатов, </w:t>
      </w:r>
      <w:r>
        <w:rPr>
          <w:rFonts w:eastAsia="Calibri"/>
          <w:sz w:val="28"/>
          <w:szCs w:val="28"/>
          <w:lang w:eastAsia="en-US"/>
        </w:rPr>
        <w:t>избирательных объединений, деятельности инициативной группы по проведению</w:t>
      </w:r>
      <w:r w:rsidRPr="00FB3C4F">
        <w:rPr>
          <w:rFonts w:eastAsia="Calibri"/>
          <w:sz w:val="28"/>
          <w:szCs w:val="28"/>
          <w:lang w:eastAsia="en-US"/>
        </w:rPr>
        <w:t xml:space="preserve"> референдума</w:t>
      </w:r>
      <w:r>
        <w:rPr>
          <w:rFonts w:eastAsia="Calibri"/>
          <w:sz w:val="28"/>
          <w:szCs w:val="28"/>
          <w:lang w:eastAsia="en-US"/>
        </w:rPr>
        <w:t>, иных групп участников референдума</w:t>
      </w:r>
      <w:r w:rsidRPr="00FB3C4F">
        <w:rPr>
          <w:rFonts w:eastAsia="Calibri"/>
          <w:sz w:val="28"/>
          <w:szCs w:val="28"/>
          <w:lang w:eastAsia="en-US"/>
        </w:rPr>
        <w:t xml:space="preserve"> поми</w:t>
      </w:r>
      <w:r>
        <w:rPr>
          <w:rFonts w:eastAsia="Calibri"/>
          <w:sz w:val="28"/>
          <w:szCs w:val="28"/>
          <w:lang w:eastAsia="en-US"/>
        </w:rPr>
        <w:t>мо соответствующих избирательных фондов, фондов референдума.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кандидатов, избирательных объединений, фондов референдума.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EA3C3D">
        <w:rPr>
          <w:sz w:val="28"/>
          <w:szCs w:val="28"/>
        </w:rPr>
        <w:t>3.2.14. 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фондов, фондов референдума 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кандидатом, избирательным объединением, инициативной группой по проведению референдума, иными группами участников референдума.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3.2.15. </w:t>
      </w:r>
      <w:proofErr w:type="gramStart"/>
      <w:r>
        <w:rPr>
          <w:sz w:val="28"/>
          <w:szCs w:val="28"/>
        </w:rPr>
        <w:t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</w:t>
      </w:r>
      <w:proofErr w:type="gramEnd"/>
      <w:r>
        <w:rPr>
          <w:sz w:val="28"/>
          <w:szCs w:val="28"/>
        </w:rPr>
        <w:t xml:space="preserve"> Комиссии по привлечению к ответственности кандидатов, избирательных объединений, а также граждан и юридических лиц.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16</w:t>
      </w:r>
      <w:r w:rsidRPr="00FB3C4F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</w:t>
      </w:r>
      <w:r w:rsidRPr="00FB3C4F">
        <w:rPr>
          <w:rFonts w:eastAsia="Calibri"/>
          <w:sz w:val="28"/>
          <w:szCs w:val="28"/>
        </w:rPr>
        <w:lastRenderedPageBreak/>
        <w:t xml:space="preserve">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и </w:t>
      </w:r>
      <w:r w:rsidRPr="00FB3C4F">
        <w:rPr>
          <w:rFonts w:eastAsia="Calibri"/>
          <w:sz w:val="28"/>
          <w:szCs w:val="28"/>
        </w:rPr>
        <w:t xml:space="preserve"> 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3.2.17. </w:t>
      </w:r>
      <w:proofErr w:type="gramStart"/>
      <w:r>
        <w:rPr>
          <w:rFonts w:eastAsia="Calibri"/>
          <w:sz w:val="28"/>
          <w:szCs w:val="28"/>
        </w:rPr>
        <w:t>Обеспечивает</w:t>
      </w:r>
      <w:r w:rsidRPr="00FB3C4F">
        <w:rPr>
          <w:rFonts w:eastAsia="Calibri"/>
          <w:sz w:val="28"/>
          <w:szCs w:val="28"/>
        </w:rPr>
        <w:t xml:space="preserve"> контрол</w:t>
      </w:r>
      <w:r>
        <w:rPr>
          <w:rFonts w:eastAsia="Calibri"/>
          <w:sz w:val="28"/>
          <w:szCs w:val="28"/>
        </w:rPr>
        <w:t>ь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нижестоящим </w:t>
      </w:r>
      <w:r w:rsidRPr="00FB3C4F">
        <w:rPr>
          <w:rFonts w:eastAsia="Calibri"/>
          <w:sz w:val="28"/>
          <w:szCs w:val="28"/>
        </w:rPr>
        <w:t>избирательным комиссиям, комиссиям референдума, на подготовку и п</w:t>
      </w:r>
      <w:r>
        <w:rPr>
          <w:rFonts w:eastAsia="Calibri"/>
          <w:sz w:val="28"/>
          <w:szCs w:val="28"/>
        </w:rPr>
        <w:t xml:space="preserve">роведение соответствующих выборов, референдума,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избирательных фондов кандидатов, избирательных </w:t>
      </w:r>
      <w:r>
        <w:rPr>
          <w:rFonts w:eastAsia="Calibri"/>
          <w:sz w:val="28"/>
          <w:szCs w:val="28"/>
        </w:rPr>
        <w:t>объединений, фондов инициативных групп по проведению референдума, иных групп участников референдума</w:t>
      </w:r>
      <w:r w:rsidRPr="00FB3C4F">
        <w:rPr>
          <w:rFonts w:eastAsia="Calibri"/>
          <w:sz w:val="28"/>
          <w:szCs w:val="28"/>
        </w:rPr>
        <w:t xml:space="preserve">. </w:t>
      </w:r>
      <w:proofErr w:type="gramEnd"/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3.2.19. 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3.2.20. Взаимодействует с Контрольно-ревизионной службой при Избирательной комиссии Ростовской области, контрольно-ревизионными службами при окружных избирательных комиссиях, осуществляет обмен информацией в целях повышения эффективности деятельности и организации работы КРС.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3.2.21. </w:t>
      </w:r>
      <w:proofErr w:type="gramStart"/>
      <w:r>
        <w:rPr>
          <w:rFonts w:eastAsia="Calibri"/>
          <w:sz w:val="28"/>
          <w:szCs w:val="28"/>
        </w:rPr>
        <w:t>Оказывает организационно-методическую помощь нижестоящим избирательным комиссиям, комиссиям референдума, создаваемых при них контрольно-ревизионным службам по вопросам, находящимся в компетенции КРС.</w:t>
      </w:r>
      <w:proofErr w:type="gramEnd"/>
    </w:p>
    <w:p w:rsidR="00847832" w:rsidRDefault="00847832" w:rsidP="00847832">
      <w:pPr>
        <w:spacing w:line="348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3.2.22. </w:t>
      </w:r>
      <w:r>
        <w:rPr>
          <w:sz w:val="28"/>
          <w:szCs w:val="28"/>
          <w:lang w:eastAsia="en-US"/>
        </w:rPr>
        <w:t xml:space="preserve">Осуществляет иные мероприятия по </w:t>
      </w:r>
      <w:proofErr w:type="gramStart"/>
      <w:r>
        <w:rPr>
          <w:sz w:val="28"/>
          <w:szCs w:val="28"/>
          <w:lang w:eastAsia="en-US"/>
        </w:rPr>
        <w:t>контролю за</w:t>
      </w:r>
      <w:proofErr w:type="gramEnd"/>
      <w:r>
        <w:rPr>
          <w:sz w:val="28"/>
          <w:szCs w:val="28"/>
          <w:lang w:eastAsia="en-US"/>
        </w:rPr>
        <w:t xml:space="preserve"> финансированием соответствующей выборной кампании, кампании референдума.</w:t>
      </w:r>
    </w:p>
    <w:p w:rsidR="003E070A" w:rsidRDefault="003E070A" w:rsidP="00847832">
      <w:pPr>
        <w:spacing w:line="348" w:lineRule="auto"/>
        <w:ind w:firstLine="709"/>
        <w:jc w:val="both"/>
        <w:rPr>
          <w:sz w:val="28"/>
          <w:szCs w:val="28"/>
        </w:rPr>
      </w:pPr>
    </w:p>
    <w:p w:rsidR="00847832" w:rsidRPr="00FB3C4F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lastRenderedPageBreak/>
        <w:t>4. Организация деятельности КРС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847832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Pr="00FB3C4F">
        <w:rPr>
          <w:rFonts w:eastAsia="Calibri"/>
          <w:sz w:val="28"/>
          <w:szCs w:val="28"/>
          <w:lang w:eastAsia="en-US"/>
        </w:rPr>
        <w:t>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избирательными объединениями, инициативной группой по проведению референдума, иными группами участников референдума.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избирательными объединениями, инициативной группой по проведению референдума, иных групп участников референдума.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4.1.6. Вносит на рассмотрение председателя Комиссии предложения о привлечении к работе КРС экспертов на основе гражданско-правовых договоров.</w:t>
      </w:r>
    </w:p>
    <w:p w:rsidR="00847832" w:rsidRDefault="00847832" w:rsidP="00847832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и областным законодательством и настоящим Примерным положением.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 Члены КРС: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4.2.2. 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По поручению руководителя КРС или его заместителя участвуют в проверках соблюдения избирательными комиссиями,</w:t>
      </w:r>
      <w:r>
        <w:rPr>
          <w:rFonts w:eastAsia="Calibri"/>
          <w:sz w:val="28"/>
          <w:szCs w:val="28"/>
          <w:lang w:eastAsia="en-US"/>
        </w:rPr>
        <w:t xml:space="preserve"> комиссиями референдума,</w:t>
      </w:r>
      <w:r w:rsidRPr="00FB3C4F">
        <w:rPr>
          <w:rFonts w:eastAsia="Calibri"/>
          <w:sz w:val="28"/>
          <w:szCs w:val="28"/>
          <w:lang w:eastAsia="en-US"/>
        </w:rPr>
        <w:t xml:space="preserve"> кандидатами, избирательными объединениями, инициативной группой по проведению референдума, </w:t>
      </w:r>
      <w:r>
        <w:rPr>
          <w:rFonts w:eastAsia="Calibri"/>
          <w:sz w:val="28"/>
          <w:szCs w:val="28"/>
          <w:lang w:eastAsia="en-US"/>
        </w:rPr>
        <w:t>иными группами участников референдума законодательства Российской Федерации и Ростовской области,</w:t>
      </w:r>
      <w:r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>
        <w:rPr>
          <w:rFonts w:eastAsia="Calibri"/>
          <w:sz w:val="28"/>
          <w:szCs w:val="28"/>
          <w:lang w:eastAsia="en-US"/>
        </w:rPr>
        <w:t>, муниципального образования</w:t>
      </w:r>
      <w:r w:rsidRPr="00FB3C4F">
        <w:rPr>
          <w:rFonts w:eastAsia="Calibri"/>
          <w:sz w:val="28"/>
          <w:szCs w:val="28"/>
          <w:lang w:eastAsia="en-US"/>
        </w:rPr>
        <w:t xml:space="preserve"> и Комиссии по вопросам, находящимся в компетенции КРС.</w:t>
      </w:r>
      <w:proofErr w:type="gramEnd"/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4.2.3. 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>Обеспечивают контроль за устранением нарушений законодательства Российской Федерации</w:t>
      </w:r>
      <w:r w:rsidRPr="000110F2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и Ростовской области</w:t>
      </w:r>
      <w:r w:rsidRPr="00FB3C4F">
        <w:rPr>
          <w:rFonts w:eastAsia="Calibri"/>
          <w:sz w:val="28"/>
          <w:szCs w:val="28"/>
          <w:lang w:eastAsia="en-US"/>
        </w:rPr>
        <w:t xml:space="preserve">, положений нормативных актов Центральной избирательной комиссии Российской Федерации, Избирательной комиссии Ростовской области, выявленных в ходе проверок расходования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>
        <w:rPr>
          <w:rFonts w:eastAsia="Calibri"/>
          <w:sz w:val="28"/>
          <w:szCs w:val="28"/>
          <w:lang w:eastAsia="en-US"/>
        </w:rPr>
        <w:t xml:space="preserve"> референдума, формирования и использования денежных средств избирательных фондов избирательных объединений и кандидатов, инициативных групп по проведению референдума, иных групп участников </w:t>
      </w:r>
      <w:r w:rsidRPr="00FB3C4F">
        <w:rPr>
          <w:rFonts w:eastAsia="Calibri"/>
          <w:sz w:val="28"/>
          <w:szCs w:val="28"/>
          <w:lang w:eastAsia="en-US"/>
        </w:rPr>
        <w:t xml:space="preserve">референдума. </w:t>
      </w:r>
      <w:proofErr w:type="gramEnd"/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 w:val="28"/>
          <w:szCs w:val="28"/>
          <w:lang w:eastAsia="en-US"/>
        </w:rPr>
        <w:t>рушениях при проведении выборов и</w:t>
      </w:r>
      <w:r w:rsidRPr="00FB3C4F">
        <w:rPr>
          <w:rFonts w:eastAsia="Calibri"/>
          <w:sz w:val="28"/>
          <w:szCs w:val="28"/>
          <w:lang w:eastAsia="en-US"/>
        </w:rPr>
        <w:t xml:space="preserve"> референдума, несут ответственность за достоверность сведений, указанных в этих документах.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4.2.5. По поручению руководства КРС запрашивают и получают  сведения и материалы по вопросам, находящимся в компетенции КРС, от кандидатов, избирательных объединений, </w:t>
      </w:r>
      <w:r>
        <w:rPr>
          <w:rFonts w:eastAsia="Calibri"/>
          <w:sz w:val="28"/>
          <w:szCs w:val="28"/>
          <w:lang w:eastAsia="en-US"/>
        </w:rPr>
        <w:t xml:space="preserve">инициативной группы по проведению референдума, иных групп участников референдума, </w:t>
      </w:r>
      <w:r w:rsidRPr="00FB3C4F">
        <w:rPr>
          <w:rFonts w:eastAsia="Calibri"/>
          <w:sz w:val="28"/>
          <w:szCs w:val="28"/>
          <w:lang w:eastAsia="en-US"/>
        </w:rPr>
        <w:t>избирательных комиссий различных уровней, территориальных органов государственных и иных органов и учреждений, а также от граждан и юридических лиц.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</w:t>
      </w:r>
      <w:r w:rsidRPr="00FB3C4F">
        <w:rPr>
          <w:rFonts w:eastAsia="Calibri"/>
          <w:sz w:val="28"/>
          <w:szCs w:val="28"/>
          <w:lang w:eastAsia="en-US"/>
        </w:rPr>
        <w:t xml:space="preserve">избирательным комиссиям, комиссиям референдума 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3E070A" w:rsidRDefault="003E070A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847832" w:rsidRPr="00FB3C4F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5.1. </w:t>
      </w:r>
      <w:r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 w:val="28"/>
          <w:szCs w:val="28"/>
        </w:rPr>
        <w:t xml:space="preserve">утверждается </w:t>
      </w:r>
      <w:r w:rsidRPr="00FB3C4F">
        <w:rPr>
          <w:rFonts w:eastAsia="Calibri"/>
          <w:sz w:val="28"/>
          <w:szCs w:val="22"/>
          <w:lang w:eastAsia="en-US"/>
        </w:rPr>
        <w:t>Руководителем КРС.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>
        <w:rPr>
          <w:rFonts w:eastAsia="Calibri"/>
          <w:sz w:val="28"/>
          <w:szCs w:val="28"/>
          <w:lang w:eastAsia="en-US"/>
        </w:rPr>
        <w:t>Комиссии и работники аппаратов вышестоящих избирательных комиссий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847832" w:rsidRPr="00FB3C4F" w:rsidRDefault="00847832" w:rsidP="00847832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5.4. </w:t>
      </w:r>
      <w:proofErr w:type="gramStart"/>
      <w:r w:rsidRPr="00FB3C4F">
        <w:rPr>
          <w:rFonts w:eastAsia="Calibri"/>
          <w:sz w:val="28"/>
          <w:szCs w:val="28"/>
          <w:lang w:eastAsia="en-US"/>
        </w:rPr>
        <w:t xml:space="preserve">В случае необходимости на заседания КРС могут приглашаться представители </w:t>
      </w:r>
      <w:r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Pr="00FB3C4F">
        <w:rPr>
          <w:rFonts w:eastAsia="Calibri"/>
          <w:sz w:val="28"/>
          <w:szCs w:val="28"/>
          <w:lang w:eastAsia="en-US"/>
        </w:rPr>
        <w:t>органов</w:t>
      </w:r>
      <w:r>
        <w:rPr>
          <w:rFonts w:eastAsia="Calibri"/>
          <w:sz w:val="28"/>
          <w:szCs w:val="28"/>
          <w:lang w:eastAsia="en-US"/>
        </w:rPr>
        <w:t xml:space="preserve"> соответствующих федеральных органов исполнительной власти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Pr="00FB3C4F">
        <w:rPr>
          <w:rFonts w:eastAsia="Calibri"/>
          <w:sz w:val="28"/>
          <w:szCs w:val="28"/>
          <w:lang w:eastAsia="en-US"/>
        </w:rPr>
        <w:t xml:space="preserve"> организаций и учреждений, кандидаты, их уполномоченные представители и доверенные лица, уполномоченные представители избирательных объединений и их доверенные лица, члены </w:t>
      </w:r>
      <w:r>
        <w:rPr>
          <w:rFonts w:eastAsia="Calibri"/>
          <w:sz w:val="28"/>
          <w:szCs w:val="28"/>
          <w:lang w:eastAsia="en-US"/>
        </w:rPr>
        <w:t xml:space="preserve">и уполномоченные представители по финансовым вопросам </w:t>
      </w:r>
      <w:r w:rsidRPr="00FB3C4F">
        <w:rPr>
          <w:rFonts w:eastAsia="Calibri"/>
          <w:sz w:val="28"/>
          <w:szCs w:val="28"/>
          <w:lang w:eastAsia="en-US"/>
        </w:rPr>
        <w:t>инициативной группы по проведению референдума,</w:t>
      </w:r>
      <w:r>
        <w:rPr>
          <w:rFonts w:eastAsia="Calibri"/>
          <w:sz w:val="28"/>
          <w:szCs w:val="28"/>
          <w:lang w:eastAsia="en-US"/>
        </w:rPr>
        <w:t xml:space="preserve"> иных групп участников референдума</w:t>
      </w:r>
      <w:proofErr w:type="gramEnd"/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представители средств массовой информации, эксперты и другие специалисты.</w:t>
      </w:r>
    </w:p>
    <w:p w:rsidR="003E070A" w:rsidRDefault="003E070A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847832" w:rsidRPr="00FB3C4F" w:rsidRDefault="00847832" w:rsidP="00847832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lastRenderedPageBreak/>
        <w:t>6. Обеспечение деятельности КРС</w:t>
      </w:r>
    </w:p>
    <w:p w:rsidR="00847832" w:rsidRPr="00FB3C4F" w:rsidRDefault="00847832" w:rsidP="00847832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Организационное, правовое и материально-техническое обеспечение деятельности КРС осуществляет Комиссия.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sectPr w:rsidR="00494B1D" w:rsidRPr="00494B1D" w:rsidSect="003E070A">
      <w:pgSz w:w="11906" w:h="16838"/>
      <w:pgMar w:top="1276" w:right="850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093" w:rsidRDefault="00501093" w:rsidP="00494B1D">
      <w:r>
        <w:separator/>
      </w:r>
    </w:p>
  </w:endnote>
  <w:endnote w:type="continuationSeparator" w:id="0">
    <w:p w:rsidR="00501093" w:rsidRDefault="00501093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093" w:rsidRDefault="00501093" w:rsidP="00494B1D">
      <w:r>
        <w:separator/>
      </w:r>
    </w:p>
  </w:footnote>
  <w:footnote w:type="continuationSeparator" w:id="0">
    <w:p w:rsidR="00501093" w:rsidRDefault="00501093" w:rsidP="00494B1D">
      <w:r>
        <w:continuationSeparator/>
      </w:r>
    </w:p>
  </w:footnote>
  <w:footnote w:id="1">
    <w:p w:rsidR="00847832" w:rsidRDefault="00847832" w:rsidP="00847832">
      <w:pPr>
        <w:autoSpaceDE w:val="0"/>
        <w:autoSpaceDN w:val="0"/>
        <w:adjustRightInd w:val="0"/>
        <w:ind w:firstLine="540"/>
        <w:jc w:val="both"/>
      </w:pPr>
      <w:r>
        <w:rPr>
          <w:rStyle w:val="a8"/>
        </w:rPr>
        <w:footnoteRef/>
      </w:r>
      <w:r>
        <w:t xml:space="preserve"> Указанные сведения представляются при проведении  выборов глав муниципальных районов и глав городских округов.</w:t>
      </w:r>
    </w:p>
    <w:p w:rsidR="00847832" w:rsidRDefault="00847832" w:rsidP="00847832">
      <w:pPr>
        <w:pStyle w:val="a6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B1F48"/>
    <w:rsid w:val="00174CD8"/>
    <w:rsid w:val="0019503D"/>
    <w:rsid w:val="002514F4"/>
    <w:rsid w:val="0028715D"/>
    <w:rsid w:val="002E696B"/>
    <w:rsid w:val="00344498"/>
    <w:rsid w:val="00353188"/>
    <w:rsid w:val="003B7760"/>
    <w:rsid w:val="003E070A"/>
    <w:rsid w:val="0043430B"/>
    <w:rsid w:val="00474DD2"/>
    <w:rsid w:val="0049475F"/>
    <w:rsid w:val="00494B1D"/>
    <w:rsid w:val="00501093"/>
    <w:rsid w:val="005412C4"/>
    <w:rsid w:val="005C4309"/>
    <w:rsid w:val="005D3BEF"/>
    <w:rsid w:val="005E418E"/>
    <w:rsid w:val="006140BC"/>
    <w:rsid w:val="006550BA"/>
    <w:rsid w:val="006828F6"/>
    <w:rsid w:val="006F2548"/>
    <w:rsid w:val="006F484E"/>
    <w:rsid w:val="007409F2"/>
    <w:rsid w:val="007952D5"/>
    <w:rsid w:val="007A3566"/>
    <w:rsid w:val="00847832"/>
    <w:rsid w:val="008F7711"/>
    <w:rsid w:val="00907D45"/>
    <w:rsid w:val="00911D3E"/>
    <w:rsid w:val="00937ADC"/>
    <w:rsid w:val="00946CD5"/>
    <w:rsid w:val="00960545"/>
    <w:rsid w:val="00991A47"/>
    <w:rsid w:val="009B3844"/>
    <w:rsid w:val="009E5A43"/>
    <w:rsid w:val="009F1AE9"/>
    <w:rsid w:val="00A32C51"/>
    <w:rsid w:val="00A44FBB"/>
    <w:rsid w:val="00A852C8"/>
    <w:rsid w:val="00AA300A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32D2"/>
    <w:rsid w:val="00C44947"/>
    <w:rsid w:val="00C918E6"/>
    <w:rsid w:val="00CB26F7"/>
    <w:rsid w:val="00D019EF"/>
    <w:rsid w:val="00D10E54"/>
    <w:rsid w:val="00D34407"/>
    <w:rsid w:val="00DB0E48"/>
    <w:rsid w:val="00DD277F"/>
    <w:rsid w:val="00E02A50"/>
    <w:rsid w:val="00E82D47"/>
    <w:rsid w:val="00E86ACB"/>
    <w:rsid w:val="00ED5051"/>
    <w:rsid w:val="00F85EF1"/>
    <w:rsid w:val="00FB05C6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1"/>
    <w:qFormat/>
    <w:rsid w:val="003E070A"/>
    <w:pPr>
      <w:ind w:firstLine="567"/>
      <w:jc w:val="both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1"/>
    <w:qFormat/>
    <w:rsid w:val="003E070A"/>
    <w:pPr>
      <w:ind w:firstLine="567"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2A088-8787-4683-B6D6-768526B55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2314</Words>
  <Characters>18185</Characters>
  <Application>Microsoft Office Word</Application>
  <DocSecurity>0</DocSecurity>
  <Lines>151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20459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tik14</cp:lastModifiedBy>
  <cp:revision>4</cp:revision>
  <cp:lastPrinted>2017-06-05T11:11:00Z</cp:lastPrinted>
  <dcterms:created xsi:type="dcterms:W3CDTF">2021-07-02T11:32:00Z</dcterms:created>
  <dcterms:modified xsi:type="dcterms:W3CDTF">2021-07-02T11:41:00Z</dcterms:modified>
</cp:coreProperties>
</file>