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A61" w:rsidRDefault="00841688">
      <w:pPr>
        <w:pStyle w:val="a5"/>
        <w:tabs>
          <w:tab w:val="left" w:pos="1701"/>
        </w:tabs>
        <w:ind w:firstLine="0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A61" w:rsidRDefault="00841688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77A61" w:rsidRDefault="00841688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77A61" w:rsidRDefault="00A77A61">
      <w:pPr>
        <w:pStyle w:val="a5"/>
        <w:jc w:val="center"/>
        <w:rPr>
          <w:rFonts w:ascii="Times New Roman" w:hAnsi="Times New Roman"/>
          <w:b/>
          <w:sz w:val="28"/>
        </w:rPr>
      </w:pPr>
    </w:p>
    <w:p w:rsidR="00A77A61" w:rsidRDefault="00841688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77A61" w:rsidRDefault="00A77A61">
      <w:pPr>
        <w:pStyle w:val="a5"/>
        <w:jc w:val="center"/>
        <w:rPr>
          <w:rFonts w:ascii="Times New Roman" w:hAnsi="Times New Roman"/>
          <w:b/>
          <w:sz w:val="28"/>
        </w:rPr>
      </w:pPr>
    </w:p>
    <w:p w:rsidR="00A77A61" w:rsidRDefault="00841688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28 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73-1</w:t>
      </w:r>
    </w:p>
    <w:p w:rsidR="00A77A61" w:rsidRDefault="00A77A61">
      <w:pPr>
        <w:pStyle w:val="a5"/>
        <w:ind w:firstLine="0"/>
        <w:jc w:val="left"/>
        <w:rPr>
          <w:rFonts w:ascii="Times New Roman" w:hAnsi="Times New Roman"/>
          <w:sz w:val="28"/>
        </w:rPr>
      </w:pPr>
    </w:p>
    <w:p w:rsidR="00A77A61" w:rsidRDefault="00841688">
      <w:pPr>
        <w:pStyle w:val="a5"/>
        <w:ind w:left="142" w:hanging="14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77A61" w:rsidRDefault="00A77A61">
      <w:pPr>
        <w:pStyle w:val="a5"/>
        <w:jc w:val="center"/>
        <w:rPr>
          <w:rFonts w:ascii="Times New Roman" w:hAnsi="Times New Roman"/>
          <w:sz w:val="28"/>
        </w:rPr>
      </w:pPr>
    </w:p>
    <w:p w:rsidR="00A77A61" w:rsidRDefault="00841688">
      <w:pPr>
        <w:pStyle w:val="a9"/>
        <w:spacing w:line="240" w:lineRule="auto"/>
        <w:ind w:left="1701" w:right="1700" w:firstLine="0"/>
        <w:rPr>
          <w:b/>
          <w:sz w:val="28"/>
        </w:rPr>
      </w:pPr>
      <w:r>
        <w:rPr>
          <w:b/>
          <w:sz w:val="28"/>
        </w:rPr>
        <w:t>О разрешении на открытие специального избирательного счета кандидату в депутаты Законодательного Собрания Ростовской области седьмого созыва, выдвинутому по Таганрогскому одномандатному избирательному округу № 22 Михеевой Т.А.</w:t>
      </w:r>
    </w:p>
    <w:p w:rsidR="00A77A61" w:rsidRDefault="00A77A61">
      <w:pPr>
        <w:pStyle w:val="a5"/>
        <w:ind w:left="1701" w:right="1700" w:firstLine="0"/>
        <w:rPr>
          <w:rFonts w:ascii="Times New Roman" w:hAnsi="Times New Roman"/>
          <w:b/>
          <w:sz w:val="28"/>
        </w:rPr>
      </w:pPr>
    </w:p>
    <w:p w:rsidR="00A77A61" w:rsidRDefault="00A77A61">
      <w:pPr>
        <w:pStyle w:val="a5"/>
        <w:ind w:left="1701" w:right="1700" w:firstLine="0"/>
        <w:jc w:val="left"/>
        <w:rPr>
          <w:rFonts w:ascii="Times New Roman" w:hAnsi="Times New Roman"/>
          <w:b/>
          <w:sz w:val="28"/>
        </w:rPr>
      </w:pPr>
    </w:p>
    <w:p w:rsidR="00A77A61" w:rsidRDefault="00841688">
      <w:pPr>
        <w:pStyle w:val="a9"/>
        <w:spacing w:line="240" w:lineRule="auto"/>
        <w:rPr>
          <w:sz w:val="28"/>
        </w:rPr>
      </w:pPr>
      <w:proofErr w:type="gramStart"/>
      <w:r>
        <w:rPr>
          <w:sz w:val="28"/>
        </w:rPr>
        <w:t>В соответствии с часть 5 ст</w:t>
      </w:r>
      <w:r>
        <w:rPr>
          <w:sz w:val="28"/>
        </w:rPr>
        <w:t xml:space="preserve">атьи 52 Областного закона от 12.05.2016 </w:t>
      </w:r>
      <w:r>
        <w:rPr>
          <w:sz w:val="28"/>
        </w:rPr>
        <w:br/>
        <w:t>№ 525-ЗС «О выборах и референдумах в Ростовской области»,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</w:t>
      </w:r>
      <w:r>
        <w:rPr>
          <w:sz w:val="28"/>
        </w:rPr>
        <w:t>рам депутатов Законодательного Собрания Ростовской области седьмого созыва на территориальные избирательные комиссии» и на основании документов, представленных Михеевой Т.А., Территориальная избирательная комиссия города Таганрога</w:t>
      </w:r>
      <w:proofErr w:type="gramEnd"/>
      <w:r>
        <w:rPr>
          <w:sz w:val="28"/>
        </w:rPr>
        <w:t xml:space="preserve">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</w:t>
      </w:r>
      <w:r>
        <w:rPr>
          <w:sz w:val="28"/>
        </w:rPr>
        <w:t>ласти</w:t>
      </w:r>
    </w:p>
    <w:p w:rsidR="00A77A61" w:rsidRDefault="00A77A61">
      <w:pPr>
        <w:spacing w:line="240" w:lineRule="auto"/>
        <w:ind w:right="-1" w:firstLine="708"/>
        <w:jc w:val="center"/>
        <w:rPr>
          <w:rFonts w:ascii="Times New Roman" w:hAnsi="Times New Roman"/>
          <w:b/>
          <w:sz w:val="28"/>
        </w:rPr>
      </w:pPr>
    </w:p>
    <w:p w:rsidR="00A77A61" w:rsidRDefault="00841688">
      <w:pPr>
        <w:spacing w:line="240" w:lineRule="auto"/>
        <w:ind w:right="-1" w:firstLine="70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ПОСТАНОВИЛА:</w:t>
      </w:r>
    </w:p>
    <w:p w:rsidR="00A77A61" w:rsidRDefault="00841688">
      <w:pPr>
        <w:spacing w:after="0" w:line="360" w:lineRule="auto"/>
        <w:ind w:firstLine="708"/>
        <w:jc w:val="both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1. </w:t>
      </w:r>
      <w:proofErr w:type="gramStart"/>
      <w:r>
        <w:rPr>
          <w:rFonts w:ascii="Times New Roman" w:hAnsi="Times New Roman"/>
          <w:sz w:val="28"/>
        </w:rPr>
        <w:t xml:space="preserve">Разрешить кандидату в депутаты Законодательного Собрания Ростовской области седьмого созыва, выдвинутому по Таганрогскому одномандатному избирательному округу № 22 Михеевой Татьяне Алексеевне (ИНН 615400771507) открыть специальный </w:t>
      </w:r>
      <w:r>
        <w:rPr>
          <w:rFonts w:ascii="Times New Roman" w:hAnsi="Times New Roman"/>
          <w:sz w:val="28"/>
        </w:rPr>
        <w:t xml:space="preserve">избирательный счет для формирования избирательного фонда в филиале (внутреннее структурное подразделение) ПАО «Сбербанк России» № 5221/0560 Ростовского отделения публичного акционерного общества «Сбербанк России», </w:t>
      </w:r>
      <w:r>
        <w:rPr>
          <w:rFonts w:ascii="Times New Roman" w:hAnsi="Times New Roman"/>
          <w:sz w:val="28"/>
        </w:rPr>
        <w:lastRenderedPageBreak/>
        <w:t>расположенный по адресу: 347900, Ростовска</w:t>
      </w:r>
      <w:r>
        <w:rPr>
          <w:rFonts w:ascii="Times New Roman" w:hAnsi="Times New Roman"/>
          <w:sz w:val="28"/>
        </w:rPr>
        <w:t xml:space="preserve">я область, г. Таганрог, ул. Петровская, д.76. </w:t>
      </w:r>
      <w:proofErr w:type="gramEnd"/>
    </w:p>
    <w:p w:rsidR="00A77A61" w:rsidRDefault="00A77A61">
      <w:pPr>
        <w:pStyle w:val="ab"/>
        <w:spacing w:line="360" w:lineRule="auto"/>
        <w:ind w:left="4395" w:right="175"/>
        <w:jc w:val="center"/>
        <w:rPr>
          <w:sz w:val="20"/>
        </w:rPr>
      </w:pPr>
    </w:p>
    <w:p w:rsidR="00A77A61" w:rsidRDefault="00841688">
      <w:pPr>
        <w:spacing w:line="360" w:lineRule="auto"/>
        <w:ind w:right="145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 xml:space="preserve">2. Направить копию настоящего постановления кандидату в депутаты Законодательного Собрания Ростовской области седьмого созыва, выдвинутому по Таганрогскому одномандатному избирательному </w:t>
      </w:r>
      <w:r>
        <w:rPr>
          <w:rFonts w:ascii="Times New Roman" w:hAnsi="Times New Roman"/>
          <w:sz w:val="28"/>
        </w:rPr>
        <w:br/>
        <w:t>округу № 22  Михеевой</w:t>
      </w:r>
      <w:r>
        <w:rPr>
          <w:rFonts w:ascii="Times New Roman" w:hAnsi="Times New Roman"/>
          <w:sz w:val="28"/>
        </w:rPr>
        <w:t xml:space="preserve"> Татьяне Алексеевне.</w:t>
      </w:r>
    </w:p>
    <w:p w:rsidR="00A77A61" w:rsidRDefault="00841688">
      <w:pPr>
        <w:spacing w:after="0"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</w:t>
      </w:r>
      <w:proofErr w:type="gramStart"/>
      <w:r>
        <w:rPr>
          <w:rFonts w:ascii="Times New Roman" w:hAnsi="Times New Roman"/>
          <w:sz w:val="28"/>
        </w:rPr>
        <w:t>Разместить настоящее постановление на сайтах Территориальной избирательной комиссии города Таганрога (восточная) Ростовской области, Окружной избирательной комиссии Таганрогского одномандатного избирательного округа № 22 в информаци</w:t>
      </w:r>
      <w:r>
        <w:rPr>
          <w:rFonts w:ascii="Times New Roman" w:hAnsi="Times New Roman"/>
          <w:sz w:val="28"/>
        </w:rPr>
        <w:t>онно-телекоммуникационной сети «Интернет».</w:t>
      </w:r>
      <w:proofErr w:type="gramEnd"/>
    </w:p>
    <w:p w:rsidR="00A77A61" w:rsidRDefault="00A77A6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A77A61" w:rsidRDefault="00A77A61">
      <w:pPr>
        <w:spacing w:line="240" w:lineRule="auto"/>
        <w:ind w:right="-1"/>
        <w:rPr>
          <w:rFonts w:ascii="Times New Roman" w:hAnsi="Times New Roman"/>
          <w:sz w:val="28"/>
        </w:rPr>
      </w:pPr>
    </w:p>
    <w:p w:rsidR="00A77A61" w:rsidRDefault="00841688">
      <w:pPr>
        <w:spacing w:line="240" w:lineRule="auto"/>
        <w:ind w:right="-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A77A61" w:rsidRDefault="00A77A61">
      <w:pPr>
        <w:spacing w:line="240" w:lineRule="auto"/>
        <w:ind w:right="-1"/>
        <w:rPr>
          <w:rFonts w:ascii="Times New Roman" w:hAnsi="Times New Roman"/>
          <w:sz w:val="28"/>
        </w:rPr>
      </w:pPr>
    </w:p>
    <w:p w:rsidR="00A77A61" w:rsidRDefault="00841688">
      <w:pPr>
        <w:spacing w:line="240" w:lineRule="auto"/>
        <w:ind w:right="-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A77A61" w:rsidRDefault="00A77A61">
      <w:pPr>
        <w:spacing w:line="240" w:lineRule="auto"/>
        <w:rPr>
          <w:rFonts w:ascii="Times New Roman" w:hAnsi="Times New Roman"/>
          <w:sz w:val="28"/>
        </w:rPr>
      </w:pPr>
    </w:p>
    <w:sectPr w:rsidR="00A77A6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77A61"/>
    <w:rsid w:val="00841688"/>
    <w:rsid w:val="00A7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Normal (Web)"/>
    <w:basedOn w:val="a"/>
    <w:link w:val="a8"/>
    <w:pPr>
      <w:spacing w:beforeAutospacing="1" w:after="225" w:line="240" w:lineRule="auto"/>
    </w:pPr>
    <w:rPr>
      <w:rFonts w:ascii="Calibri" w:hAnsi="Calibri"/>
      <w:sz w:val="24"/>
    </w:rPr>
  </w:style>
  <w:style w:type="character" w:customStyle="1" w:styleId="a8">
    <w:name w:val="Обычный (веб) Знак"/>
    <w:basedOn w:val="1"/>
    <w:link w:val="a7"/>
    <w:rPr>
      <w:rFonts w:ascii="Calibri" w:hAnsi="Calibri"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a9">
    <w:name w:val="Рабочий"/>
    <w:basedOn w:val="a"/>
    <w:link w:val="aa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a">
    <w:name w:val="Рабочий"/>
    <w:basedOn w:val="1"/>
    <w:link w:val="a9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-1">
    <w:name w:val="Текст14-1"/>
    <w:basedOn w:val="a"/>
    <w:link w:val="14-10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0">
    <w:name w:val="Текст14-1"/>
    <w:basedOn w:val="1"/>
    <w:link w:val="14-1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b">
    <w:name w:val="Body Text Indent"/>
    <w:basedOn w:val="a"/>
    <w:link w:val="ac"/>
    <w:pPr>
      <w:spacing w:before="60" w:after="60" w:line="240" w:lineRule="auto"/>
      <w:ind w:left="4536"/>
    </w:pPr>
    <w:rPr>
      <w:rFonts w:ascii="Times New Roman" w:hAnsi="Times New Roman"/>
      <w:sz w:val="28"/>
    </w:r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customStyle="1" w:styleId="Postan">
    <w:name w:val="Postan"/>
    <w:basedOn w:val="a"/>
    <w:link w:val="Postan0"/>
    <w:pPr>
      <w:widowControl w:val="0"/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sz w:val="28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e">
    <w:name w:val="List Paragraph"/>
    <w:basedOn w:val="a"/>
    <w:link w:val="af"/>
    <w:pPr>
      <w:ind w:left="720"/>
      <w:contextualSpacing/>
    </w:pPr>
  </w:style>
  <w:style w:type="character" w:customStyle="1" w:styleId="af">
    <w:name w:val="Абзац списка Знак"/>
    <w:basedOn w:val="1"/>
    <w:link w:val="ae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15">
    <w:name w:val="Основной шрифт абзаца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Normal (Web)"/>
    <w:basedOn w:val="a"/>
    <w:link w:val="a8"/>
    <w:pPr>
      <w:spacing w:beforeAutospacing="1" w:after="225" w:line="240" w:lineRule="auto"/>
    </w:pPr>
    <w:rPr>
      <w:rFonts w:ascii="Calibri" w:hAnsi="Calibri"/>
      <w:sz w:val="24"/>
    </w:rPr>
  </w:style>
  <w:style w:type="character" w:customStyle="1" w:styleId="a8">
    <w:name w:val="Обычный (веб) Знак"/>
    <w:basedOn w:val="1"/>
    <w:link w:val="a7"/>
    <w:rPr>
      <w:rFonts w:ascii="Calibri" w:hAnsi="Calibri"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a9">
    <w:name w:val="Рабочий"/>
    <w:basedOn w:val="a"/>
    <w:link w:val="aa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a">
    <w:name w:val="Рабочий"/>
    <w:basedOn w:val="1"/>
    <w:link w:val="a9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-1">
    <w:name w:val="Текст14-1"/>
    <w:basedOn w:val="a"/>
    <w:link w:val="14-10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0">
    <w:name w:val="Текст14-1"/>
    <w:basedOn w:val="1"/>
    <w:link w:val="14-1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b">
    <w:name w:val="Body Text Indent"/>
    <w:basedOn w:val="a"/>
    <w:link w:val="ac"/>
    <w:pPr>
      <w:spacing w:before="60" w:after="60" w:line="240" w:lineRule="auto"/>
      <w:ind w:left="4536"/>
    </w:pPr>
    <w:rPr>
      <w:rFonts w:ascii="Times New Roman" w:hAnsi="Times New Roman"/>
      <w:sz w:val="28"/>
    </w:r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customStyle="1" w:styleId="Postan">
    <w:name w:val="Postan"/>
    <w:basedOn w:val="a"/>
    <w:link w:val="Postan0"/>
    <w:pPr>
      <w:widowControl w:val="0"/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Postan0">
    <w:name w:val="Postan"/>
    <w:basedOn w:val="1"/>
    <w:link w:val="Postan"/>
    <w:rPr>
      <w:rFonts w:ascii="Times New Roman" w:hAnsi="Times New Roman"/>
      <w:sz w:val="28"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e">
    <w:name w:val="List Paragraph"/>
    <w:basedOn w:val="a"/>
    <w:link w:val="af"/>
    <w:pPr>
      <w:ind w:left="720"/>
      <w:contextualSpacing/>
    </w:pPr>
  </w:style>
  <w:style w:type="character" w:customStyle="1" w:styleId="af">
    <w:name w:val="Абзац списка Знак"/>
    <w:basedOn w:val="1"/>
    <w:link w:val="ae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15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2023-09-14T14:05:00Z</dcterms:created>
  <dcterms:modified xsi:type="dcterms:W3CDTF">2023-09-14T14:05:00Z</dcterms:modified>
</cp:coreProperties>
</file>