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30" w:rsidRPr="00883B30" w:rsidRDefault="009D41DE" w:rsidP="00883B30">
      <w:pPr>
        <w:jc w:val="center"/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8" o:title=""/>
          </v:shape>
        </w:pi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EE25EA">
        <w:rPr>
          <w:b/>
          <w:sz w:val="28"/>
          <w:szCs w:val="28"/>
        </w:rPr>
        <w:t>ТАГАНРОГА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93E46" w:rsidRPr="009D41DE" w:rsidRDefault="009D41DE" w:rsidP="00193E46">
      <w:p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21</w:t>
      </w:r>
      <w:r w:rsidR="00EE4E6C">
        <w:rPr>
          <w:sz w:val="28"/>
          <w:szCs w:val="28"/>
          <w:lang w:val="x-none" w:eastAsia="x-none"/>
        </w:rPr>
        <w:t xml:space="preserve"> </w:t>
      </w:r>
      <w:r w:rsidR="00003CC8">
        <w:rPr>
          <w:sz w:val="28"/>
          <w:szCs w:val="28"/>
          <w:lang w:eastAsia="x-none"/>
        </w:rPr>
        <w:t>марта 2020</w:t>
      </w:r>
      <w:r w:rsidR="00003CC8">
        <w:rPr>
          <w:sz w:val="28"/>
          <w:szCs w:val="28"/>
          <w:lang w:val="x-none" w:eastAsia="x-none"/>
        </w:rPr>
        <w:t xml:space="preserve"> г.</w:t>
      </w:r>
      <w:r w:rsidR="00003CC8">
        <w:rPr>
          <w:sz w:val="28"/>
          <w:szCs w:val="28"/>
          <w:lang w:val="x-none" w:eastAsia="x-none"/>
        </w:rPr>
        <w:tab/>
      </w:r>
      <w:r w:rsidR="00003CC8">
        <w:rPr>
          <w:sz w:val="28"/>
          <w:szCs w:val="28"/>
          <w:lang w:val="x-none" w:eastAsia="x-none"/>
        </w:rPr>
        <w:tab/>
      </w:r>
      <w:r w:rsidR="00003CC8">
        <w:rPr>
          <w:sz w:val="28"/>
          <w:szCs w:val="28"/>
          <w:lang w:val="x-none" w:eastAsia="x-none"/>
        </w:rPr>
        <w:tab/>
      </w:r>
      <w:r w:rsidR="00003CC8">
        <w:rPr>
          <w:sz w:val="28"/>
          <w:szCs w:val="28"/>
          <w:lang w:val="x-none" w:eastAsia="x-none"/>
        </w:rPr>
        <w:tab/>
      </w:r>
      <w:r w:rsidR="00003CC8">
        <w:rPr>
          <w:sz w:val="28"/>
          <w:szCs w:val="28"/>
          <w:lang w:val="x-none" w:eastAsia="x-none"/>
        </w:rPr>
        <w:tab/>
      </w:r>
      <w:r w:rsidR="00003CC8">
        <w:rPr>
          <w:sz w:val="28"/>
          <w:szCs w:val="28"/>
          <w:lang w:val="x-none" w:eastAsia="x-none"/>
        </w:rPr>
        <w:tab/>
      </w:r>
      <w:r w:rsidR="00003CC8">
        <w:rPr>
          <w:sz w:val="28"/>
          <w:szCs w:val="28"/>
          <w:lang w:val="x-none" w:eastAsia="x-none"/>
        </w:rPr>
        <w:tab/>
      </w:r>
      <w:r w:rsidR="00003CC8">
        <w:rPr>
          <w:sz w:val="28"/>
          <w:szCs w:val="28"/>
          <w:lang w:val="x-none" w:eastAsia="x-none"/>
        </w:rPr>
        <w:tab/>
      </w:r>
      <w:r w:rsidR="00003CC8">
        <w:rPr>
          <w:sz w:val="28"/>
          <w:szCs w:val="28"/>
          <w:lang w:val="x-none" w:eastAsia="x-none"/>
        </w:rPr>
        <w:tab/>
        <w:t xml:space="preserve"> № </w:t>
      </w:r>
      <w:r>
        <w:rPr>
          <w:sz w:val="28"/>
          <w:szCs w:val="28"/>
          <w:lang w:eastAsia="x-none"/>
        </w:rPr>
        <w:t>179-2</w:t>
      </w:r>
    </w:p>
    <w:p w:rsidR="00193E46" w:rsidRPr="00883B30" w:rsidRDefault="00193E46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EE25EA">
        <w:rPr>
          <w:sz w:val="28"/>
          <w:szCs w:val="28"/>
        </w:rPr>
        <w:t>Таганрог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1E6546" w:rsidRDefault="001E6546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1E6546">
        <w:rPr>
          <w:b/>
          <w:bCs/>
          <w:sz w:val="28"/>
          <w:szCs w:val="28"/>
        </w:rPr>
        <w:t xml:space="preserve">О группе </w:t>
      </w:r>
      <w:proofErr w:type="gramStart"/>
      <w:r w:rsidRPr="001E6546">
        <w:rPr>
          <w:b/>
          <w:bCs/>
          <w:sz w:val="28"/>
          <w:szCs w:val="28"/>
        </w:rPr>
        <w:t>контроля за</w:t>
      </w:r>
      <w:proofErr w:type="gramEnd"/>
      <w:r w:rsidRPr="001E6546">
        <w:rPr>
          <w:b/>
          <w:bCs/>
          <w:sz w:val="28"/>
          <w:szCs w:val="28"/>
        </w:rPr>
        <w:t xml:space="preserve"> использованием </w:t>
      </w:r>
      <w:r w:rsidRPr="001E6546">
        <w:rPr>
          <w:b/>
          <w:sz w:val="28"/>
          <w:szCs w:val="28"/>
        </w:rPr>
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</w:t>
      </w:r>
      <w:r>
        <w:rPr>
          <w:b/>
          <w:sz w:val="28"/>
          <w:szCs w:val="28"/>
        </w:rPr>
        <w:t xml:space="preserve"> города Таганрога</w:t>
      </w:r>
      <w:r w:rsidRPr="001E6546">
        <w:rPr>
          <w:b/>
          <w:sz w:val="28"/>
          <w:szCs w:val="28"/>
        </w:rPr>
        <w:t xml:space="preserve"> при проведении </w:t>
      </w:r>
      <w:r w:rsidR="00003CC8">
        <w:rPr>
          <w:b/>
          <w:sz w:val="28"/>
          <w:szCs w:val="28"/>
        </w:rPr>
        <w:t>общероссийского голосования по вопросу одобрения изменений в Конституцию Российской Федерации</w:t>
      </w:r>
    </w:p>
    <w:p w:rsidR="00883B30" w:rsidRPr="001E6546" w:rsidRDefault="00883B30" w:rsidP="005931B7">
      <w:pPr>
        <w:pStyle w:val="31"/>
        <w:spacing w:line="240" w:lineRule="auto"/>
        <w:ind w:firstLine="567"/>
        <w:jc w:val="both"/>
        <w:rPr>
          <w:szCs w:val="28"/>
        </w:rPr>
      </w:pPr>
    </w:p>
    <w:p w:rsidR="001F593E" w:rsidRDefault="001E6546" w:rsidP="00EF7A94">
      <w:pPr>
        <w:ind w:firstLine="709"/>
        <w:jc w:val="both"/>
        <w:rPr>
          <w:sz w:val="28"/>
          <w:szCs w:val="28"/>
          <w:lang w:eastAsia="x-none"/>
        </w:rPr>
      </w:pPr>
      <w:r w:rsidRPr="001E6546">
        <w:rPr>
          <w:sz w:val="28"/>
          <w:szCs w:val="28"/>
          <w:lang w:val="x-none" w:eastAsia="x-none"/>
        </w:rPr>
        <w:t>В соответствии с пунктом</w:t>
      </w:r>
      <w:r w:rsidR="00003CC8">
        <w:rPr>
          <w:sz w:val="28"/>
          <w:szCs w:val="28"/>
          <w:lang w:eastAsia="x-none"/>
        </w:rPr>
        <w:t xml:space="preserve"> 2.4 Регламента перевода Государственной автоматизированной системы Российской Федерации «Выборы» в режим подготовки и проведения общероссийского голосования по вопросу одобрения изменений в Конституцию Российской Федерации</w:t>
      </w:r>
      <w:r w:rsidR="00B77B6F" w:rsidRPr="001E6546">
        <w:rPr>
          <w:sz w:val="28"/>
          <w:szCs w:val="28"/>
          <w:lang w:val="x-none" w:eastAsia="x-none"/>
        </w:rPr>
        <w:t>,</w:t>
      </w:r>
      <w:r w:rsidR="001F593E" w:rsidRPr="001E6546">
        <w:rPr>
          <w:sz w:val="28"/>
          <w:szCs w:val="28"/>
          <w:lang w:val="x-none" w:eastAsia="x-none"/>
        </w:rPr>
        <w:t xml:space="preserve"> </w:t>
      </w:r>
      <w:r w:rsidR="00F25C1A">
        <w:rPr>
          <w:sz w:val="28"/>
          <w:szCs w:val="28"/>
          <w:lang w:eastAsia="x-none"/>
        </w:rPr>
        <w:t>утверждённого постановлением Центральной избирательной комиссии  Российской Федерации  от 28.02.2020 № 240/1781-7 «О порядке использования Государственной автоматизированной системы Российской Федерации «Выборы» при подготовке и проведении общероссийского голосования по вопросу одобрения изменений в Конституцию Российской Федерации»,</w:t>
      </w:r>
      <w:r w:rsidR="006F49D9" w:rsidRPr="006F49D9">
        <w:rPr>
          <w:sz w:val="28"/>
          <w:szCs w:val="28"/>
          <w:lang w:val="x-none" w:eastAsia="x-none"/>
        </w:rPr>
        <w:t xml:space="preserve"> </w:t>
      </w:r>
      <w:r w:rsidR="006F49D9">
        <w:rPr>
          <w:sz w:val="28"/>
          <w:szCs w:val="28"/>
          <w:lang w:val="x-none" w:eastAsia="x-none"/>
        </w:rPr>
        <w:t>стать</w:t>
      </w:r>
      <w:r w:rsidR="006F49D9">
        <w:rPr>
          <w:sz w:val="28"/>
          <w:szCs w:val="28"/>
          <w:lang w:eastAsia="x-none"/>
        </w:rPr>
        <w:t>ей</w:t>
      </w:r>
      <w:r w:rsidR="006F49D9">
        <w:rPr>
          <w:sz w:val="28"/>
          <w:szCs w:val="28"/>
          <w:lang w:val="x-none" w:eastAsia="x-none"/>
        </w:rPr>
        <w:t xml:space="preserve"> 23</w:t>
      </w:r>
      <w:r w:rsidR="006F49D9">
        <w:rPr>
          <w:sz w:val="28"/>
          <w:szCs w:val="28"/>
          <w:lang w:eastAsia="x-none"/>
        </w:rPr>
        <w:t xml:space="preserve"> </w:t>
      </w:r>
      <w:r w:rsidR="006F49D9">
        <w:rPr>
          <w:sz w:val="28"/>
          <w:szCs w:val="28"/>
          <w:lang w:val="x-none" w:eastAsia="x-none"/>
        </w:rPr>
        <w:t>Федерального закона от 10.01.2003 № 20-ФЗ «О Государственной автоматизированной системе Российской Федерации «Выборы»</w:t>
      </w:r>
      <w:r w:rsidR="00A105AB">
        <w:rPr>
          <w:sz w:val="28"/>
          <w:szCs w:val="28"/>
          <w:lang w:eastAsia="x-none"/>
        </w:rPr>
        <w:t xml:space="preserve">, </w:t>
      </w:r>
      <w:r w:rsidR="00883B30" w:rsidRPr="00A105AB">
        <w:rPr>
          <w:sz w:val="28"/>
          <w:szCs w:val="28"/>
          <w:lang w:eastAsia="x-none"/>
        </w:rPr>
        <w:t xml:space="preserve">Территориальная избирательная комиссия города </w:t>
      </w:r>
      <w:r w:rsidR="001F593E">
        <w:rPr>
          <w:sz w:val="28"/>
          <w:szCs w:val="28"/>
          <w:lang w:eastAsia="x-none"/>
        </w:rPr>
        <w:t>Таганрога</w:t>
      </w:r>
    </w:p>
    <w:p w:rsidR="001F593E" w:rsidRDefault="001F593E" w:rsidP="001F593E">
      <w:pPr>
        <w:ind w:firstLine="709"/>
        <w:jc w:val="both"/>
        <w:rPr>
          <w:sz w:val="28"/>
          <w:szCs w:val="28"/>
          <w:lang w:eastAsia="x-none"/>
        </w:rPr>
      </w:pPr>
    </w:p>
    <w:p w:rsidR="00883B30" w:rsidRDefault="00883B30" w:rsidP="001F593E">
      <w:pPr>
        <w:ind w:firstLine="709"/>
        <w:jc w:val="center"/>
        <w:rPr>
          <w:b/>
          <w:sz w:val="28"/>
          <w:szCs w:val="28"/>
          <w:lang w:eastAsia="x-none"/>
        </w:rPr>
      </w:pPr>
      <w:r w:rsidRPr="001F593E">
        <w:rPr>
          <w:b/>
          <w:sz w:val="28"/>
          <w:szCs w:val="28"/>
          <w:lang w:val="x-none" w:eastAsia="x-none"/>
        </w:rPr>
        <w:t>ПОСТАНОВЛЯЕТ:</w:t>
      </w:r>
    </w:p>
    <w:p w:rsidR="00EF53FF" w:rsidRPr="00EF53FF" w:rsidRDefault="00EF53FF" w:rsidP="001F593E">
      <w:pPr>
        <w:ind w:firstLine="709"/>
        <w:jc w:val="center"/>
        <w:rPr>
          <w:b/>
          <w:sz w:val="28"/>
          <w:szCs w:val="28"/>
          <w:lang w:eastAsia="x-none"/>
        </w:rPr>
      </w:pPr>
    </w:p>
    <w:p w:rsidR="009379A9" w:rsidRDefault="009379A9" w:rsidP="009379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1E6546" w:rsidRPr="001E6546">
        <w:rPr>
          <w:sz w:val="28"/>
          <w:szCs w:val="28"/>
        </w:rPr>
        <w:t xml:space="preserve">Образовать группу </w:t>
      </w:r>
      <w:proofErr w:type="gramStart"/>
      <w:r w:rsidR="001E6546" w:rsidRPr="001E6546">
        <w:rPr>
          <w:sz w:val="28"/>
          <w:szCs w:val="28"/>
        </w:rPr>
        <w:t>контроля за</w:t>
      </w:r>
      <w:proofErr w:type="gramEnd"/>
      <w:r w:rsidR="001E6546" w:rsidRPr="001E6546">
        <w:rPr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1E6546">
        <w:rPr>
          <w:sz w:val="28"/>
          <w:szCs w:val="28"/>
        </w:rPr>
        <w:t>города Таганрога</w:t>
      </w:r>
      <w:r w:rsidR="001E6546" w:rsidRPr="001E6546">
        <w:rPr>
          <w:sz w:val="28"/>
          <w:szCs w:val="28"/>
        </w:rPr>
        <w:t xml:space="preserve"> при </w:t>
      </w:r>
      <w:r w:rsidR="00003CC8" w:rsidRPr="00003CC8">
        <w:rPr>
          <w:sz w:val="28"/>
          <w:szCs w:val="28"/>
        </w:rPr>
        <w:t xml:space="preserve">проведении общероссийского голосования по вопросу </w:t>
      </w:r>
      <w:r w:rsidR="00003CC8" w:rsidRPr="00003CC8">
        <w:rPr>
          <w:sz w:val="28"/>
          <w:szCs w:val="28"/>
        </w:rPr>
        <w:lastRenderedPageBreak/>
        <w:t>одобрения изменений в Конституцию Российской Федерации</w:t>
      </w:r>
      <w:r w:rsidR="001E6546" w:rsidRPr="001E6546">
        <w:rPr>
          <w:sz w:val="28"/>
          <w:szCs w:val="28"/>
        </w:rPr>
        <w:t xml:space="preserve"> в следующем составе</w:t>
      </w:r>
      <w:r w:rsidR="001E6546">
        <w:rPr>
          <w:sz w:val="28"/>
          <w:szCs w:val="28"/>
        </w:rPr>
        <w:t>:</w:t>
      </w:r>
    </w:p>
    <w:p w:rsidR="001E6546" w:rsidRPr="001E6546" w:rsidRDefault="00097D18" w:rsidP="001E6546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Попружный</w:t>
      </w:r>
      <w:proofErr w:type="spellEnd"/>
      <w:r w:rsidR="001E6546" w:rsidRPr="001E65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Владислав Михайлович </w:t>
      </w:r>
      <w:r w:rsidR="001E6546" w:rsidRPr="001E6546">
        <w:rPr>
          <w:sz w:val="28"/>
          <w:szCs w:val="28"/>
        </w:rPr>
        <w:t xml:space="preserve">– член 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="001E6546" w:rsidRPr="001E6546">
        <w:rPr>
          <w:sz w:val="28"/>
          <w:szCs w:val="28"/>
        </w:rPr>
        <w:t xml:space="preserve"> с правом решающего голоса;</w:t>
      </w:r>
    </w:p>
    <w:p w:rsidR="00097D18" w:rsidRPr="001E6546" w:rsidRDefault="00097D18" w:rsidP="00097D18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Турик</w:t>
      </w:r>
      <w:proofErr w:type="spellEnd"/>
      <w:r>
        <w:rPr>
          <w:sz w:val="28"/>
          <w:szCs w:val="28"/>
        </w:rPr>
        <w:t xml:space="preserve"> Людмила Андреевна </w:t>
      </w:r>
      <w:r w:rsidRPr="001E6546">
        <w:rPr>
          <w:sz w:val="28"/>
          <w:szCs w:val="28"/>
        </w:rPr>
        <w:t xml:space="preserve">– член 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Pr="001E6546">
        <w:rPr>
          <w:sz w:val="28"/>
          <w:szCs w:val="28"/>
        </w:rPr>
        <w:t xml:space="preserve"> с правом решающего голоса;</w:t>
      </w:r>
    </w:p>
    <w:p w:rsidR="00097D18" w:rsidRPr="001E6546" w:rsidRDefault="00097D18" w:rsidP="00097D1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Перевозчиков Иосиф </w:t>
      </w:r>
      <w:proofErr w:type="spellStart"/>
      <w:r>
        <w:rPr>
          <w:sz w:val="28"/>
          <w:szCs w:val="28"/>
        </w:rPr>
        <w:t>Шотаевич</w:t>
      </w:r>
      <w:proofErr w:type="spellEnd"/>
      <w:r>
        <w:rPr>
          <w:sz w:val="28"/>
          <w:szCs w:val="28"/>
        </w:rPr>
        <w:t xml:space="preserve"> </w:t>
      </w:r>
      <w:r w:rsidRPr="001E6546">
        <w:rPr>
          <w:sz w:val="28"/>
          <w:szCs w:val="28"/>
        </w:rPr>
        <w:t xml:space="preserve">– член 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Pr="001E6546">
        <w:rPr>
          <w:sz w:val="28"/>
          <w:szCs w:val="28"/>
        </w:rPr>
        <w:t xml:space="preserve"> с правом решающего голоса;</w:t>
      </w:r>
    </w:p>
    <w:p w:rsidR="00097D18" w:rsidRDefault="00097D18" w:rsidP="00097D18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Тюльпина</w:t>
      </w:r>
      <w:proofErr w:type="spellEnd"/>
      <w:r w:rsidRPr="001E65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Юлия Сергеевна </w:t>
      </w:r>
      <w:r w:rsidRPr="001E6546">
        <w:rPr>
          <w:sz w:val="28"/>
          <w:szCs w:val="28"/>
        </w:rPr>
        <w:t xml:space="preserve">– член 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Pr="001E6546">
        <w:rPr>
          <w:sz w:val="28"/>
          <w:szCs w:val="28"/>
        </w:rPr>
        <w:t xml:space="preserve"> с правом решающего голоса;</w:t>
      </w:r>
    </w:p>
    <w:p w:rsidR="000F7179" w:rsidRPr="001E6546" w:rsidRDefault="000F7179" w:rsidP="00097D18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Покидько</w:t>
      </w:r>
      <w:proofErr w:type="spellEnd"/>
      <w:r>
        <w:rPr>
          <w:sz w:val="28"/>
          <w:szCs w:val="28"/>
        </w:rPr>
        <w:t xml:space="preserve"> Денис Евгеньевич </w:t>
      </w:r>
      <w:r w:rsidRPr="001E6546">
        <w:rPr>
          <w:sz w:val="28"/>
          <w:szCs w:val="28"/>
        </w:rPr>
        <w:t xml:space="preserve">член 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Pr="001E6546">
        <w:rPr>
          <w:sz w:val="28"/>
          <w:szCs w:val="28"/>
        </w:rPr>
        <w:t xml:space="preserve"> с правом </w:t>
      </w:r>
      <w:r>
        <w:rPr>
          <w:sz w:val="28"/>
          <w:szCs w:val="28"/>
        </w:rPr>
        <w:t>совещательного</w:t>
      </w:r>
      <w:r w:rsidRPr="001E6546">
        <w:rPr>
          <w:sz w:val="28"/>
          <w:szCs w:val="28"/>
        </w:rPr>
        <w:t xml:space="preserve"> голо</w:t>
      </w:r>
      <w:r w:rsidR="00920FEB">
        <w:rPr>
          <w:sz w:val="28"/>
          <w:szCs w:val="28"/>
        </w:rPr>
        <w:t>са.</w:t>
      </w:r>
    </w:p>
    <w:p w:rsidR="001E6546" w:rsidRDefault="00F25C1A" w:rsidP="001E654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E6546" w:rsidRPr="001E6546">
        <w:rPr>
          <w:sz w:val="28"/>
          <w:szCs w:val="28"/>
        </w:rPr>
        <w:t xml:space="preserve">. </w:t>
      </w:r>
      <w:proofErr w:type="gramStart"/>
      <w:r w:rsidR="001E6546" w:rsidRPr="001E6546">
        <w:rPr>
          <w:sz w:val="28"/>
          <w:szCs w:val="28"/>
        </w:rPr>
        <w:t>Разместить</w:t>
      </w:r>
      <w:proofErr w:type="gramEnd"/>
      <w:r w:rsidR="001E6546" w:rsidRPr="001E6546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F53FF" w:rsidRDefault="00F25C1A" w:rsidP="001E654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F53FF" w:rsidRPr="00185C0A">
        <w:rPr>
          <w:sz w:val="28"/>
          <w:szCs w:val="28"/>
        </w:rPr>
        <w:t>. </w:t>
      </w:r>
      <w:proofErr w:type="gramStart"/>
      <w:r w:rsidR="00EF53FF">
        <w:rPr>
          <w:sz w:val="28"/>
          <w:szCs w:val="28"/>
        </w:rPr>
        <w:t>Контроль за</w:t>
      </w:r>
      <w:proofErr w:type="gramEnd"/>
      <w:r w:rsidR="00EF53FF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 комиссии города Таганрога  Дмитриева Михаила Александровича. </w:t>
      </w:r>
    </w:p>
    <w:p w:rsidR="00EF53FF" w:rsidRDefault="00EF53FF" w:rsidP="00EF53FF">
      <w:pPr>
        <w:spacing w:line="360" w:lineRule="auto"/>
        <w:rPr>
          <w:sz w:val="28"/>
          <w:szCs w:val="28"/>
        </w:rPr>
      </w:pPr>
    </w:p>
    <w:p w:rsidR="00EF7A94" w:rsidRPr="00F65229" w:rsidRDefault="00EF7A94" w:rsidP="00EF53FF">
      <w:pPr>
        <w:spacing w:line="360" w:lineRule="auto"/>
        <w:ind w:right="-143"/>
        <w:jc w:val="both"/>
        <w:rPr>
          <w:sz w:val="28"/>
          <w:szCs w:val="28"/>
        </w:rPr>
      </w:pPr>
    </w:p>
    <w:p w:rsidR="009379A9" w:rsidRDefault="009379A9" w:rsidP="00EF53FF">
      <w:pPr>
        <w:spacing w:line="360" w:lineRule="auto"/>
        <w:rPr>
          <w:sz w:val="28"/>
          <w:szCs w:val="28"/>
        </w:rPr>
      </w:pPr>
    </w:p>
    <w:p w:rsidR="009379A9" w:rsidRDefault="009379A9" w:rsidP="009379A9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9379A9" w:rsidRDefault="009379A9" w:rsidP="009379A9">
      <w:pPr>
        <w:suppressAutoHyphens/>
        <w:ind w:right="175"/>
        <w:jc w:val="both"/>
        <w:rPr>
          <w:sz w:val="28"/>
        </w:rPr>
      </w:pPr>
    </w:p>
    <w:p w:rsidR="009379A9" w:rsidRDefault="009379A9" w:rsidP="009379A9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Т.А. Токарева</w:t>
      </w:r>
    </w:p>
    <w:p w:rsidR="00EF7A94" w:rsidRDefault="00EF7A94" w:rsidP="00EF7A94">
      <w:pPr>
        <w:spacing w:line="276" w:lineRule="auto"/>
        <w:jc w:val="center"/>
      </w:pPr>
    </w:p>
    <w:p w:rsidR="001E6546" w:rsidRDefault="001E6546">
      <w:pPr>
        <w:spacing w:after="200" w:line="276" w:lineRule="auto"/>
        <w:rPr>
          <w:rFonts w:eastAsia="Calibri"/>
          <w:lang w:eastAsia="en-US"/>
        </w:rPr>
      </w:pPr>
      <w:bookmarkStart w:id="0" w:name="_GoBack"/>
      <w:bookmarkEnd w:id="0"/>
    </w:p>
    <w:sectPr w:rsidR="001E654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546" w:rsidRDefault="001E6546" w:rsidP="0070721C">
      <w:r>
        <w:separator/>
      </w:r>
    </w:p>
  </w:endnote>
  <w:endnote w:type="continuationSeparator" w:id="0">
    <w:p w:rsidR="001E6546" w:rsidRDefault="001E6546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546" w:rsidRDefault="001E6546" w:rsidP="0070721C">
      <w:r>
        <w:separator/>
      </w:r>
    </w:p>
  </w:footnote>
  <w:footnote w:type="continuationSeparator" w:id="0">
    <w:p w:rsidR="001E6546" w:rsidRDefault="001E6546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2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03CC8"/>
    <w:rsid w:val="00033D41"/>
    <w:rsid w:val="00045747"/>
    <w:rsid w:val="00054601"/>
    <w:rsid w:val="00090A9B"/>
    <w:rsid w:val="00097D18"/>
    <w:rsid w:val="000A4AFD"/>
    <w:rsid w:val="000D792F"/>
    <w:rsid w:val="000E3F79"/>
    <w:rsid w:val="000F7179"/>
    <w:rsid w:val="000F7BD0"/>
    <w:rsid w:val="00103D66"/>
    <w:rsid w:val="001054AA"/>
    <w:rsid w:val="00135D82"/>
    <w:rsid w:val="001365F2"/>
    <w:rsid w:val="001401E9"/>
    <w:rsid w:val="00150920"/>
    <w:rsid w:val="00164CEE"/>
    <w:rsid w:val="00193E46"/>
    <w:rsid w:val="001A6D4B"/>
    <w:rsid w:val="001E5F7B"/>
    <w:rsid w:val="001E6546"/>
    <w:rsid w:val="001F4BEB"/>
    <w:rsid w:val="001F593E"/>
    <w:rsid w:val="00265185"/>
    <w:rsid w:val="002824BD"/>
    <w:rsid w:val="003664AA"/>
    <w:rsid w:val="00383E33"/>
    <w:rsid w:val="003976A9"/>
    <w:rsid w:val="003D478D"/>
    <w:rsid w:val="003E7077"/>
    <w:rsid w:val="0040374B"/>
    <w:rsid w:val="00450D3E"/>
    <w:rsid w:val="00465042"/>
    <w:rsid w:val="004E20E7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19BE"/>
    <w:rsid w:val="00617759"/>
    <w:rsid w:val="00622A12"/>
    <w:rsid w:val="006A6C26"/>
    <w:rsid w:val="006F49D9"/>
    <w:rsid w:val="00703214"/>
    <w:rsid w:val="0070721C"/>
    <w:rsid w:val="00716947"/>
    <w:rsid w:val="00723AE2"/>
    <w:rsid w:val="00725C36"/>
    <w:rsid w:val="007304B7"/>
    <w:rsid w:val="00732C7F"/>
    <w:rsid w:val="00756D8A"/>
    <w:rsid w:val="00785E22"/>
    <w:rsid w:val="007E5F3D"/>
    <w:rsid w:val="00813836"/>
    <w:rsid w:val="00883B30"/>
    <w:rsid w:val="008B257B"/>
    <w:rsid w:val="008F7321"/>
    <w:rsid w:val="00912458"/>
    <w:rsid w:val="009136F1"/>
    <w:rsid w:val="00920FEB"/>
    <w:rsid w:val="00934630"/>
    <w:rsid w:val="009379A9"/>
    <w:rsid w:val="009617A5"/>
    <w:rsid w:val="0097258C"/>
    <w:rsid w:val="00980455"/>
    <w:rsid w:val="009A77A5"/>
    <w:rsid w:val="009D41DE"/>
    <w:rsid w:val="00A02BD4"/>
    <w:rsid w:val="00A105AB"/>
    <w:rsid w:val="00A36767"/>
    <w:rsid w:val="00A375DF"/>
    <w:rsid w:val="00AA6718"/>
    <w:rsid w:val="00AD4719"/>
    <w:rsid w:val="00AE6C64"/>
    <w:rsid w:val="00B10C5B"/>
    <w:rsid w:val="00B35E1D"/>
    <w:rsid w:val="00B373DF"/>
    <w:rsid w:val="00B42A3C"/>
    <w:rsid w:val="00B77B6F"/>
    <w:rsid w:val="00B83ED9"/>
    <w:rsid w:val="00BA6055"/>
    <w:rsid w:val="00BC14E2"/>
    <w:rsid w:val="00BC28A5"/>
    <w:rsid w:val="00BC73BF"/>
    <w:rsid w:val="00BD0F72"/>
    <w:rsid w:val="00BF7ACF"/>
    <w:rsid w:val="00BF7ECE"/>
    <w:rsid w:val="00C60629"/>
    <w:rsid w:val="00D05EAE"/>
    <w:rsid w:val="00D60B4E"/>
    <w:rsid w:val="00D659D3"/>
    <w:rsid w:val="00DD51B2"/>
    <w:rsid w:val="00E03026"/>
    <w:rsid w:val="00E411DB"/>
    <w:rsid w:val="00E42800"/>
    <w:rsid w:val="00E54EE2"/>
    <w:rsid w:val="00E82654"/>
    <w:rsid w:val="00EE25EA"/>
    <w:rsid w:val="00EE4E6C"/>
    <w:rsid w:val="00EF53FF"/>
    <w:rsid w:val="00EF7284"/>
    <w:rsid w:val="00EF7A94"/>
    <w:rsid w:val="00F25C1A"/>
    <w:rsid w:val="00F52868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12</cp:revision>
  <dcterms:created xsi:type="dcterms:W3CDTF">2019-06-13T13:53:00Z</dcterms:created>
  <dcterms:modified xsi:type="dcterms:W3CDTF">2020-03-21T07:17:00Z</dcterms:modified>
</cp:coreProperties>
</file>