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684BB4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17</w:t>
      </w:r>
      <w:r w:rsidR="00F63C39">
        <w:rPr>
          <w:rFonts w:ascii="Times New Roman" w:hAnsi="Times New Roman"/>
          <w:sz w:val="28"/>
        </w:rPr>
        <w:t xml:space="preserve"> июля 2019г.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>№ 133-5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583E77" w:rsidTr="00400000">
        <w:trPr>
          <w:trHeight w:val="1549"/>
        </w:trPr>
        <w:tc>
          <w:tcPr>
            <w:tcW w:w="6137" w:type="dxa"/>
            <w:hideMark/>
          </w:tcPr>
          <w:p w:rsidR="00583E77" w:rsidRDefault="00583E77" w:rsidP="00583E77">
            <w:pPr>
              <w:pStyle w:val="ConsPlusNonformat"/>
              <w:widowControl/>
              <w:spacing w:line="276" w:lineRule="auto"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</w:t>
            </w:r>
            <w:r w:rsidRPr="00583E7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Таганрогского местного отделения Ростовского регионального отделения Всероссийской политической  партии «ЕДИНАЯ  РОССИЯ»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                    в избирательных документах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выборов депутатов Городской Думы города Таганрога седьмого созыва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Решение </w:t>
      </w:r>
      <w:r w:rsidR="000E00D5" w:rsidRP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Таганрогского местного отделения Ростовского регионального отделения Всероссийской политической  партии </w:t>
      </w:r>
      <w:r w:rsidR="000E00D5" w:rsidRPr="00CF5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 РОССИЯ»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15.07.2019г «О кратком наименовании </w:t>
      </w:r>
      <w:r w:rsidR="000E00D5" w:rsidRP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Таганрогского местного отделения Ростовского регионального отделения Всероссийской политической  партии </w:t>
      </w:r>
      <w:r w:rsidR="000E00D5" w:rsidRPr="00CF5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 РОССИЯ»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использования в избирательных документах при проведении выборов депутатов Городской Думы города Таганрога седьмого созыва</w:t>
      </w:r>
      <w:r w:rsidR="00F63C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23 Областного закона от 12.06.2016№ 525-ЗС «О выборах и референдумах в Ростовской области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Территориальная избирательная комиссия 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F63C39" w:rsidRPr="00F63C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Таганрогского местного отделения Ростовского регионального отделения Всероссийской политической  партии </w:t>
      </w:r>
      <w:r w:rsidR="00F63C39" w:rsidRPr="00CF5B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«ЕДИНАЯ  РОССИЯ»</w:t>
      </w:r>
      <w:r w:rsidR="00F63C39" w:rsidRPr="00F63C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F63C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</w:rPr>
        <w:t xml:space="preserve">при проведении выборов депутатов Городской думы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наименования: «</w:t>
      </w:r>
      <w:r w:rsidR="00F63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Таганрогское местное отделение Партии </w:t>
      </w:r>
      <w:r w:rsidR="00F63C39" w:rsidRPr="00F63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lastRenderedPageBreak/>
        <w:t>2. 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информационно-телекоммуникационной сети «Интернет» и направить для опубликования  в средства массовой информации.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4.</w:t>
      </w:r>
      <w: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 секретаря Территориальной избирательной комиссии Токареву Т.А.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8018D2" w:rsidRPr="008018D2" w:rsidRDefault="008018D2" w:rsidP="008018D2">
      <w:pPr>
        <w:pStyle w:val="a6"/>
        <w:rPr>
          <w:rFonts w:ascii="Times New Roman" w:hAnsi="Times New Roman"/>
          <w:sz w:val="28"/>
          <w:szCs w:val="28"/>
        </w:rPr>
      </w:pPr>
      <w:r w:rsidRPr="008018D2">
        <w:rPr>
          <w:rFonts w:ascii="Times New Roman" w:hAnsi="Times New Roman"/>
          <w:sz w:val="28"/>
          <w:szCs w:val="28"/>
        </w:rPr>
        <w:t xml:space="preserve">Заместитель </w:t>
      </w:r>
    </w:p>
    <w:p w:rsidR="008018D2" w:rsidRPr="008018D2" w:rsidRDefault="008018D2" w:rsidP="008018D2">
      <w:pPr>
        <w:pStyle w:val="a6"/>
        <w:rPr>
          <w:rFonts w:ascii="Times New Roman" w:hAnsi="Times New Roman"/>
          <w:sz w:val="28"/>
          <w:szCs w:val="28"/>
        </w:rPr>
      </w:pPr>
      <w:r w:rsidRPr="008018D2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8018D2">
        <w:rPr>
          <w:rFonts w:ascii="Times New Roman" w:hAnsi="Times New Roman"/>
          <w:sz w:val="28"/>
          <w:szCs w:val="28"/>
        </w:rPr>
        <w:tab/>
      </w:r>
      <w:r w:rsidRPr="008018D2">
        <w:rPr>
          <w:rFonts w:ascii="Times New Roman" w:hAnsi="Times New Roman"/>
          <w:sz w:val="28"/>
          <w:szCs w:val="28"/>
        </w:rPr>
        <w:tab/>
      </w:r>
      <w:r w:rsidRPr="008018D2">
        <w:rPr>
          <w:rFonts w:ascii="Times New Roman" w:hAnsi="Times New Roman"/>
          <w:sz w:val="28"/>
          <w:szCs w:val="28"/>
        </w:rPr>
        <w:tab/>
      </w:r>
      <w:r w:rsidRPr="008018D2">
        <w:rPr>
          <w:rFonts w:ascii="Times New Roman" w:hAnsi="Times New Roman"/>
          <w:sz w:val="28"/>
          <w:szCs w:val="28"/>
        </w:rPr>
        <w:tab/>
      </w:r>
      <w:r w:rsidRPr="008018D2">
        <w:rPr>
          <w:rFonts w:ascii="Times New Roman" w:hAnsi="Times New Roman"/>
          <w:sz w:val="28"/>
          <w:szCs w:val="28"/>
        </w:rPr>
        <w:tab/>
      </w:r>
      <w:r w:rsidRPr="008018D2">
        <w:rPr>
          <w:rFonts w:ascii="Times New Roman" w:hAnsi="Times New Roman"/>
          <w:sz w:val="28"/>
          <w:szCs w:val="28"/>
        </w:rPr>
        <w:tab/>
        <w:t>Н.В. Индыкова</w:t>
      </w:r>
    </w:p>
    <w:p w:rsidR="008018D2" w:rsidRPr="008018D2" w:rsidRDefault="008018D2" w:rsidP="008018D2">
      <w:pPr>
        <w:pStyle w:val="a6"/>
        <w:rPr>
          <w:rFonts w:ascii="Times New Roman" w:hAnsi="Times New Roman"/>
          <w:sz w:val="28"/>
          <w:szCs w:val="28"/>
        </w:rPr>
      </w:pPr>
    </w:p>
    <w:p w:rsidR="00BD22D5" w:rsidRPr="008018D2" w:rsidRDefault="008018D2" w:rsidP="008018D2">
      <w:pPr>
        <w:pStyle w:val="a6"/>
        <w:rPr>
          <w:rFonts w:ascii="Times New Roman" w:hAnsi="Times New Roman"/>
          <w:sz w:val="28"/>
          <w:szCs w:val="28"/>
        </w:rPr>
      </w:pPr>
      <w:r w:rsidRPr="008018D2">
        <w:rPr>
          <w:rFonts w:ascii="Times New Roman" w:hAnsi="Times New Roman"/>
          <w:sz w:val="28"/>
          <w:szCs w:val="28"/>
        </w:rPr>
        <w:t>Секретарь комиссии</w:t>
      </w:r>
      <w:r w:rsidRPr="008018D2">
        <w:rPr>
          <w:rFonts w:ascii="Times New Roman" w:hAnsi="Times New Roman"/>
          <w:sz w:val="28"/>
          <w:szCs w:val="28"/>
        </w:rPr>
        <w:tab/>
      </w:r>
      <w:r w:rsidRPr="008018D2">
        <w:rPr>
          <w:rFonts w:ascii="Times New Roman" w:hAnsi="Times New Roman"/>
          <w:sz w:val="28"/>
          <w:szCs w:val="28"/>
        </w:rPr>
        <w:tab/>
      </w:r>
      <w:r w:rsidRPr="008018D2">
        <w:rPr>
          <w:rFonts w:ascii="Times New Roman" w:hAnsi="Times New Roman"/>
          <w:sz w:val="28"/>
          <w:szCs w:val="28"/>
        </w:rPr>
        <w:tab/>
      </w:r>
      <w:r w:rsidRPr="008018D2">
        <w:rPr>
          <w:rFonts w:ascii="Times New Roman" w:hAnsi="Times New Roman"/>
          <w:sz w:val="28"/>
          <w:szCs w:val="28"/>
        </w:rPr>
        <w:tab/>
      </w:r>
      <w:r w:rsidRPr="008018D2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Pr="008018D2">
        <w:rPr>
          <w:rFonts w:ascii="Times New Roman" w:hAnsi="Times New Roman"/>
          <w:sz w:val="28"/>
          <w:szCs w:val="28"/>
        </w:rPr>
        <w:tab/>
        <w:t>Т.А. Токарева</w:t>
      </w:r>
    </w:p>
    <w:sectPr w:rsidR="00BD22D5" w:rsidRPr="00801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E00D5"/>
    <w:rsid w:val="00583E77"/>
    <w:rsid w:val="00684BB4"/>
    <w:rsid w:val="008018D2"/>
    <w:rsid w:val="00BD22D5"/>
    <w:rsid w:val="00CF5B8F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2019-07-16T08:04:00Z</dcterms:created>
  <dcterms:modified xsi:type="dcterms:W3CDTF">2019-07-17T05:45:00Z</dcterms:modified>
</cp:coreProperties>
</file>