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F8E" w:rsidRDefault="009D2853">
      <w:pPr>
        <w:pStyle w:val="a3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2594610</wp:posOffset>
            </wp:positionH>
            <wp:positionV relativeFrom="paragraph">
              <wp:align>top</wp:align>
            </wp:positionV>
            <wp:extent cx="748030" cy="783590"/>
            <wp:effectExtent l="0" t="0" r="0" b="0"/>
            <wp:wrapSquare wrapText="bothSides" distT="0" distB="0" distL="114300" distR="11430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7F8E" w:rsidRDefault="009D2853">
      <w:pPr>
        <w:pStyle w:val="a3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</w:p>
    <w:p w:rsidR="00F97F8E" w:rsidRDefault="00F97F8E">
      <w:pPr>
        <w:pStyle w:val="a3"/>
        <w:ind w:left="142" w:hanging="142"/>
        <w:jc w:val="center"/>
        <w:rPr>
          <w:rFonts w:ascii="Times New Roman" w:hAnsi="Times New Roman"/>
          <w:b/>
          <w:sz w:val="28"/>
        </w:rPr>
      </w:pPr>
    </w:p>
    <w:p w:rsidR="00F97F8E" w:rsidRDefault="009D2853">
      <w:pPr>
        <w:pStyle w:val="a3"/>
        <w:ind w:left="142" w:hanging="142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97F8E" w:rsidRDefault="009D2853">
      <w:pPr>
        <w:pStyle w:val="a3"/>
        <w:ind w:left="142" w:hanging="142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97F8E" w:rsidRDefault="00F97F8E">
      <w:pPr>
        <w:pStyle w:val="a3"/>
        <w:jc w:val="center"/>
        <w:rPr>
          <w:rFonts w:ascii="Times New Roman" w:hAnsi="Times New Roman"/>
          <w:b/>
          <w:sz w:val="28"/>
        </w:rPr>
      </w:pPr>
    </w:p>
    <w:p w:rsidR="00F97F8E" w:rsidRDefault="009D285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97F8E" w:rsidRDefault="00F97F8E">
      <w:pPr>
        <w:pStyle w:val="a3"/>
        <w:jc w:val="center"/>
        <w:rPr>
          <w:rFonts w:ascii="Times New Roman" w:hAnsi="Times New Roman"/>
          <w:b/>
          <w:sz w:val="28"/>
        </w:rPr>
      </w:pPr>
    </w:p>
    <w:p w:rsidR="00F97F8E" w:rsidRDefault="009D285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ab/>
        <w:t xml:space="preserve">       № 99-3</w:t>
      </w: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7F8E" w:rsidRDefault="009D2853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97F8E" w:rsidRDefault="00F97F8E">
      <w:pPr>
        <w:pStyle w:val="a3"/>
        <w:jc w:val="center"/>
        <w:rPr>
          <w:rFonts w:ascii="Times New Roman" w:hAnsi="Times New Roman"/>
          <w:sz w:val="24"/>
        </w:rPr>
      </w:pPr>
    </w:p>
    <w:p w:rsidR="00F97F8E" w:rsidRDefault="009D2853">
      <w:pPr>
        <w:pStyle w:val="a3"/>
        <w:ind w:left="1701" w:right="1417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опре</w:t>
      </w:r>
      <w:r>
        <w:rPr>
          <w:rFonts w:ascii="Times New Roman" w:hAnsi="Times New Roman"/>
          <w:b/>
          <w:sz w:val="28"/>
        </w:rPr>
        <w:t>делении членов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 xml:space="preserve">) Ростовской области с правом решающего голоса, осуществляющих работу со средствами видеонаблюдения на выборах Президента Российской Федерации </w:t>
      </w:r>
      <w:r>
        <w:rPr>
          <w:rFonts w:ascii="Times New Roman" w:hAnsi="Times New Roman"/>
          <w:b/>
          <w:sz w:val="28"/>
        </w:rPr>
        <w:br/>
        <w:t>17 марта 2024 года</w:t>
      </w:r>
    </w:p>
    <w:p w:rsidR="00F97F8E" w:rsidRDefault="00F97F8E">
      <w:pPr>
        <w:pStyle w:val="a3"/>
        <w:ind w:left="1701" w:right="1417" w:firstLine="0"/>
        <w:rPr>
          <w:rFonts w:ascii="Times New Roman" w:hAnsi="Times New Roman"/>
          <w:b/>
          <w:sz w:val="28"/>
        </w:rPr>
      </w:pPr>
    </w:p>
    <w:p w:rsidR="00F97F8E" w:rsidRDefault="00F97F8E">
      <w:pPr>
        <w:pStyle w:val="a3"/>
        <w:ind w:left="1701" w:right="1417" w:firstLine="0"/>
        <w:rPr>
          <w:rFonts w:ascii="Times New Roman" w:hAnsi="Times New Roman"/>
          <w:b/>
          <w:sz w:val="28"/>
        </w:rPr>
      </w:pPr>
    </w:p>
    <w:p w:rsidR="00F97F8E" w:rsidRDefault="009D2853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</w:t>
      </w:r>
      <w:r>
        <w:rPr>
          <w:rFonts w:ascii="Times New Roman" w:hAnsi="Times New Roman"/>
          <w:sz w:val="28"/>
        </w:rPr>
        <w:t>ии п. 14 статьи 66 и п. 18 статьи 74 Федерального закона от 10.01.2003 N 19-ФЗ "О выборах Президента Российской Федерации", в соответствии с Постановлением Центральной избирательной комиссии Российской Федерации от 24.01.2024г. №151/1194-8 «О порядке приме</w:t>
      </w:r>
      <w:r>
        <w:rPr>
          <w:rFonts w:ascii="Times New Roman" w:hAnsi="Times New Roman"/>
          <w:sz w:val="28"/>
        </w:rPr>
        <w:t>нения средств видеонаблюдения и трансляции изображения, при проведении выборов Президента Российской Федерации, назначенных на 17 марта 2024 года» (далее Порядок),  Территориальная избирательная</w:t>
      </w:r>
      <w:proofErr w:type="gramEnd"/>
      <w:r>
        <w:rPr>
          <w:rFonts w:ascii="Times New Roman" w:hAnsi="Times New Roman"/>
          <w:sz w:val="28"/>
        </w:rPr>
        <w:t xml:space="preserve"> комиссия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:rsidR="00F97F8E" w:rsidRDefault="00F97F8E">
      <w:pPr>
        <w:pStyle w:val="a3"/>
        <w:jc w:val="center"/>
        <w:rPr>
          <w:rFonts w:ascii="Times New Roman" w:hAnsi="Times New Roman"/>
          <w:b/>
          <w:sz w:val="28"/>
        </w:rPr>
      </w:pPr>
    </w:p>
    <w:p w:rsidR="00F97F8E" w:rsidRDefault="009D285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</w:t>
      </w:r>
      <w:r>
        <w:rPr>
          <w:rFonts w:ascii="Times New Roman" w:hAnsi="Times New Roman"/>
          <w:b/>
          <w:sz w:val="28"/>
        </w:rPr>
        <w:t>ТАНОВИЛА:</w:t>
      </w:r>
    </w:p>
    <w:p w:rsidR="00F97F8E" w:rsidRDefault="00F97F8E">
      <w:pPr>
        <w:pStyle w:val="a3"/>
        <w:jc w:val="center"/>
        <w:rPr>
          <w:rFonts w:ascii="Times New Roman" w:hAnsi="Times New Roman"/>
          <w:sz w:val="28"/>
        </w:rPr>
      </w:pPr>
    </w:p>
    <w:p w:rsidR="00F97F8E" w:rsidRDefault="009D285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Определить следующих членов Территориальной избирательной комиссии города Таганрога </w:t>
      </w:r>
      <w:r>
        <w:rPr>
          <w:rFonts w:ascii="Times New Roman" w:hAnsi="Times New Roman"/>
          <w:sz w:val="28"/>
        </w:rPr>
        <w:t>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с правом решающего голоса осуществляющих работу со средствами видеонаблюдения на выборах Президента Российской Федерации 17 мар</w:t>
      </w:r>
      <w:r>
        <w:rPr>
          <w:rFonts w:ascii="Times New Roman" w:hAnsi="Times New Roman"/>
          <w:sz w:val="28"/>
        </w:rPr>
        <w:t>та 2024 года:</w:t>
      </w:r>
    </w:p>
    <w:p w:rsidR="00F97F8E" w:rsidRDefault="009D2853">
      <w:pPr>
        <w:pStyle w:val="a3"/>
        <w:ind w:left="927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</w:t>
      </w:r>
      <w:proofErr w:type="spellStart"/>
      <w:r>
        <w:rPr>
          <w:rFonts w:ascii="Times New Roman" w:hAnsi="Times New Roman"/>
          <w:sz w:val="28"/>
        </w:rPr>
        <w:t>Попружный</w:t>
      </w:r>
      <w:proofErr w:type="spellEnd"/>
      <w:r>
        <w:rPr>
          <w:rFonts w:ascii="Times New Roman" w:hAnsi="Times New Roman"/>
          <w:sz w:val="28"/>
        </w:rPr>
        <w:t xml:space="preserve"> Владислав Михайлович - выдвинут Ростовским региональным отделением политической партии "Российская объединенная демократическая партия </w:t>
      </w:r>
      <w:r>
        <w:rPr>
          <w:rFonts w:ascii="Times New Roman" w:hAnsi="Times New Roman"/>
          <w:b/>
          <w:sz w:val="28"/>
        </w:rPr>
        <w:t>«ЯБЛОКО»;</w:t>
      </w:r>
    </w:p>
    <w:p w:rsidR="00F97F8E" w:rsidRDefault="00F97F8E">
      <w:pPr>
        <w:pStyle w:val="a3"/>
        <w:ind w:left="927" w:firstLine="0"/>
        <w:rPr>
          <w:rFonts w:ascii="Times New Roman" w:hAnsi="Times New Roman"/>
          <w:sz w:val="28"/>
        </w:rPr>
      </w:pPr>
    </w:p>
    <w:p w:rsidR="00F97F8E" w:rsidRDefault="009D2853">
      <w:pPr>
        <w:pStyle w:val="a3"/>
        <w:ind w:left="927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– </w:t>
      </w:r>
      <w:proofErr w:type="spellStart"/>
      <w:r>
        <w:rPr>
          <w:rFonts w:ascii="Times New Roman" w:hAnsi="Times New Roman"/>
          <w:sz w:val="28"/>
        </w:rPr>
        <w:t>Торянник</w:t>
      </w:r>
      <w:proofErr w:type="spellEnd"/>
      <w:r>
        <w:rPr>
          <w:rFonts w:ascii="Times New Roman" w:hAnsi="Times New Roman"/>
          <w:sz w:val="28"/>
        </w:rPr>
        <w:t xml:space="preserve"> Сергей Валерьевич - выдвинут Ростовским региональным отделением Политич</w:t>
      </w:r>
      <w:r>
        <w:rPr>
          <w:rFonts w:ascii="Times New Roman" w:hAnsi="Times New Roman"/>
          <w:sz w:val="28"/>
        </w:rPr>
        <w:t xml:space="preserve">еской партии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- Либерально-демократической партии России</w:t>
      </w:r>
      <w:bookmarkStart w:id="0" w:name="_GoBack"/>
      <w:bookmarkEnd w:id="0"/>
      <w:r>
        <w:rPr>
          <w:rFonts w:ascii="Times New Roman" w:hAnsi="Times New Roman"/>
          <w:sz w:val="28"/>
        </w:rPr>
        <w:t>;</w:t>
      </w:r>
    </w:p>
    <w:p w:rsidR="00F97F8E" w:rsidRDefault="00F97F8E">
      <w:pPr>
        <w:pStyle w:val="a3"/>
        <w:ind w:left="927" w:firstLine="0"/>
        <w:rPr>
          <w:rFonts w:ascii="Times New Roman" w:hAnsi="Times New Roman"/>
          <w:sz w:val="28"/>
        </w:rPr>
      </w:pPr>
    </w:p>
    <w:p w:rsidR="00F97F8E" w:rsidRDefault="009D2853">
      <w:pPr>
        <w:pStyle w:val="a3"/>
        <w:numPr>
          <w:ilvl w:val="0"/>
          <w:numId w:val="1"/>
        </w:numPr>
        <w:ind w:left="850" w:firstLine="0"/>
        <w:rPr>
          <w:rFonts w:ascii="Times New Roman" w:hAnsi="Times New Roman"/>
          <w:color w:val="212529"/>
          <w:sz w:val="28"/>
          <w:highlight w:val="white"/>
        </w:rPr>
      </w:pPr>
      <w:proofErr w:type="spellStart"/>
      <w:r>
        <w:rPr>
          <w:rFonts w:ascii="Times New Roman" w:hAnsi="Times New Roman"/>
          <w:sz w:val="28"/>
        </w:rPr>
        <w:t>Абраменко</w:t>
      </w:r>
      <w:proofErr w:type="spellEnd"/>
      <w:r>
        <w:rPr>
          <w:rFonts w:ascii="Times New Roman" w:hAnsi="Times New Roman"/>
          <w:sz w:val="28"/>
        </w:rPr>
        <w:t xml:space="preserve"> Сергей Алексеевич - в</w:t>
      </w:r>
      <w:r>
        <w:rPr>
          <w:rFonts w:ascii="Times New Roman" w:hAnsi="Times New Roman"/>
          <w:color w:val="212529"/>
          <w:sz w:val="28"/>
          <w:highlight w:val="white"/>
        </w:rPr>
        <w:t>ыдвинут Региональным отделением Общероссийской общественной организации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12529"/>
          <w:sz w:val="28"/>
          <w:highlight w:val="white"/>
        </w:rPr>
        <w:lastRenderedPageBreak/>
        <w:t>"Союз пенсионеров России" по Ростовской области - "Союз пенсионеров Дона"</w:t>
      </w:r>
    </w:p>
    <w:p w:rsidR="00F97F8E" w:rsidRDefault="00F97F8E">
      <w:pPr>
        <w:pStyle w:val="ac"/>
        <w:ind w:left="-709"/>
        <w:jc w:val="both"/>
        <w:rPr>
          <w:sz w:val="28"/>
        </w:rPr>
      </w:pPr>
    </w:p>
    <w:p w:rsidR="00F97F8E" w:rsidRDefault="009D285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Членам Территориальной избирательной комиссии города Таганрога </w:t>
      </w:r>
      <w:r>
        <w:rPr>
          <w:rFonts w:ascii="Times New Roman" w:hAnsi="Times New Roman"/>
          <w:sz w:val="28"/>
        </w:rPr>
        <w:t>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, указанным в п.1 настоящего Постановления, руководствоваться Инструкцией по работе со средствами видеонаблюдения   (приложение №2) Порядка. </w:t>
      </w:r>
    </w:p>
    <w:p w:rsidR="00F97F8E" w:rsidRDefault="00F97F8E">
      <w:pPr>
        <w:pStyle w:val="a3"/>
        <w:rPr>
          <w:rFonts w:ascii="Times New Roman" w:hAnsi="Times New Roman"/>
          <w:sz w:val="28"/>
        </w:rPr>
      </w:pPr>
    </w:p>
    <w:p w:rsidR="00F97F8E" w:rsidRDefault="009D285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</w:t>
      </w:r>
      <w:r>
        <w:rPr>
          <w:rFonts w:ascii="Times New Roman" w:hAnsi="Times New Roman"/>
          <w:sz w:val="28"/>
        </w:rPr>
        <w:t>полнением настоящего постановления возложить на председателя Территориальной избирательной  комиссии города Таганрога (восточная) Ростовской области В.Г. Ерасова.</w:t>
      </w:r>
    </w:p>
    <w:p w:rsidR="00F97F8E" w:rsidRDefault="00F97F8E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F97F8E" w:rsidRDefault="00F97F8E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F97F8E" w:rsidRDefault="009D2853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F97F8E" w:rsidRDefault="00F97F8E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F97F8E" w:rsidRDefault="009D2853">
      <w:pPr>
        <w:pStyle w:val="a3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sectPr w:rsidR="00F97F8E" w:rsidSect="00F97F8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2663B"/>
    <w:multiLevelType w:val="multilevel"/>
    <w:tmpl w:val="836085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7F8E"/>
    <w:rsid w:val="009D2853"/>
    <w:rsid w:val="00F9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97F8E"/>
  </w:style>
  <w:style w:type="paragraph" w:styleId="10">
    <w:name w:val="heading 1"/>
    <w:next w:val="a"/>
    <w:link w:val="11"/>
    <w:uiPriority w:val="9"/>
    <w:qFormat/>
    <w:rsid w:val="00F97F8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97F8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97F8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97F8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97F8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97F8E"/>
  </w:style>
  <w:style w:type="paragraph" w:styleId="21">
    <w:name w:val="toc 2"/>
    <w:next w:val="a"/>
    <w:link w:val="22"/>
    <w:uiPriority w:val="39"/>
    <w:rsid w:val="00F97F8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97F8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97F8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97F8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97F8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97F8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97F8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97F8E"/>
    <w:rPr>
      <w:rFonts w:ascii="XO Thames" w:hAnsi="XO Thames"/>
      <w:sz w:val="28"/>
    </w:rPr>
  </w:style>
  <w:style w:type="paragraph" w:customStyle="1" w:styleId="Endnote">
    <w:name w:val="Endnote"/>
    <w:link w:val="Endnote0"/>
    <w:rsid w:val="00F97F8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97F8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97F8E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F97F8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97F8E"/>
    <w:rPr>
      <w:rFonts w:ascii="XO Thames" w:hAnsi="XO Thames"/>
      <w:sz w:val="28"/>
    </w:rPr>
  </w:style>
  <w:style w:type="paragraph" w:styleId="a3">
    <w:name w:val="No Spacing"/>
    <w:link w:val="a4"/>
    <w:rsid w:val="00F97F8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F97F8E"/>
    <w:rPr>
      <w:rFonts w:ascii="Calibri" w:hAnsi="Calibri"/>
    </w:rPr>
  </w:style>
  <w:style w:type="character" w:customStyle="1" w:styleId="50">
    <w:name w:val="Заголовок 5 Знак"/>
    <w:link w:val="5"/>
    <w:rsid w:val="00F97F8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97F8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97F8E"/>
    <w:rPr>
      <w:color w:val="0000FF"/>
      <w:u w:val="single"/>
    </w:rPr>
  </w:style>
  <w:style w:type="character" w:styleId="a5">
    <w:name w:val="Hyperlink"/>
    <w:link w:val="12"/>
    <w:rsid w:val="00F97F8E"/>
    <w:rPr>
      <w:color w:val="0000FF"/>
      <w:u w:val="single"/>
    </w:rPr>
  </w:style>
  <w:style w:type="paragraph" w:customStyle="1" w:styleId="Footnote">
    <w:name w:val="Footnote"/>
    <w:link w:val="Footnote0"/>
    <w:rsid w:val="00F97F8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97F8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97F8E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F97F8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97F8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97F8E"/>
    <w:rPr>
      <w:rFonts w:ascii="XO Thames" w:hAnsi="XO Thames"/>
      <w:sz w:val="28"/>
    </w:rPr>
  </w:style>
  <w:style w:type="paragraph" w:customStyle="1" w:styleId="15">
    <w:name w:val="Основной шрифт абзаца1"/>
    <w:link w:val="9"/>
    <w:rsid w:val="00F97F8E"/>
  </w:style>
  <w:style w:type="paragraph" w:styleId="9">
    <w:name w:val="toc 9"/>
    <w:next w:val="a"/>
    <w:link w:val="90"/>
    <w:uiPriority w:val="39"/>
    <w:rsid w:val="00F97F8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97F8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97F8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97F8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97F8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97F8E"/>
    <w:rPr>
      <w:rFonts w:ascii="XO Thames" w:hAnsi="XO Thames"/>
      <w:sz w:val="28"/>
    </w:rPr>
  </w:style>
  <w:style w:type="paragraph" w:styleId="a6">
    <w:name w:val="Balloon Text"/>
    <w:basedOn w:val="a"/>
    <w:link w:val="a7"/>
    <w:rsid w:val="00F97F8E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F97F8E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rsid w:val="00F97F8E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97F8E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97F8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97F8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97F8E"/>
    <w:rPr>
      <w:rFonts w:ascii="XO Thames" w:hAnsi="XO Thames"/>
      <w:b/>
      <w:sz w:val="24"/>
    </w:rPr>
  </w:style>
  <w:style w:type="paragraph" w:styleId="ac">
    <w:name w:val="List Paragraph"/>
    <w:basedOn w:val="a"/>
    <w:link w:val="ad"/>
    <w:rsid w:val="00F97F8E"/>
    <w:pPr>
      <w:widowControl w:val="0"/>
      <w:spacing w:after="0" w:line="240" w:lineRule="auto"/>
      <w:ind w:left="720"/>
      <w:contextualSpacing/>
    </w:pPr>
    <w:rPr>
      <w:rFonts w:ascii="Times New Roman" w:hAnsi="Times New Roman"/>
      <w:sz w:val="20"/>
    </w:rPr>
  </w:style>
  <w:style w:type="character" w:customStyle="1" w:styleId="ad">
    <w:name w:val="Абзац списка Знак"/>
    <w:basedOn w:val="1"/>
    <w:link w:val="ac"/>
    <w:rsid w:val="00F97F8E"/>
    <w:rPr>
      <w:rFonts w:ascii="Times New Roman" w:hAnsi="Times New Roman"/>
      <w:sz w:val="20"/>
    </w:rPr>
  </w:style>
  <w:style w:type="character" w:customStyle="1" w:styleId="20">
    <w:name w:val="Заголовок 2 Знак"/>
    <w:link w:val="2"/>
    <w:rsid w:val="00F97F8E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2067</Characters>
  <Application>Microsoft Office Word</Application>
  <DocSecurity>0</DocSecurity>
  <Lines>17</Lines>
  <Paragraphs>4</Paragraphs>
  <ScaleCrop>false</ScaleCrop>
  <Company>Microsoft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2024-02-22T13:40:00Z</dcterms:created>
  <dcterms:modified xsi:type="dcterms:W3CDTF">2024-02-22T13:40:00Z</dcterms:modified>
</cp:coreProperties>
</file>