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E364F8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290C83">
        <w:rPr>
          <w:rFonts w:ascii="Times New Roman" w:hAnsi="Times New Roman"/>
          <w:sz w:val="28"/>
          <w:szCs w:val="28"/>
        </w:rPr>
        <w:t>№ 211-74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290C83">
        <w:rPr>
          <w:rFonts w:eastAsia="Calibri"/>
          <w:b/>
          <w:bCs/>
          <w:szCs w:val="28"/>
        </w:rPr>
        <w:t>референдума № 2215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290C83">
        <w:rPr>
          <w:rFonts w:eastAsia="Calibri"/>
          <w:szCs w:val="28"/>
        </w:rPr>
        <w:t>частка референдума № 2215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290C83">
        <w:rPr>
          <w:rFonts w:eastAsia="Calibri"/>
          <w:szCs w:val="28"/>
        </w:rPr>
        <w:t xml:space="preserve"> Шевченко Светлану Петровну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290C83">
        <w:rPr>
          <w:rFonts w:eastAsia="Calibri"/>
          <w:szCs w:val="28"/>
        </w:rPr>
        <w:t xml:space="preserve">тка, участка референдума </w:t>
      </w:r>
      <w:r w:rsidR="00290C83">
        <w:rPr>
          <w:rFonts w:eastAsia="Calibri"/>
          <w:szCs w:val="28"/>
        </w:rPr>
        <w:br/>
        <w:t>№ 2215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290C83"/>
    <w:rsid w:val="003F466B"/>
    <w:rsid w:val="004401D9"/>
    <w:rsid w:val="005E54C5"/>
    <w:rsid w:val="00652CEA"/>
    <w:rsid w:val="007D4E11"/>
    <w:rsid w:val="00856752"/>
    <w:rsid w:val="00861498"/>
    <w:rsid w:val="009467C8"/>
    <w:rsid w:val="009A078C"/>
    <w:rsid w:val="00E364F8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2020-08-26T06:40:00Z</dcterms:created>
  <dcterms:modified xsi:type="dcterms:W3CDTF">2020-08-26T12:23:00Z</dcterms:modified>
</cp:coreProperties>
</file>