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B4E" w:rsidRDefault="0096504B">
      <w:pPr>
        <w:pStyle w:val="a7"/>
        <w:jc w:val="center"/>
        <w:rPr>
          <w:b/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B4E" w:rsidRDefault="0096504B">
      <w:pPr>
        <w:pStyle w:val="a7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1A2B4E" w:rsidRDefault="0096504B">
      <w:pPr>
        <w:pStyle w:val="a7"/>
        <w:jc w:val="center"/>
        <w:rPr>
          <w:b/>
          <w:sz w:val="28"/>
        </w:rPr>
      </w:pPr>
      <w:r>
        <w:rPr>
          <w:b/>
          <w:sz w:val="28"/>
        </w:rPr>
        <w:t>ГОРОДА ТАГАНРОГА (ВОСТОЧНАЯ) РОСТОВСКОЙ ОБЛАСТИ</w:t>
      </w:r>
    </w:p>
    <w:p w:rsidR="001A2B4E" w:rsidRDefault="001A2B4E">
      <w:pPr>
        <w:pStyle w:val="a7"/>
        <w:jc w:val="center"/>
        <w:rPr>
          <w:b/>
          <w:sz w:val="28"/>
        </w:rPr>
      </w:pPr>
    </w:p>
    <w:p w:rsidR="001A2B4E" w:rsidRDefault="001A2B4E">
      <w:pPr>
        <w:pStyle w:val="a7"/>
        <w:jc w:val="center"/>
        <w:rPr>
          <w:b/>
          <w:sz w:val="28"/>
        </w:rPr>
      </w:pPr>
    </w:p>
    <w:p w:rsidR="001A2B4E" w:rsidRDefault="0096504B">
      <w:pPr>
        <w:pStyle w:val="a7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A2B4E" w:rsidRDefault="001A2B4E">
      <w:pPr>
        <w:pStyle w:val="a7"/>
        <w:jc w:val="center"/>
        <w:rPr>
          <w:b/>
          <w:sz w:val="28"/>
        </w:rPr>
      </w:pPr>
    </w:p>
    <w:p w:rsidR="001A2B4E" w:rsidRDefault="0096504B">
      <w:pPr>
        <w:pStyle w:val="a7"/>
        <w:rPr>
          <w:sz w:val="28"/>
        </w:rPr>
      </w:pPr>
      <w:r>
        <w:rPr>
          <w:sz w:val="28"/>
        </w:rPr>
        <w:t>07 июля 2023г.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№ </w:t>
      </w:r>
      <w:r>
        <w:rPr>
          <w:color w:val="000000" w:themeColor="text1"/>
          <w:sz w:val="28"/>
        </w:rPr>
        <w:t>67-1</w:t>
      </w:r>
    </w:p>
    <w:p w:rsidR="001A2B4E" w:rsidRDefault="0096504B">
      <w:pPr>
        <w:pStyle w:val="a7"/>
        <w:jc w:val="center"/>
        <w:rPr>
          <w:sz w:val="28"/>
        </w:rPr>
      </w:pPr>
      <w:r>
        <w:rPr>
          <w:sz w:val="28"/>
        </w:rPr>
        <w:t>г. Таганрог</w:t>
      </w:r>
    </w:p>
    <w:p w:rsidR="001A2B4E" w:rsidRDefault="001A2B4E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1A2B4E">
        <w:trPr>
          <w:trHeight w:val="1549"/>
        </w:trPr>
        <w:tc>
          <w:tcPr>
            <w:tcW w:w="6520" w:type="dxa"/>
            <w:shd w:val="clear" w:color="auto" w:fill="auto"/>
          </w:tcPr>
          <w:p w:rsidR="001A2B4E" w:rsidRDefault="0096504B">
            <w:pPr>
              <w:jc w:val="both"/>
              <w:rPr>
                <w:b/>
              </w:rPr>
            </w:pPr>
            <w:r>
              <w:rPr>
                <w:b/>
              </w:rPr>
              <w:t xml:space="preserve">Об утверждении числа и распределения изготавливаемых избирательных бюллетеней для голосования по </w:t>
            </w:r>
            <w:r>
              <w:rPr>
                <w:b/>
              </w:rPr>
              <w:t>Таганрогскому одномандатному избирательному округу  № 22 на выборах депутатов Законодательного Собрания Ростовской области седьмого созыва</w:t>
            </w:r>
          </w:p>
        </w:tc>
      </w:tr>
    </w:tbl>
    <w:p w:rsidR="001A2B4E" w:rsidRDefault="0096504B">
      <w:pPr>
        <w:pStyle w:val="ab"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частью 10 статьи 56 Областного закона                                              от 12.05.2016 № </w:t>
      </w:r>
      <w:r>
        <w:rPr>
          <w:b w:val="0"/>
          <w:spacing w:val="0"/>
          <w:sz w:val="28"/>
        </w:rPr>
        <w:t>525-ЗС «О выборах и референдумах в Ростовской области», руководствуясь постановлением Избирательной комиссии Ростовской области        от 18.05.2023 № 24-1 «О возложении полномочий окружных избирательных комиссий по выборам депутатов Законодательного Собра</w:t>
      </w:r>
      <w:r>
        <w:rPr>
          <w:b w:val="0"/>
          <w:spacing w:val="0"/>
          <w:sz w:val="28"/>
        </w:rPr>
        <w:t xml:space="preserve">ния Ростовской области седьмого созыва на территориальные избирательные комиссии», Территориальная избирательная комиссия города Таганрога (восточная) Ростовской области </w:t>
      </w:r>
    </w:p>
    <w:p w:rsidR="001A2B4E" w:rsidRDefault="0096504B">
      <w:pPr>
        <w:jc w:val="center"/>
      </w:pPr>
      <w:r>
        <w:t>ПОСТАНОВЛЯЕТ:</w:t>
      </w:r>
    </w:p>
    <w:p w:rsidR="001A2B4E" w:rsidRDefault="001A2B4E">
      <w:pPr>
        <w:jc w:val="center"/>
      </w:pPr>
    </w:p>
    <w:p w:rsidR="001A2B4E" w:rsidRDefault="0096504B">
      <w:pPr>
        <w:pStyle w:val="ab"/>
        <w:numPr>
          <w:ilvl w:val="0"/>
          <w:numId w:val="1"/>
        </w:numPr>
        <w:spacing w:before="0" w:after="0" w:line="360" w:lineRule="auto"/>
        <w:ind w:left="0"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Утвердить число и распределение т</w:t>
      </w:r>
      <w:r>
        <w:rPr>
          <w:b w:val="0"/>
          <w:spacing w:val="0"/>
          <w:sz w:val="28"/>
        </w:rPr>
        <w:t xml:space="preserve">ерриториальным избирательным комиссиям города Таганрога (восточная) Ростовской области и города Таганрога (западная) Ростовской области, изготавливаемых избирательных бюллетеней для голосования по Таганрогскому одномандатному избирательному округу № 22 на </w:t>
      </w:r>
      <w:r>
        <w:rPr>
          <w:b w:val="0"/>
          <w:spacing w:val="0"/>
          <w:sz w:val="28"/>
        </w:rPr>
        <w:t>выборах депутатов Законодательного Собрания Ростовской области седьмого созыва согласно приложению.</w:t>
      </w:r>
    </w:p>
    <w:p w:rsidR="001A2B4E" w:rsidRDefault="001A2B4E">
      <w:pPr>
        <w:pStyle w:val="ab"/>
        <w:spacing w:before="0" w:after="0" w:line="360" w:lineRule="auto"/>
        <w:ind w:left="567" w:right="28"/>
        <w:jc w:val="both"/>
        <w:rPr>
          <w:b w:val="0"/>
          <w:spacing w:val="0"/>
          <w:sz w:val="28"/>
        </w:rPr>
      </w:pPr>
    </w:p>
    <w:p w:rsidR="001A2B4E" w:rsidRDefault="0096504B">
      <w:pPr>
        <w:pStyle w:val="ab"/>
        <w:numPr>
          <w:ilvl w:val="0"/>
          <w:numId w:val="1"/>
        </w:numPr>
        <w:spacing w:before="0" w:after="0" w:line="360" w:lineRule="auto"/>
        <w:ind w:left="0"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Создать Рабочую группу по контролю за получением и передачей избирательных бюллетеней для голосования на выборах депутатов Законодательного Собрания Ростов</w:t>
      </w:r>
      <w:r>
        <w:rPr>
          <w:b w:val="0"/>
          <w:spacing w:val="0"/>
          <w:sz w:val="28"/>
        </w:rPr>
        <w:t>ской области седьмого созыва и утвердить ее в следующем составе:</w:t>
      </w:r>
    </w:p>
    <w:p w:rsidR="001A2B4E" w:rsidRDefault="001A2B4E">
      <w:pPr>
        <w:pStyle w:val="ab"/>
        <w:spacing w:before="0" w:after="0"/>
        <w:ind w:right="28" w:firstLine="567"/>
        <w:jc w:val="both"/>
        <w:rPr>
          <w:b w:val="0"/>
          <w:spacing w:val="0"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1A2B4E">
        <w:tc>
          <w:tcPr>
            <w:tcW w:w="3510" w:type="dxa"/>
            <w:shd w:val="clear" w:color="auto" w:fill="auto"/>
          </w:tcPr>
          <w:p w:rsidR="001A2B4E" w:rsidRDefault="0096504B">
            <w:pPr>
              <w:ind w:firstLine="142"/>
              <w:jc w:val="both"/>
            </w:pPr>
            <w:r>
              <w:t xml:space="preserve">Ерасов </w:t>
            </w:r>
          </w:p>
          <w:p w:rsidR="001A2B4E" w:rsidRDefault="0096504B">
            <w:pPr>
              <w:ind w:firstLine="142"/>
              <w:jc w:val="both"/>
              <w:rPr>
                <w:b/>
              </w:rPr>
            </w:pPr>
            <w:r>
              <w:t>Валерий Геннадьевич</w:t>
            </w:r>
          </w:p>
        </w:tc>
        <w:tc>
          <w:tcPr>
            <w:tcW w:w="6060" w:type="dxa"/>
            <w:shd w:val="clear" w:color="auto" w:fill="auto"/>
          </w:tcPr>
          <w:p w:rsidR="001A2B4E" w:rsidRDefault="0096504B">
            <w:pPr>
              <w:ind w:firstLine="567"/>
              <w:jc w:val="both"/>
            </w:pPr>
            <w:r>
              <w:t xml:space="preserve">– председатель Территориальной избирательной комиссии города Таганрога (восточная) Ростовской области </w:t>
            </w:r>
          </w:p>
        </w:tc>
      </w:tr>
      <w:tr w:rsidR="001A2B4E">
        <w:tc>
          <w:tcPr>
            <w:tcW w:w="3510" w:type="dxa"/>
            <w:shd w:val="clear" w:color="auto" w:fill="auto"/>
          </w:tcPr>
          <w:p w:rsidR="001A2B4E" w:rsidRDefault="0096504B">
            <w:pPr>
              <w:ind w:left="142"/>
              <w:jc w:val="both"/>
            </w:pPr>
            <w:r>
              <w:t xml:space="preserve">Индыкова </w:t>
            </w:r>
          </w:p>
          <w:p w:rsidR="001A2B4E" w:rsidRDefault="0096504B">
            <w:pPr>
              <w:ind w:left="142"/>
              <w:jc w:val="both"/>
              <w:rPr>
                <w:b/>
              </w:rPr>
            </w:pPr>
            <w:r>
              <w:t>Наталья Валентиновна</w:t>
            </w:r>
          </w:p>
        </w:tc>
        <w:tc>
          <w:tcPr>
            <w:tcW w:w="6060" w:type="dxa"/>
            <w:shd w:val="clear" w:color="auto" w:fill="auto"/>
          </w:tcPr>
          <w:p w:rsidR="001A2B4E" w:rsidRDefault="0096504B">
            <w:pPr>
              <w:ind w:firstLine="567"/>
              <w:jc w:val="both"/>
            </w:pPr>
            <w:r>
              <w:t xml:space="preserve">– заместитель председателя </w:t>
            </w:r>
            <w:r>
              <w:t>Территориальной избирательной комиссии города Таганрога (восточная) Ростовской области</w:t>
            </w:r>
          </w:p>
        </w:tc>
      </w:tr>
      <w:tr w:rsidR="001A2B4E">
        <w:tc>
          <w:tcPr>
            <w:tcW w:w="3510" w:type="dxa"/>
            <w:shd w:val="clear" w:color="auto" w:fill="auto"/>
          </w:tcPr>
          <w:p w:rsidR="001A2B4E" w:rsidRDefault="0096504B">
            <w:pPr>
              <w:ind w:left="142"/>
              <w:jc w:val="both"/>
              <w:rPr>
                <w:b/>
              </w:rPr>
            </w:pPr>
            <w:r>
              <w:t xml:space="preserve">Романенко </w:t>
            </w:r>
            <w:r>
              <w:br/>
              <w:t>Юлия Валерьевна</w:t>
            </w:r>
          </w:p>
        </w:tc>
        <w:tc>
          <w:tcPr>
            <w:tcW w:w="6060" w:type="dxa"/>
            <w:shd w:val="clear" w:color="auto" w:fill="auto"/>
          </w:tcPr>
          <w:p w:rsidR="001A2B4E" w:rsidRDefault="0096504B">
            <w:pPr>
              <w:ind w:firstLine="567"/>
              <w:jc w:val="both"/>
            </w:pPr>
            <w:r>
              <w:t>– секретарь Территориальной избирательной комиссии города Таганрога (восточная) Ростовской области</w:t>
            </w:r>
          </w:p>
        </w:tc>
      </w:tr>
    </w:tbl>
    <w:p w:rsidR="001A2B4E" w:rsidRDefault="001A2B4E">
      <w:pPr>
        <w:pStyle w:val="a7"/>
        <w:spacing w:line="276" w:lineRule="auto"/>
        <w:ind w:firstLine="567"/>
        <w:jc w:val="both"/>
        <w:rPr>
          <w:sz w:val="28"/>
        </w:rPr>
      </w:pPr>
    </w:p>
    <w:p w:rsidR="001A2B4E" w:rsidRDefault="0096504B">
      <w:pPr>
        <w:pStyle w:val="a7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Разместить настоящее постановление на са</w:t>
      </w:r>
      <w:r>
        <w:rPr>
          <w:sz w:val="28"/>
        </w:rPr>
        <w:t xml:space="preserve">йте Территориальной избирательной комиссии города Таганрога (восточная) Ростовской области </w:t>
      </w:r>
      <w:r>
        <w:rPr>
          <w:sz w:val="28"/>
        </w:rPr>
        <w:br/>
        <w:t>в информационно – телекоммуникационной сети «Интернет».</w:t>
      </w:r>
    </w:p>
    <w:p w:rsidR="001A2B4E" w:rsidRDefault="001A2B4E">
      <w:pPr>
        <w:pStyle w:val="a7"/>
        <w:spacing w:line="360" w:lineRule="auto"/>
        <w:ind w:left="567"/>
        <w:jc w:val="both"/>
        <w:rPr>
          <w:sz w:val="28"/>
        </w:rPr>
      </w:pPr>
    </w:p>
    <w:p w:rsidR="001A2B4E" w:rsidRDefault="0096504B">
      <w:pPr>
        <w:pStyle w:val="a7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Направить настоящее постановление в Избирательную комиссию Ростовской области.</w:t>
      </w:r>
    </w:p>
    <w:p w:rsidR="001A2B4E" w:rsidRDefault="001A2B4E">
      <w:pPr>
        <w:pStyle w:val="a7"/>
        <w:spacing w:line="360" w:lineRule="auto"/>
        <w:jc w:val="both"/>
        <w:rPr>
          <w:sz w:val="28"/>
        </w:rPr>
      </w:pPr>
    </w:p>
    <w:p w:rsidR="001A2B4E" w:rsidRDefault="0096504B">
      <w:pPr>
        <w:pStyle w:val="a7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>Контроль над исполнением на</w:t>
      </w:r>
      <w:r>
        <w:rPr>
          <w:sz w:val="28"/>
        </w:rPr>
        <w:t xml:space="preserve">стоящего постановления возложить </w:t>
      </w:r>
      <w:r>
        <w:rPr>
          <w:sz w:val="28"/>
        </w:rPr>
        <w:br/>
        <w:t xml:space="preserve">на секретаря города Таганрога (восточная) Ростовской области </w:t>
      </w:r>
      <w:r>
        <w:rPr>
          <w:sz w:val="28"/>
        </w:rPr>
        <w:br/>
        <w:t>Ю.В. Романенко.</w:t>
      </w:r>
    </w:p>
    <w:p w:rsidR="001A2B4E" w:rsidRDefault="001A2B4E">
      <w:pPr>
        <w:spacing w:after="60" w:line="36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4253"/>
        <w:gridCol w:w="2354"/>
      </w:tblGrid>
      <w:tr w:rsidR="001A2B4E">
        <w:trPr>
          <w:trHeight w:val="559"/>
        </w:trPr>
        <w:tc>
          <w:tcPr>
            <w:tcW w:w="3652" w:type="dxa"/>
            <w:shd w:val="clear" w:color="auto" w:fill="auto"/>
          </w:tcPr>
          <w:p w:rsidR="001A2B4E" w:rsidRDefault="0096504B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>Председатель  комиссии</w:t>
            </w:r>
          </w:p>
        </w:tc>
        <w:tc>
          <w:tcPr>
            <w:tcW w:w="4253" w:type="dxa"/>
            <w:shd w:val="clear" w:color="auto" w:fill="auto"/>
          </w:tcPr>
          <w:p w:rsidR="001A2B4E" w:rsidRDefault="0096504B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1A2B4E" w:rsidRDefault="0096504B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>В.Г. Ерасов</w:t>
            </w:r>
          </w:p>
          <w:p w:rsidR="001A2B4E" w:rsidRDefault="001A2B4E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</w:tr>
      <w:tr w:rsidR="001A2B4E">
        <w:trPr>
          <w:trHeight w:val="326"/>
        </w:trPr>
        <w:tc>
          <w:tcPr>
            <w:tcW w:w="3652" w:type="dxa"/>
            <w:shd w:val="clear" w:color="auto" w:fill="auto"/>
          </w:tcPr>
          <w:p w:rsidR="001A2B4E" w:rsidRDefault="001A2B4E">
            <w:pPr>
              <w:tabs>
                <w:tab w:val="left" w:pos="7655"/>
                <w:tab w:val="left" w:pos="7938"/>
                <w:tab w:val="left" w:pos="8505"/>
              </w:tabs>
            </w:pPr>
          </w:p>
          <w:p w:rsidR="001A2B4E" w:rsidRDefault="0096504B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w="4253" w:type="dxa"/>
            <w:shd w:val="clear" w:color="auto" w:fill="auto"/>
          </w:tcPr>
          <w:p w:rsidR="001A2B4E" w:rsidRDefault="001A2B4E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  <w:tc>
          <w:tcPr>
            <w:tcW w:w="2354" w:type="dxa"/>
            <w:shd w:val="clear" w:color="auto" w:fill="auto"/>
          </w:tcPr>
          <w:p w:rsidR="001A2B4E" w:rsidRDefault="001A2B4E">
            <w:pPr>
              <w:tabs>
                <w:tab w:val="left" w:pos="7655"/>
                <w:tab w:val="left" w:pos="7938"/>
                <w:tab w:val="left" w:pos="8505"/>
              </w:tabs>
            </w:pPr>
          </w:p>
          <w:p w:rsidR="001A2B4E" w:rsidRDefault="0096504B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>Ю.В. Романенко</w:t>
            </w:r>
          </w:p>
        </w:tc>
      </w:tr>
    </w:tbl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pStyle w:val="a5"/>
        <w:tabs>
          <w:tab w:val="clear" w:pos="4536"/>
          <w:tab w:val="left" w:pos="6804"/>
        </w:tabs>
        <w:spacing w:line="360" w:lineRule="auto"/>
      </w:pPr>
    </w:p>
    <w:p w:rsidR="001A2B4E" w:rsidRDefault="001A2B4E">
      <w:pPr>
        <w:sectPr w:rsidR="001A2B4E">
          <w:headerReference w:type="default" r:id="rId9"/>
          <w:pgSz w:w="11906" w:h="16838"/>
          <w:pgMar w:top="510" w:right="851" w:bottom="510" w:left="1418" w:header="454" w:footer="454" w:gutter="0"/>
          <w:cols w:space="720"/>
          <w:titlePg/>
        </w:sectPr>
      </w:pPr>
    </w:p>
    <w:p w:rsidR="001A2B4E" w:rsidRDefault="0096504B">
      <w:pPr>
        <w:ind w:left="6379"/>
      </w:pPr>
      <w:r>
        <w:lastRenderedPageBreak/>
        <w:t>Приложение</w:t>
      </w:r>
    </w:p>
    <w:p w:rsidR="001A2B4E" w:rsidRDefault="001A2B4E">
      <w:pPr>
        <w:ind w:left="5103" w:hanging="7"/>
        <w:jc w:val="center"/>
      </w:pPr>
    </w:p>
    <w:p w:rsidR="001A2B4E" w:rsidRDefault="0096504B">
      <w:pPr>
        <w:ind w:left="5103" w:hanging="7"/>
        <w:jc w:val="center"/>
      </w:pPr>
      <w:r>
        <w:t>УТВЕРЖДЕНО</w:t>
      </w:r>
    </w:p>
    <w:p w:rsidR="001A2B4E" w:rsidRDefault="0096504B">
      <w:pPr>
        <w:ind w:left="5103" w:hanging="7"/>
        <w:jc w:val="center"/>
      </w:pPr>
      <w:r>
        <w:t>постановлением</w:t>
      </w:r>
    </w:p>
    <w:p w:rsidR="001A2B4E" w:rsidRDefault="0096504B">
      <w:pPr>
        <w:ind w:left="5103" w:hanging="7"/>
        <w:jc w:val="center"/>
      </w:pPr>
      <w:r>
        <w:t>Территориальной избирательной  комиссии города Таганрога (восточная) Ростовской области</w:t>
      </w:r>
    </w:p>
    <w:p w:rsidR="001A2B4E" w:rsidRDefault="0096504B">
      <w:pPr>
        <w:pStyle w:val="25"/>
        <w:spacing w:line="240" w:lineRule="auto"/>
        <w:ind w:left="5103" w:hanging="7"/>
        <w:jc w:val="center"/>
        <w:rPr>
          <w:color w:val="000000" w:themeColor="text1"/>
        </w:rPr>
      </w:pPr>
      <w:r>
        <w:rPr>
          <w:color w:val="000000" w:themeColor="text1"/>
        </w:rPr>
        <w:t>от 07.07.2023  № 67-1</w:t>
      </w:r>
    </w:p>
    <w:p w:rsidR="001A2B4E" w:rsidRDefault="001A2B4E">
      <w:pPr>
        <w:pStyle w:val="25"/>
        <w:spacing w:line="240" w:lineRule="auto"/>
        <w:ind w:left="5103" w:hanging="7"/>
        <w:jc w:val="center"/>
      </w:pPr>
    </w:p>
    <w:tbl>
      <w:tblPr>
        <w:tblStyle w:val="afb"/>
        <w:tblW w:w="0" w:type="auto"/>
        <w:tblInd w:w="-60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207"/>
      </w:tblGrid>
      <w:tr w:rsidR="001A2B4E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1A2B4E" w:rsidRDefault="0096504B">
            <w:pPr>
              <w:pStyle w:val="a7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Число и распределение изготавливаемых избирательных бюллетеней </w:t>
            </w:r>
            <w:r>
              <w:rPr>
                <w:sz w:val="28"/>
              </w:rPr>
              <w:br/>
              <w:t>для голосования по Таганрогскому одномандатному избирательному округу № 22</w:t>
            </w:r>
          </w:p>
          <w:p w:rsidR="001A2B4E" w:rsidRDefault="0096504B">
            <w:pPr>
              <w:pStyle w:val="a7"/>
              <w:jc w:val="center"/>
            </w:pPr>
            <w:r>
              <w:rPr>
                <w:sz w:val="28"/>
              </w:rPr>
              <w:t>на выборах депутатов Законодательного Собрания Ростовской области седьмого созыва территориальным избирательным комис</w:t>
            </w:r>
            <w:r>
              <w:rPr>
                <w:sz w:val="28"/>
              </w:rPr>
              <w:t>сиям города Таганрога (восточная) Ростовской области и  города Таганрога (западная) Ростовской области</w:t>
            </w:r>
            <w:r>
              <w:rPr>
                <w:sz w:val="28"/>
              </w:rPr>
              <w:br/>
            </w:r>
          </w:p>
        </w:tc>
      </w:tr>
    </w:tbl>
    <w:p w:rsidR="001A2B4E" w:rsidRDefault="001A2B4E">
      <w:pPr>
        <w:pStyle w:val="25"/>
        <w:spacing w:line="240" w:lineRule="auto"/>
        <w:ind w:left="5103" w:hanging="7"/>
        <w:jc w:val="center"/>
      </w:pPr>
    </w:p>
    <w:p w:rsidR="001A2B4E" w:rsidRDefault="001A2B4E">
      <w:pPr>
        <w:jc w:val="center"/>
        <w:rPr>
          <w:b/>
        </w:rPr>
      </w:pPr>
    </w:p>
    <w:tbl>
      <w:tblPr>
        <w:tblW w:w="0" w:type="auto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2694"/>
        <w:gridCol w:w="2835"/>
      </w:tblGrid>
      <w:tr w:rsidR="001A2B4E">
        <w:trPr>
          <w:trHeight w:val="13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B4E" w:rsidRDefault="0096504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>Наименование территориальной избирательной комиссии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>Количество избирательных бюллетеней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>В том числе для голосования с использованием комплексов</w:t>
            </w:r>
            <w:r>
              <w:t xml:space="preserve"> обработки избирательных бюллетеней (КОИБ)</w:t>
            </w:r>
          </w:p>
        </w:tc>
      </w:tr>
      <w:tr w:rsidR="001A2B4E">
        <w:trPr>
          <w:trHeight w:val="101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B4E" w:rsidRDefault="0096504B">
            <w: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r>
              <w:t>Территориальная избирательная комиссия города Таганрога (восточная) Ростовской области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 xml:space="preserve">51 148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>17 634</w:t>
            </w:r>
          </w:p>
        </w:tc>
      </w:tr>
      <w:tr w:rsidR="001A2B4E">
        <w:trPr>
          <w:trHeight w:val="112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B4E" w:rsidRDefault="0096504B">
            <w: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r>
              <w:t>Территориальная избирательная комиссия города Таганрога (западная) Ростовской области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 xml:space="preserve">34 703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>8 847</w:t>
            </w:r>
          </w:p>
        </w:tc>
      </w:tr>
      <w:tr w:rsidR="001A2B4E">
        <w:trPr>
          <w:trHeight w:val="539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B4E" w:rsidRDefault="0096504B">
            <w:r>
              <w:t>Итого по округу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>85 851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B4E" w:rsidRDefault="0096504B">
            <w:pPr>
              <w:jc w:val="center"/>
            </w:pPr>
            <w:r>
              <w:t>26 481</w:t>
            </w:r>
          </w:p>
        </w:tc>
      </w:tr>
    </w:tbl>
    <w:p w:rsidR="001A2B4E" w:rsidRDefault="001A2B4E"/>
    <w:sectPr w:rsidR="001A2B4E"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504B">
      <w:r>
        <w:separator/>
      </w:r>
    </w:p>
  </w:endnote>
  <w:endnote w:type="continuationSeparator" w:id="0">
    <w:p w:rsidR="00000000" w:rsidRDefault="0096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6504B">
      <w:r>
        <w:separator/>
      </w:r>
    </w:p>
  </w:footnote>
  <w:footnote w:type="continuationSeparator" w:id="0">
    <w:p w:rsidR="00000000" w:rsidRDefault="009650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B4E" w:rsidRDefault="001A2B4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B4E" w:rsidRDefault="001A2B4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02D98"/>
    <w:multiLevelType w:val="multilevel"/>
    <w:tmpl w:val="985436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A2B4E"/>
    <w:rsid w:val="001A2B4E"/>
    <w:rsid w:val="0096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rFonts w:ascii="Arial" w:hAnsi="Arial"/>
      <w:b/>
      <w:caps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ind w:right="-143"/>
      <w:jc w:val="both"/>
      <w:outlineLvl w:val="5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rFonts w:ascii="Times New Roman" w:hAnsi="Times New Roman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caps/>
      <w:sz w:val="28"/>
    </w:rPr>
  </w:style>
  <w:style w:type="paragraph" w:customStyle="1" w:styleId="310">
    <w:name w:val="Основной текст 31"/>
    <w:basedOn w:val="a"/>
    <w:link w:val="311"/>
    <w:pPr>
      <w:ind w:right="-1"/>
      <w:jc w:val="both"/>
    </w:pPr>
    <w:rPr>
      <w:i/>
      <w:sz w:val="24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i/>
      <w:sz w:val="24"/>
    </w:rPr>
  </w:style>
  <w:style w:type="paragraph" w:customStyle="1" w:styleId="12">
    <w:name w:val="Основной шрифт абзаца1"/>
    <w:link w:val="ConsPlusNormal"/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0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a7">
    <w:name w:val="No Spacing"/>
    <w:link w:val="a8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8">
    <w:name w:val="Без интервала Знак"/>
    <w:link w:val="a7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Normal1">
    <w:name w:val="Normal1"/>
    <w:link w:val="Normal1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Normal10">
    <w:name w:val="Normal1"/>
    <w:link w:val="Normal1"/>
    <w:rPr>
      <w:rFonts w:ascii="Times New Roman" w:hAnsi="Times New Roman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List Paragraph"/>
    <w:basedOn w:val="a"/>
    <w:link w:val="af2"/>
    <w:pPr>
      <w:ind w:left="720"/>
      <w:contextualSpacing/>
    </w:pPr>
  </w:style>
  <w:style w:type="character" w:customStyle="1" w:styleId="af2">
    <w:name w:val="Абзац списка Знак"/>
    <w:basedOn w:val="1"/>
    <w:link w:val="af1"/>
    <w:rPr>
      <w:rFonts w:ascii="Times New Roman" w:hAnsi="Times New Roman"/>
      <w:sz w:val="28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rFonts w:ascii="Times New Roman" w:hAnsi="Times New Roman"/>
      <w:caps/>
      <w:sz w:val="24"/>
    </w:rPr>
  </w:style>
  <w:style w:type="paragraph" w:customStyle="1" w:styleId="af7">
    <w:name w:val="Адресат"/>
    <w:basedOn w:val="a"/>
    <w:link w:val="af8"/>
    <w:pPr>
      <w:ind w:left="3969"/>
      <w:jc w:val="both"/>
    </w:pPr>
    <w:rPr>
      <w:sz w:val="16"/>
    </w:rPr>
  </w:style>
  <w:style w:type="character" w:customStyle="1" w:styleId="af8">
    <w:name w:val="Адресат"/>
    <w:basedOn w:val="1"/>
    <w:link w:val="af7"/>
    <w:rPr>
      <w:rFonts w:ascii="Times New Roman" w:hAnsi="Times New Roman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9">
    <w:name w:val="footer"/>
    <w:basedOn w:val="a"/>
    <w:link w:val="afa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1"/>
    <w:link w:val="af9"/>
    <w:rPr>
      <w:rFonts w:ascii="Times New Roman" w:hAnsi="Times New Roman"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/>
      <w:sz w:val="28"/>
    </w:rPr>
  </w:style>
  <w:style w:type="table" w:styleId="afb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rFonts w:ascii="Arial" w:hAnsi="Arial"/>
      <w:b/>
      <w:caps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keepNext/>
      <w:ind w:right="-143"/>
      <w:jc w:val="both"/>
      <w:outlineLvl w:val="5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Body Text 3"/>
    <w:basedOn w:val="a"/>
    <w:link w:val="32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Pr>
      <w:rFonts w:ascii="Times New Roman" w:hAnsi="Times New Roman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caps/>
      <w:sz w:val="28"/>
    </w:rPr>
  </w:style>
  <w:style w:type="paragraph" w:customStyle="1" w:styleId="310">
    <w:name w:val="Основной текст 31"/>
    <w:basedOn w:val="a"/>
    <w:link w:val="311"/>
    <w:pPr>
      <w:ind w:right="-1"/>
      <w:jc w:val="both"/>
    </w:pPr>
    <w:rPr>
      <w:i/>
      <w:sz w:val="24"/>
    </w:rPr>
  </w:style>
  <w:style w:type="character" w:customStyle="1" w:styleId="311">
    <w:name w:val="Основной текст 31"/>
    <w:basedOn w:val="1"/>
    <w:link w:val="310"/>
    <w:rPr>
      <w:rFonts w:ascii="Times New Roman" w:hAnsi="Times New Roman"/>
      <w:i/>
      <w:sz w:val="24"/>
    </w:rPr>
  </w:style>
  <w:style w:type="paragraph" w:customStyle="1" w:styleId="12">
    <w:name w:val="Основной шрифт абзаца1"/>
    <w:link w:val="ConsPlusNormal"/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0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8"/>
    </w:rPr>
  </w:style>
  <w:style w:type="paragraph" w:styleId="a7">
    <w:name w:val="No Spacing"/>
    <w:link w:val="a8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8">
    <w:name w:val="Без интервала Знак"/>
    <w:link w:val="a7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Normal1">
    <w:name w:val="Normal1"/>
    <w:link w:val="Normal1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Normal10">
    <w:name w:val="Normal1"/>
    <w:link w:val="Normal1"/>
    <w:rPr>
      <w:rFonts w:ascii="Times New Roman" w:hAnsi="Times New Roman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List Paragraph"/>
    <w:basedOn w:val="a"/>
    <w:link w:val="af2"/>
    <w:pPr>
      <w:ind w:left="720"/>
      <w:contextualSpacing/>
    </w:pPr>
  </w:style>
  <w:style w:type="character" w:customStyle="1" w:styleId="af2">
    <w:name w:val="Абзац списка Знак"/>
    <w:basedOn w:val="1"/>
    <w:link w:val="af1"/>
    <w:rPr>
      <w:rFonts w:ascii="Times New Roman" w:hAnsi="Times New Roman"/>
      <w:sz w:val="28"/>
    </w:rPr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5">
    <w:name w:val="caption"/>
    <w:basedOn w:val="a"/>
    <w:next w:val="a"/>
    <w:link w:val="af6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Pr>
      <w:rFonts w:ascii="Times New Roman" w:hAnsi="Times New Roman"/>
      <w:caps/>
      <w:sz w:val="24"/>
    </w:rPr>
  </w:style>
  <w:style w:type="paragraph" w:customStyle="1" w:styleId="af7">
    <w:name w:val="Адресат"/>
    <w:basedOn w:val="a"/>
    <w:link w:val="af8"/>
    <w:pPr>
      <w:ind w:left="3969"/>
      <w:jc w:val="both"/>
    </w:pPr>
    <w:rPr>
      <w:sz w:val="16"/>
    </w:rPr>
  </w:style>
  <w:style w:type="character" w:customStyle="1" w:styleId="af8">
    <w:name w:val="Адресат"/>
    <w:basedOn w:val="1"/>
    <w:link w:val="af7"/>
    <w:rPr>
      <w:rFonts w:ascii="Times New Roman" w:hAnsi="Times New Roman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9">
    <w:name w:val="footer"/>
    <w:basedOn w:val="a"/>
    <w:link w:val="afa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1"/>
    <w:link w:val="af9"/>
    <w:rPr>
      <w:rFonts w:ascii="Times New Roman" w:hAnsi="Times New Roman"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/>
      <w:sz w:val="28"/>
    </w:rPr>
  </w:style>
  <w:style w:type="table" w:styleId="afb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2023-09-14T12:41:00Z</dcterms:created>
  <dcterms:modified xsi:type="dcterms:W3CDTF">2023-09-14T12:41:00Z</dcterms:modified>
</cp:coreProperties>
</file>