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A54" w:rsidRDefault="00A24086">
      <w:pPr>
        <w:spacing w:line="36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905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A54" w:rsidRDefault="00A24086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177A54" w:rsidRDefault="00A24086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177A54" w:rsidRDefault="00177A54">
      <w:pPr>
        <w:jc w:val="center"/>
        <w:rPr>
          <w:b/>
          <w:sz w:val="28"/>
        </w:rPr>
      </w:pPr>
    </w:p>
    <w:p w:rsidR="00177A54" w:rsidRDefault="00A24086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77A54" w:rsidRDefault="00177A54">
      <w:pPr>
        <w:jc w:val="center"/>
        <w:outlineLvl w:val="0"/>
        <w:rPr>
          <w:b/>
          <w:sz w:val="28"/>
        </w:rPr>
      </w:pPr>
    </w:p>
    <w:p w:rsidR="00177A54" w:rsidRDefault="00A24086">
      <w:pPr>
        <w:rPr>
          <w:sz w:val="28"/>
        </w:rPr>
      </w:pPr>
      <w:r>
        <w:rPr>
          <w:sz w:val="28"/>
        </w:rPr>
        <w:t>09 июля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№ 116-2</w:t>
      </w:r>
    </w:p>
    <w:p w:rsidR="00177A54" w:rsidRDefault="00A24086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177A54" w:rsidRDefault="00177A54">
      <w:pPr>
        <w:jc w:val="center"/>
        <w:rPr>
          <w:sz w:val="28"/>
        </w:rPr>
      </w:pPr>
    </w:p>
    <w:p w:rsidR="00177A54" w:rsidRDefault="00A24086">
      <w:pPr>
        <w:ind w:left="1701" w:right="1700"/>
        <w:jc w:val="both"/>
        <w:rPr>
          <w:b/>
          <w:sz w:val="28"/>
        </w:rPr>
      </w:pPr>
      <w:r>
        <w:rPr>
          <w:b/>
          <w:sz w:val="28"/>
        </w:rPr>
        <w:t xml:space="preserve">О выделении специальных мест для размещения печатных предвыборных агитационных материалов на </w:t>
      </w:r>
      <w:r>
        <w:rPr>
          <w:b/>
          <w:sz w:val="28"/>
        </w:rPr>
        <w:t xml:space="preserve">выборах </w:t>
      </w:r>
      <w:proofErr w:type="gramStart"/>
      <w:r>
        <w:rPr>
          <w:b/>
          <w:sz w:val="28"/>
        </w:rPr>
        <w:t>депутатов Городской Думы города Таганрога восьмого созыва</w:t>
      </w:r>
      <w:proofErr w:type="gramEnd"/>
    </w:p>
    <w:p w:rsidR="00177A54" w:rsidRDefault="00177A54">
      <w:pPr>
        <w:ind w:left="1701" w:right="1700"/>
        <w:jc w:val="both"/>
        <w:rPr>
          <w:b/>
          <w:sz w:val="28"/>
        </w:rPr>
      </w:pPr>
    </w:p>
    <w:p w:rsidR="00177A54" w:rsidRDefault="00A24086">
      <w:pPr>
        <w:ind w:right="112" w:firstLine="708"/>
        <w:jc w:val="both"/>
        <w:rPr>
          <w:sz w:val="28"/>
        </w:rPr>
      </w:pPr>
      <w:r>
        <w:rPr>
          <w:sz w:val="28"/>
        </w:rPr>
        <w:t>В соответствии с ч.7 статьей 54 Федерального закона от 12.06.2002г</w:t>
      </w:r>
    </w:p>
    <w:p w:rsidR="00177A54" w:rsidRDefault="00A24086">
      <w:pPr>
        <w:ind w:right="112"/>
        <w:jc w:val="both"/>
        <w:rPr>
          <w:sz w:val="28"/>
        </w:rPr>
      </w:pPr>
      <w:r>
        <w:rPr>
          <w:sz w:val="28"/>
        </w:rPr>
        <w:t>№ 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sz w:val="28"/>
        </w:rPr>
        <w:br/>
        <w:t xml:space="preserve"> статьи 43 Областного закона от 12.05.2016 № 525-ЗС  «О выборах</w:t>
      </w:r>
      <w:r>
        <w:rPr>
          <w:sz w:val="28"/>
        </w:rPr>
        <w:br/>
        <w:t>и референдумах в Ростовской области»  Территориальная избирательная комиссия города Таганрога (восточная) Ростовской области</w:t>
      </w:r>
    </w:p>
    <w:p w:rsidR="00177A54" w:rsidRDefault="00177A54">
      <w:pPr>
        <w:ind w:right="112" w:firstLine="708"/>
        <w:jc w:val="both"/>
        <w:rPr>
          <w:sz w:val="28"/>
        </w:rPr>
      </w:pPr>
    </w:p>
    <w:p w:rsidR="00177A54" w:rsidRDefault="00A24086">
      <w:pPr>
        <w:jc w:val="center"/>
        <w:rPr>
          <w:b/>
          <w:sz w:val="28"/>
        </w:rPr>
      </w:pPr>
      <w:r>
        <w:rPr>
          <w:b/>
          <w:sz w:val="28"/>
        </w:rPr>
        <w:t>ПОСТАНОВИЛА:</w:t>
      </w:r>
    </w:p>
    <w:p w:rsidR="00177A54" w:rsidRDefault="00177A54">
      <w:pPr>
        <w:ind w:firstLine="709"/>
        <w:jc w:val="center"/>
        <w:rPr>
          <w:b/>
          <w:sz w:val="28"/>
        </w:rPr>
      </w:pPr>
    </w:p>
    <w:p w:rsidR="00177A54" w:rsidRDefault="00A24086">
      <w:pPr>
        <w:ind w:firstLine="709"/>
        <w:jc w:val="both"/>
        <w:rPr>
          <w:sz w:val="28"/>
        </w:rPr>
      </w:pPr>
      <w:r>
        <w:rPr>
          <w:sz w:val="28"/>
        </w:rPr>
        <w:t xml:space="preserve"> 1. Определить Перечень специальных мест для размещ</w:t>
      </w:r>
      <w:r>
        <w:rPr>
          <w:sz w:val="28"/>
        </w:rPr>
        <w:t>ения печатных предвыборных агитационных материалов на выборах</w:t>
      </w:r>
      <w:r>
        <w:t xml:space="preserve"> </w:t>
      </w:r>
      <w:proofErr w:type="gramStart"/>
      <w:r>
        <w:rPr>
          <w:sz w:val="28"/>
        </w:rPr>
        <w:t>депутатов Городской Думы города Таганрога восьмого созыва</w:t>
      </w:r>
      <w:proofErr w:type="gramEnd"/>
      <w:r>
        <w:rPr>
          <w:sz w:val="28"/>
        </w:rPr>
        <w:t xml:space="preserve"> на территории избирательных участков расположенных в городе Таганроге  (Приложение).</w:t>
      </w:r>
    </w:p>
    <w:p w:rsidR="00177A54" w:rsidRDefault="00177A54">
      <w:pPr>
        <w:ind w:firstLine="709"/>
        <w:jc w:val="both"/>
        <w:rPr>
          <w:sz w:val="28"/>
        </w:rPr>
      </w:pPr>
    </w:p>
    <w:p w:rsidR="00177A54" w:rsidRDefault="00A24086">
      <w:pPr>
        <w:ind w:firstLine="709"/>
        <w:jc w:val="both"/>
        <w:rPr>
          <w:sz w:val="28"/>
        </w:rPr>
      </w:pPr>
      <w:r>
        <w:rPr>
          <w:sz w:val="28"/>
        </w:rPr>
        <w:t>2. Предложить Администрации г. Таганрога выделить,</w:t>
      </w:r>
      <w:r>
        <w:rPr>
          <w:sz w:val="28"/>
        </w:rPr>
        <w:t xml:space="preserve"> согласно Перечня, специальные места на территории избирательных участков, расположенных в городе Таганроге для размещения печатных предвыборных агитационных материалов на выборах </w:t>
      </w:r>
      <w:proofErr w:type="gramStart"/>
      <w:r>
        <w:rPr>
          <w:sz w:val="28"/>
        </w:rPr>
        <w:t>д</w:t>
      </w:r>
      <w:r>
        <w:rPr>
          <w:sz w:val="28"/>
        </w:rPr>
        <w:t>епутатов Городской Думы города Таганрога восьмого созыва</w:t>
      </w:r>
      <w:proofErr w:type="gramEnd"/>
      <w:r>
        <w:rPr>
          <w:sz w:val="28"/>
        </w:rPr>
        <w:t>.</w:t>
      </w:r>
    </w:p>
    <w:p w:rsidR="00177A54" w:rsidRDefault="00177A54">
      <w:pPr>
        <w:pStyle w:val="a3"/>
        <w:ind w:left="1714"/>
        <w:jc w:val="both"/>
        <w:rPr>
          <w:b/>
          <w:sz w:val="28"/>
        </w:rPr>
      </w:pPr>
    </w:p>
    <w:p w:rsidR="00177A54" w:rsidRDefault="00A24086">
      <w:pPr>
        <w:ind w:firstLine="708"/>
        <w:jc w:val="both"/>
        <w:rPr>
          <w:sz w:val="28"/>
        </w:rPr>
      </w:pPr>
      <w:r>
        <w:rPr>
          <w:sz w:val="28"/>
        </w:rPr>
        <w:t xml:space="preserve">3.  </w:t>
      </w:r>
      <w:r>
        <w:rPr>
          <w:sz w:val="28"/>
        </w:rPr>
        <w:t>Направить настоящее постановление в Территориальную избирательную комиссию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области.</w:t>
      </w:r>
    </w:p>
    <w:p w:rsidR="00177A54" w:rsidRDefault="00177A54">
      <w:pPr>
        <w:ind w:firstLine="708"/>
        <w:jc w:val="both"/>
        <w:rPr>
          <w:sz w:val="28"/>
        </w:rPr>
      </w:pPr>
    </w:p>
    <w:p w:rsidR="00177A54" w:rsidRDefault="00A24086">
      <w:pPr>
        <w:ind w:firstLine="708"/>
        <w:jc w:val="both"/>
        <w:rPr>
          <w:sz w:val="28"/>
        </w:rPr>
      </w:pPr>
      <w:r>
        <w:rPr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</w:t>
      </w:r>
      <w:r>
        <w:rPr>
          <w:sz w:val="28"/>
        </w:rPr>
        <w:t>и в информационно-телекоммуникационной сети «Интернет».</w:t>
      </w:r>
    </w:p>
    <w:p w:rsidR="00177A54" w:rsidRDefault="00177A54">
      <w:pPr>
        <w:ind w:firstLine="1"/>
        <w:jc w:val="both"/>
        <w:rPr>
          <w:sz w:val="28"/>
        </w:rPr>
      </w:pPr>
    </w:p>
    <w:p w:rsidR="00177A54" w:rsidRDefault="00A24086">
      <w:pPr>
        <w:ind w:firstLine="708"/>
        <w:jc w:val="both"/>
        <w:rPr>
          <w:b/>
          <w:sz w:val="28"/>
        </w:rPr>
      </w:pPr>
      <w:r>
        <w:rPr>
          <w:sz w:val="28"/>
        </w:rPr>
        <w:lastRenderedPageBreak/>
        <w:t>5. Контроль над исполнением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Ерасова.</w:t>
      </w:r>
    </w:p>
    <w:p w:rsidR="00177A54" w:rsidRDefault="00177A54">
      <w:pPr>
        <w:jc w:val="both"/>
        <w:rPr>
          <w:b/>
          <w:sz w:val="28"/>
        </w:rPr>
      </w:pPr>
    </w:p>
    <w:p w:rsidR="00177A54" w:rsidRDefault="00177A54">
      <w:pPr>
        <w:jc w:val="both"/>
        <w:rPr>
          <w:b/>
          <w:sz w:val="28"/>
        </w:rPr>
      </w:pPr>
    </w:p>
    <w:p w:rsidR="00177A54" w:rsidRDefault="00A24086">
      <w:pPr>
        <w:jc w:val="both"/>
        <w:rPr>
          <w:sz w:val="28"/>
        </w:rPr>
      </w:pPr>
      <w:r>
        <w:rPr>
          <w:sz w:val="28"/>
        </w:rPr>
        <w:t>Председатель коми</w:t>
      </w:r>
      <w:r>
        <w:rPr>
          <w:sz w:val="28"/>
        </w:rPr>
        <w:t>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177A54" w:rsidRDefault="00177A54">
      <w:pPr>
        <w:jc w:val="both"/>
        <w:rPr>
          <w:sz w:val="28"/>
        </w:rPr>
      </w:pPr>
    </w:p>
    <w:p w:rsidR="00177A54" w:rsidRDefault="00A24086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Ю.В. Романенко</w:t>
      </w:r>
    </w:p>
    <w:sectPr w:rsidR="00177A5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77A54"/>
    <w:rsid w:val="00177A54"/>
    <w:rsid w:val="00A2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  <w:link w:val="7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widowControl/>
      <w:ind w:left="720"/>
      <w:contextualSpacing/>
    </w:pPr>
    <w:rPr>
      <w:sz w:val="24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  <w:link w:val="7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widowControl/>
      <w:ind w:left="720"/>
      <w:contextualSpacing/>
    </w:pPr>
    <w:rPr>
      <w:sz w:val="24"/>
    </w:r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2024-07-19T07:13:00Z</dcterms:created>
  <dcterms:modified xsi:type="dcterms:W3CDTF">2024-07-19T07:13:00Z</dcterms:modified>
</cp:coreProperties>
</file>