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32" w:rsidRDefault="001D0632" w:rsidP="001D0632">
      <w:pPr>
        <w:jc w:val="center"/>
      </w:pPr>
      <w:r>
        <w:rPr>
          <w:noProof/>
        </w:rPr>
        <w:drawing>
          <wp:inline distT="0" distB="0" distL="0" distR="0">
            <wp:extent cx="755650" cy="7874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632" w:rsidRDefault="001D0632" w:rsidP="001D0632">
      <w:pPr>
        <w:jc w:val="both"/>
      </w:pP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1D0632" w:rsidRDefault="001D0632" w:rsidP="001D0632">
      <w:pPr>
        <w:jc w:val="center"/>
        <w:rPr>
          <w:b/>
          <w:szCs w:val="28"/>
        </w:rPr>
      </w:pP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D0632" w:rsidRDefault="001D0632" w:rsidP="001D0632">
      <w:pPr>
        <w:pStyle w:val="a3"/>
      </w:pPr>
    </w:p>
    <w:p w:rsidR="00B868EA" w:rsidRDefault="0009689C" w:rsidP="001D0632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 xml:space="preserve">18 </w:t>
      </w:r>
      <w:r w:rsidR="00B868EA">
        <w:rPr>
          <w:bCs/>
          <w:sz w:val="28"/>
          <w:szCs w:val="28"/>
        </w:rPr>
        <w:t>декабря</w:t>
      </w:r>
      <w:r w:rsidR="001D0632">
        <w:rPr>
          <w:bCs/>
          <w:sz w:val="28"/>
          <w:szCs w:val="28"/>
        </w:rPr>
        <w:t xml:space="preserve"> </w:t>
      </w:r>
      <w:r w:rsidR="0034707A">
        <w:rPr>
          <w:bCs/>
          <w:sz w:val="28"/>
          <w:szCs w:val="28"/>
        </w:rPr>
        <w:t>2017</w:t>
      </w:r>
      <w:r w:rsidR="001D0632">
        <w:rPr>
          <w:bCs/>
          <w:sz w:val="28"/>
          <w:szCs w:val="28"/>
        </w:rPr>
        <w:t>г.</w:t>
      </w:r>
      <w:r w:rsidR="001D0632">
        <w:rPr>
          <w:sz w:val="28"/>
          <w:szCs w:val="28"/>
        </w:rPr>
        <w:tab/>
      </w:r>
      <w:r w:rsidR="001D0632">
        <w:tab/>
      </w:r>
      <w:r w:rsidR="001D0632">
        <w:tab/>
      </w:r>
      <w:r w:rsidR="001D0632">
        <w:tab/>
      </w:r>
      <w:r w:rsidR="001D0632">
        <w:tab/>
      </w:r>
      <w:r w:rsidR="001D0632">
        <w:tab/>
      </w:r>
      <w:r w:rsidR="007C4B18">
        <w:tab/>
      </w:r>
      <w:r w:rsidR="007C4B18">
        <w:tab/>
      </w:r>
      <w:r w:rsidR="007C4B18">
        <w:tab/>
      </w:r>
      <w:r w:rsidR="007C4B18">
        <w:tab/>
      </w:r>
      <w:r w:rsidR="00D5392E">
        <w:rPr>
          <w:sz w:val="28"/>
          <w:szCs w:val="28"/>
        </w:rPr>
        <w:t xml:space="preserve">№ </w:t>
      </w:r>
      <w:r w:rsidR="00B868EA">
        <w:rPr>
          <w:sz w:val="28"/>
          <w:szCs w:val="28"/>
        </w:rPr>
        <w:t>73</w:t>
      </w:r>
      <w:r w:rsidR="00D5392E">
        <w:rPr>
          <w:sz w:val="28"/>
          <w:szCs w:val="28"/>
        </w:rPr>
        <w:t>-</w:t>
      </w:r>
      <w:r w:rsidR="00B868EA">
        <w:rPr>
          <w:sz w:val="28"/>
          <w:szCs w:val="28"/>
        </w:rPr>
        <w:t>1</w:t>
      </w:r>
    </w:p>
    <w:p w:rsidR="001D0632" w:rsidRDefault="001D0632" w:rsidP="001D06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1D0632" w:rsidRDefault="001D0632" w:rsidP="001D0632">
      <w:pPr>
        <w:pStyle w:val="a3"/>
        <w:jc w:val="center"/>
      </w:pPr>
    </w:p>
    <w:p w:rsidR="001D0632" w:rsidRDefault="001D0632" w:rsidP="009C0A58">
      <w:pPr>
        <w:ind w:left="1701" w:right="1700"/>
        <w:jc w:val="both"/>
        <w:rPr>
          <w:b/>
          <w:szCs w:val="28"/>
        </w:rPr>
      </w:pPr>
      <w:r>
        <w:rPr>
          <w:b/>
          <w:szCs w:val="28"/>
        </w:rPr>
        <w:t>О назначении уполномоченных</w:t>
      </w:r>
      <w:r w:rsidR="00626111">
        <w:rPr>
          <w:b/>
          <w:szCs w:val="28"/>
        </w:rPr>
        <w:t xml:space="preserve"> </w:t>
      </w:r>
      <w:r>
        <w:rPr>
          <w:b/>
          <w:szCs w:val="28"/>
        </w:rPr>
        <w:t xml:space="preserve">Территориальной избирательной комиссии </w:t>
      </w:r>
      <w:r>
        <w:rPr>
          <w:b/>
          <w:szCs w:val="28"/>
        </w:rPr>
        <w:br/>
        <w:t>г. Таганрога по составлению протоколов  об административных правонаруше</w:t>
      </w:r>
      <w:r w:rsidR="001F740D">
        <w:rPr>
          <w:b/>
          <w:szCs w:val="28"/>
        </w:rPr>
        <w:t>ниях при подготовке и проведении</w:t>
      </w:r>
      <w:r>
        <w:rPr>
          <w:b/>
          <w:szCs w:val="28"/>
        </w:rPr>
        <w:t xml:space="preserve"> </w:t>
      </w:r>
      <w:r w:rsidR="00B20034" w:rsidRPr="00B20034">
        <w:rPr>
          <w:b/>
          <w:szCs w:val="28"/>
        </w:rPr>
        <w:t>избирательной кампании по выборам Президента Российской Федерации</w:t>
      </w:r>
      <w:r w:rsidR="009C0A58">
        <w:rPr>
          <w:b/>
          <w:szCs w:val="28"/>
        </w:rPr>
        <w:t>.</w:t>
      </w:r>
    </w:p>
    <w:p w:rsidR="001D0632" w:rsidRDefault="001D0632" w:rsidP="001D0632">
      <w:pPr>
        <w:jc w:val="center"/>
        <w:rPr>
          <w:b/>
          <w:szCs w:val="28"/>
        </w:rPr>
      </w:pPr>
    </w:p>
    <w:p w:rsidR="001D0632" w:rsidRDefault="001D0632" w:rsidP="00B20034">
      <w:pPr>
        <w:ind w:firstLine="705"/>
        <w:jc w:val="both"/>
        <w:rPr>
          <w:szCs w:val="28"/>
        </w:rPr>
      </w:pPr>
      <w:r>
        <w:rPr>
          <w:szCs w:val="28"/>
        </w:rPr>
        <w:t>В соответствии с ч. 21.2 ст.29 Федерального закона от  12.07.2002г</w:t>
      </w:r>
      <w:r w:rsidR="00B20034">
        <w:rPr>
          <w:szCs w:val="28"/>
        </w:rPr>
        <w:br/>
      </w:r>
      <w:r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Федерации», ч.5 статьи 28.3 Кодекса Российской Федерации об а</w:t>
      </w:r>
      <w:r w:rsidR="007725F1">
        <w:rPr>
          <w:szCs w:val="28"/>
        </w:rPr>
        <w:t>дминистративных правонарушениях</w:t>
      </w:r>
      <w:r>
        <w:rPr>
          <w:szCs w:val="28"/>
        </w:rPr>
        <w:t xml:space="preserve"> </w:t>
      </w:r>
      <w:r>
        <w:rPr>
          <w:szCs w:val="28"/>
        </w:rPr>
        <w:br/>
        <w:t>от 30.12.2001 № 195-ФЗ,</w:t>
      </w:r>
      <w:r w:rsidR="00B20034">
        <w:rPr>
          <w:szCs w:val="28"/>
        </w:rPr>
        <w:t xml:space="preserve"> </w:t>
      </w:r>
      <w:r>
        <w:rPr>
          <w:szCs w:val="28"/>
        </w:rPr>
        <w:t>Территориальная избирательная комиссия.</w:t>
      </w:r>
    </w:p>
    <w:p w:rsidR="001D0632" w:rsidRDefault="001D0632" w:rsidP="001D0632">
      <w:pPr>
        <w:spacing w:line="276" w:lineRule="auto"/>
        <w:ind w:firstLine="705"/>
        <w:jc w:val="both"/>
        <w:rPr>
          <w:szCs w:val="28"/>
        </w:rPr>
      </w:pPr>
    </w:p>
    <w:p w:rsidR="001D0632" w:rsidRDefault="001D0632" w:rsidP="009C0A58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ПОСТАНОВИЛА:</w:t>
      </w:r>
    </w:p>
    <w:p w:rsidR="001D0632" w:rsidRDefault="001D0632" w:rsidP="001D0632">
      <w:pPr>
        <w:spacing w:line="276" w:lineRule="auto"/>
        <w:ind w:firstLine="705"/>
        <w:jc w:val="both"/>
        <w:rPr>
          <w:b/>
          <w:szCs w:val="28"/>
        </w:rPr>
      </w:pPr>
    </w:p>
    <w:p w:rsidR="001D0632" w:rsidRDefault="001D0632" w:rsidP="00897331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>1. </w:t>
      </w:r>
      <w:proofErr w:type="gramStart"/>
      <w:r>
        <w:rPr>
          <w:szCs w:val="28"/>
        </w:rPr>
        <w:t xml:space="preserve">Назначить уполномоченными Территориальной избирательной комиссии г. Таганрога по составлению протоколов об административных правонарушениях,  предусмотренных статьями </w:t>
      </w:r>
      <w:hyperlink r:id="rId6" w:history="1">
        <w:r w:rsidR="00897331" w:rsidRPr="00DA66CA">
          <w:rPr>
            <w:szCs w:val="28"/>
          </w:rPr>
          <w:t>5.3</w:t>
        </w:r>
      </w:hyperlink>
      <w:r w:rsidR="00897331" w:rsidRPr="00DA66CA">
        <w:rPr>
          <w:szCs w:val="28"/>
        </w:rPr>
        <w:t xml:space="preserve"> - </w:t>
      </w:r>
      <w:hyperlink r:id="rId7" w:history="1">
        <w:r w:rsidR="00897331" w:rsidRPr="00DA66CA">
          <w:rPr>
            <w:szCs w:val="28"/>
          </w:rPr>
          <w:t>5.5</w:t>
        </w:r>
      </w:hyperlink>
      <w:r w:rsidR="00897331" w:rsidRPr="00DA66CA">
        <w:rPr>
          <w:szCs w:val="28"/>
        </w:rPr>
        <w:t xml:space="preserve">, </w:t>
      </w:r>
      <w:hyperlink r:id="rId8" w:history="1">
        <w:r w:rsidR="00897331" w:rsidRPr="00DA66CA">
          <w:rPr>
            <w:szCs w:val="28"/>
          </w:rPr>
          <w:t>5.8</w:t>
        </w:r>
      </w:hyperlink>
      <w:r w:rsidR="00897331" w:rsidRPr="00DA66CA">
        <w:rPr>
          <w:szCs w:val="28"/>
        </w:rPr>
        <w:t xml:space="preserve"> - </w:t>
      </w:r>
      <w:hyperlink r:id="rId9" w:history="1">
        <w:r w:rsidR="00897331" w:rsidRPr="00DA66CA">
          <w:rPr>
            <w:szCs w:val="28"/>
          </w:rPr>
          <w:t>5.10</w:t>
        </w:r>
      </w:hyperlink>
      <w:r w:rsidR="00897331" w:rsidRPr="00DA66CA">
        <w:rPr>
          <w:szCs w:val="28"/>
        </w:rPr>
        <w:t xml:space="preserve">, </w:t>
      </w:r>
      <w:hyperlink r:id="rId10" w:history="1">
        <w:r w:rsidR="00897331" w:rsidRPr="00DA66CA">
          <w:rPr>
            <w:szCs w:val="28"/>
          </w:rPr>
          <w:t>5.12</w:t>
        </w:r>
      </w:hyperlink>
      <w:r w:rsidR="00897331" w:rsidRPr="00DA66CA">
        <w:rPr>
          <w:szCs w:val="28"/>
        </w:rPr>
        <w:t xml:space="preserve">, </w:t>
      </w:r>
      <w:hyperlink r:id="rId11" w:history="1">
        <w:r w:rsidR="00897331" w:rsidRPr="00DA66CA">
          <w:rPr>
            <w:szCs w:val="28"/>
          </w:rPr>
          <w:t>5.15</w:t>
        </w:r>
      </w:hyperlink>
      <w:r w:rsidR="00897331" w:rsidRPr="00DA66CA">
        <w:rPr>
          <w:szCs w:val="28"/>
        </w:rPr>
        <w:t xml:space="preserve">, </w:t>
      </w:r>
      <w:hyperlink r:id="rId12" w:history="1">
        <w:r w:rsidR="00897331" w:rsidRPr="00DA66CA">
          <w:rPr>
            <w:szCs w:val="28"/>
          </w:rPr>
          <w:t>5.17</w:t>
        </w:r>
      </w:hyperlink>
      <w:r w:rsidR="00897331" w:rsidRPr="00DA66CA">
        <w:rPr>
          <w:szCs w:val="28"/>
        </w:rPr>
        <w:t xml:space="preserve"> - </w:t>
      </w:r>
      <w:hyperlink r:id="rId13" w:history="1">
        <w:r w:rsidR="00897331" w:rsidRPr="00DA66CA">
          <w:rPr>
            <w:szCs w:val="28"/>
          </w:rPr>
          <w:t>5.20</w:t>
        </w:r>
      </w:hyperlink>
      <w:r w:rsidR="00897331" w:rsidRPr="00DA66CA">
        <w:rPr>
          <w:szCs w:val="28"/>
        </w:rPr>
        <w:t xml:space="preserve">, </w:t>
      </w:r>
      <w:hyperlink r:id="rId14" w:history="1">
        <w:r w:rsidR="00897331" w:rsidRPr="00DA66CA">
          <w:rPr>
            <w:szCs w:val="28"/>
          </w:rPr>
          <w:t>5.47</w:t>
        </w:r>
      </w:hyperlink>
      <w:r w:rsidR="00897331" w:rsidRPr="00DA66CA">
        <w:rPr>
          <w:szCs w:val="28"/>
        </w:rPr>
        <w:t xml:space="preserve">, </w:t>
      </w:r>
      <w:hyperlink r:id="rId15" w:history="1">
        <w:r w:rsidR="00897331" w:rsidRPr="00DA66CA">
          <w:rPr>
            <w:szCs w:val="28"/>
          </w:rPr>
          <w:t>5.50</w:t>
        </w:r>
      </w:hyperlink>
      <w:r w:rsidR="00897331" w:rsidRPr="00DA66CA">
        <w:rPr>
          <w:szCs w:val="28"/>
        </w:rPr>
        <w:t xml:space="preserve">, </w:t>
      </w:r>
      <w:hyperlink r:id="rId16" w:history="1">
        <w:r w:rsidR="00897331" w:rsidRPr="00DA66CA">
          <w:rPr>
            <w:szCs w:val="28"/>
          </w:rPr>
          <w:t>5.51</w:t>
        </w:r>
      </w:hyperlink>
      <w:r w:rsidR="00897331" w:rsidRPr="00DA66CA">
        <w:rPr>
          <w:szCs w:val="28"/>
        </w:rPr>
        <w:t xml:space="preserve">, </w:t>
      </w:r>
      <w:hyperlink r:id="rId17" w:history="1">
        <w:r w:rsidR="00897331" w:rsidRPr="00DA66CA">
          <w:rPr>
            <w:szCs w:val="28"/>
          </w:rPr>
          <w:t>5.56</w:t>
        </w:r>
      </w:hyperlink>
      <w:r w:rsidR="00897331" w:rsidRPr="00DA66CA">
        <w:rPr>
          <w:szCs w:val="28"/>
        </w:rPr>
        <w:t>,</w:t>
      </w:r>
      <w:proofErr w:type="gramEnd"/>
      <w:r w:rsidR="00897331" w:rsidRPr="00DA66CA">
        <w:rPr>
          <w:szCs w:val="28"/>
        </w:rPr>
        <w:t xml:space="preserve"> </w:t>
      </w:r>
      <w:hyperlink r:id="rId18" w:history="1">
        <w:r w:rsidR="00897331" w:rsidRPr="00DA66CA">
          <w:rPr>
            <w:szCs w:val="28"/>
          </w:rPr>
          <w:t>5.64</w:t>
        </w:r>
      </w:hyperlink>
      <w:r w:rsidR="00897331" w:rsidRPr="00DA66CA">
        <w:rPr>
          <w:szCs w:val="28"/>
        </w:rPr>
        <w:t xml:space="preserve"> - </w:t>
      </w:r>
      <w:hyperlink r:id="rId19" w:history="1">
        <w:r w:rsidR="00897331" w:rsidRPr="00DA66CA">
          <w:rPr>
            <w:szCs w:val="28"/>
          </w:rPr>
          <w:t>5.68</w:t>
        </w:r>
      </w:hyperlink>
      <w:r w:rsidR="00A2492E" w:rsidRPr="00787690">
        <w:rPr>
          <w:szCs w:val="28"/>
        </w:rPr>
        <w:t xml:space="preserve"> </w:t>
      </w:r>
      <w:r>
        <w:rPr>
          <w:szCs w:val="28"/>
        </w:rPr>
        <w:t>К</w:t>
      </w:r>
      <w:r w:rsidR="00520883">
        <w:rPr>
          <w:szCs w:val="28"/>
        </w:rPr>
        <w:t>одекса Российской Ф</w:t>
      </w:r>
      <w:r w:rsidR="00C7588A">
        <w:rPr>
          <w:szCs w:val="28"/>
        </w:rPr>
        <w:t>едерации об административных правонарушениях</w:t>
      </w:r>
      <w:r w:rsidR="00520883">
        <w:rPr>
          <w:szCs w:val="28"/>
        </w:rPr>
        <w:t xml:space="preserve"> при подготовке и проведении</w:t>
      </w:r>
      <w:r>
        <w:rPr>
          <w:szCs w:val="28"/>
        </w:rPr>
        <w:t xml:space="preserve"> </w:t>
      </w:r>
      <w:r w:rsidR="00B20034" w:rsidRPr="00B20034">
        <w:rPr>
          <w:szCs w:val="28"/>
        </w:rPr>
        <w:t>подготовке и проведении избирательной кампании по выборам Президента Российской Федерации</w:t>
      </w:r>
      <w:r w:rsidR="00B20034">
        <w:rPr>
          <w:szCs w:val="28"/>
        </w:rPr>
        <w:t xml:space="preserve"> </w:t>
      </w:r>
      <w:r>
        <w:rPr>
          <w:szCs w:val="28"/>
        </w:rPr>
        <w:t>членов комиссии с</w:t>
      </w:r>
      <w:bookmarkStart w:id="0" w:name="_GoBack"/>
      <w:bookmarkEnd w:id="0"/>
      <w:r>
        <w:rPr>
          <w:szCs w:val="28"/>
        </w:rPr>
        <w:t xml:space="preserve"> правом решающего голоса:</w:t>
      </w:r>
    </w:p>
    <w:p w:rsidR="00435DDB" w:rsidRDefault="00435DDB" w:rsidP="00435DDB">
      <w:pPr>
        <w:jc w:val="both"/>
        <w:rPr>
          <w:szCs w:val="28"/>
        </w:rPr>
      </w:pPr>
    </w:p>
    <w:p w:rsidR="001D0632" w:rsidRDefault="001D0632" w:rsidP="00435DDB">
      <w:pPr>
        <w:ind w:left="720"/>
        <w:jc w:val="both"/>
        <w:rPr>
          <w:szCs w:val="28"/>
        </w:rPr>
      </w:pPr>
      <w:r>
        <w:rPr>
          <w:szCs w:val="28"/>
        </w:rPr>
        <w:t>– Аксенова Сергея Васильевича;</w:t>
      </w:r>
    </w:p>
    <w:p w:rsidR="001D0632" w:rsidRDefault="001D0632" w:rsidP="00435DDB">
      <w:pPr>
        <w:ind w:left="720"/>
        <w:jc w:val="both"/>
        <w:rPr>
          <w:szCs w:val="28"/>
        </w:rPr>
      </w:pPr>
      <w:r>
        <w:rPr>
          <w:szCs w:val="28"/>
        </w:rPr>
        <w:t>– Ерасова Валерия Геннадьевича.</w:t>
      </w:r>
    </w:p>
    <w:p w:rsidR="001D0632" w:rsidRDefault="001D0632" w:rsidP="00435DDB">
      <w:pPr>
        <w:pStyle w:val="a5"/>
        <w:jc w:val="both"/>
        <w:rPr>
          <w:szCs w:val="28"/>
        </w:rPr>
      </w:pPr>
    </w:p>
    <w:p w:rsidR="001D0632" w:rsidRDefault="00727105" w:rsidP="00435DDB">
      <w:pPr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</w:t>
      </w:r>
      <w:r w:rsidR="001D0632">
        <w:rPr>
          <w:szCs w:val="28"/>
        </w:rPr>
        <w:t xml:space="preserve">остановление на сайте Территориальной избирательной комиссии города Таганрога в информационно-телекоммуникационной сети </w:t>
      </w:r>
      <w:r w:rsidR="00C92AED">
        <w:rPr>
          <w:szCs w:val="28"/>
        </w:rPr>
        <w:t>«</w:t>
      </w:r>
      <w:r w:rsidR="001D0632">
        <w:rPr>
          <w:szCs w:val="28"/>
        </w:rPr>
        <w:t>Интернет</w:t>
      </w:r>
      <w:r w:rsidR="00C92AED">
        <w:rPr>
          <w:szCs w:val="28"/>
        </w:rPr>
        <w:t>»</w:t>
      </w:r>
      <w:r w:rsidR="001D0632">
        <w:rPr>
          <w:szCs w:val="28"/>
        </w:rPr>
        <w:t>.</w:t>
      </w:r>
    </w:p>
    <w:p w:rsidR="001D0632" w:rsidRDefault="001D0632" w:rsidP="00435DDB">
      <w:pPr>
        <w:ind w:left="720"/>
        <w:jc w:val="both"/>
        <w:rPr>
          <w:szCs w:val="28"/>
        </w:rPr>
      </w:pPr>
    </w:p>
    <w:p w:rsidR="001D0632" w:rsidRDefault="001D0632" w:rsidP="00435DDB">
      <w:pPr>
        <w:ind w:firstLine="709"/>
        <w:jc w:val="both"/>
        <w:rPr>
          <w:szCs w:val="28"/>
        </w:rPr>
      </w:pPr>
      <w:r>
        <w:rPr>
          <w:szCs w:val="28"/>
        </w:rPr>
        <w:t>3. Контр</w:t>
      </w:r>
      <w:r w:rsidR="007725F1">
        <w:rPr>
          <w:szCs w:val="28"/>
        </w:rPr>
        <w:t>оль над исполнением настоящего п</w:t>
      </w:r>
      <w:r>
        <w:rPr>
          <w:szCs w:val="28"/>
        </w:rPr>
        <w:t>остановления возложить на председателя Территориальной избирательной комиссии города Таганрога М.А. Дмитриева.</w:t>
      </w:r>
    </w:p>
    <w:p w:rsidR="001D0632" w:rsidRDefault="001D0632" w:rsidP="001D0632">
      <w:pPr>
        <w:pStyle w:val="a5"/>
        <w:rPr>
          <w:szCs w:val="28"/>
        </w:rPr>
      </w:pPr>
    </w:p>
    <w:p w:rsidR="001D0632" w:rsidRDefault="001D0632" w:rsidP="001D0632">
      <w:pPr>
        <w:spacing w:line="276" w:lineRule="auto"/>
        <w:ind w:left="720"/>
        <w:jc w:val="both"/>
        <w:rPr>
          <w:szCs w:val="28"/>
        </w:rPr>
      </w:pPr>
    </w:p>
    <w:p w:rsidR="001D0632" w:rsidRDefault="001D0632" w:rsidP="001D0632">
      <w:pPr>
        <w:jc w:val="both"/>
        <w:rPr>
          <w:szCs w:val="28"/>
        </w:rPr>
      </w:pPr>
    </w:p>
    <w:p w:rsidR="001D0632" w:rsidRDefault="001D0632" w:rsidP="001D0632">
      <w:pPr>
        <w:spacing w:line="276" w:lineRule="auto"/>
        <w:ind w:left="-180" w:firstLine="180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 Дмитриев</w:t>
      </w:r>
    </w:p>
    <w:p w:rsidR="001D0632" w:rsidRDefault="001D0632" w:rsidP="001D0632">
      <w:pPr>
        <w:spacing w:line="276" w:lineRule="auto"/>
        <w:ind w:left="-180" w:firstLine="885"/>
        <w:jc w:val="both"/>
        <w:rPr>
          <w:szCs w:val="28"/>
        </w:rPr>
      </w:pPr>
    </w:p>
    <w:p w:rsidR="001D0632" w:rsidRDefault="001D0632" w:rsidP="001D0632">
      <w:pPr>
        <w:spacing w:line="276" w:lineRule="auto"/>
        <w:ind w:left="-180" w:firstLine="180"/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E90D09" w:rsidRDefault="00E90D09"/>
    <w:sectPr w:rsidR="00E9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32"/>
    <w:rsid w:val="0009689C"/>
    <w:rsid w:val="001D0632"/>
    <w:rsid w:val="001F740D"/>
    <w:rsid w:val="0034707A"/>
    <w:rsid w:val="00435DDB"/>
    <w:rsid w:val="00520883"/>
    <w:rsid w:val="00626111"/>
    <w:rsid w:val="006B5574"/>
    <w:rsid w:val="006F7940"/>
    <w:rsid w:val="00727105"/>
    <w:rsid w:val="007725F1"/>
    <w:rsid w:val="007C4B18"/>
    <w:rsid w:val="00897331"/>
    <w:rsid w:val="009C0A58"/>
    <w:rsid w:val="00A00FA2"/>
    <w:rsid w:val="00A2492E"/>
    <w:rsid w:val="00B20034"/>
    <w:rsid w:val="00B868EA"/>
    <w:rsid w:val="00BA4A05"/>
    <w:rsid w:val="00C7588A"/>
    <w:rsid w:val="00C92AED"/>
    <w:rsid w:val="00D5392E"/>
    <w:rsid w:val="00D8143D"/>
    <w:rsid w:val="00DA66CA"/>
    <w:rsid w:val="00DD1828"/>
    <w:rsid w:val="00E90D09"/>
    <w:rsid w:val="00F7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0632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06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6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0632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06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6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9317521A00686D0FDB5AF9BE4FB4696526265142D85CE492C5A0E46795DA46C0AD24A81Eh7H" TargetMode="External"/><Relationship Id="rId13" Type="http://schemas.openxmlformats.org/officeDocument/2006/relationships/hyperlink" Target="consultantplus://offline/ref=D69317521A00686D0FDB5AF9BE4FB4696526265142D85CE492C5A0E46795DA46C0AD24A9E213h6H" TargetMode="External"/><Relationship Id="rId18" Type="http://schemas.openxmlformats.org/officeDocument/2006/relationships/hyperlink" Target="consultantplus://offline/ref=D69317521A00686D0FDB5AF9BE4FB4696526265142D85CE492C5A0E46795DA46C0AD24A9E53111hEH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D69317521A00686D0FDB5AF9BE4FB4696526265142D85CE492C5A0E46795DA46C0AD24A91Eh1H" TargetMode="External"/><Relationship Id="rId12" Type="http://schemas.openxmlformats.org/officeDocument/2006/relationships/hyperlink" Target="consultantplus://offline/ref=D69317521A00686D0FDB5AF9BE4FB4696526265142D85CE492C5A0E46795DA46C0AD24A61Eh0H" TargetMode="External"/><Relationship Id="rId17" Type="http://schemas.openxmlformats.org/officeDocument/2006/relationships/hyperlink" Target="consultantplus://offline/ref=D69317521A00686D0FDB5AF9BE4FB4696526265142D85CE492C5A0E46795DA46C0AD24A9EC13h1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69317521A00686D0FDB5AF9BE4FB4696526265142D85CE492C5A0E46795DA46C0AD24A9E313h5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69317521A00686D0FDB5AF9BE4FB4696526265142D85CE492C5A0E46795DA46C0AD24A9E013h3H" TargetMode="External"/><Relationship Id="rId11" Type="http://schemas.openxmlformats.org/officeDocument/2006/relationships/hyperlink" Target="consultantplus://offline/ref=D69317521A00686D0FDB5AF9BE4FB4696526265142D85CE492C5A0E46795DA46C0AD24AEE4321BF411hFH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D69317521A00686D0FDB5AF9BE4FB4696526265142D85CE492C5A0E46795DA46C0AD24AEE313h6H" TargetMode="External"/><Relationship Id="rId10" Type="http://schemas.openxmlformats.org/officeDocument/2006/relationships/hyperlink" Target="consultantplus://offline/ref=D69317521A00686D0FDB5AF9BE4FB4696526265142D85CE492C5A0E46795DA46C0AD24A9E113h1H" TargetMode="External"/><Relationship Id="rId19" Type="http://schemas.openxmlformats.org/officeDocument/2006/relationships/hyperlink" Target="consultantplus://offline/ref=D69317521A00686D0FDB5AF9BE4FB4696526265142D85CE492C5A0E46795DA46C0AD24A9E53711h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9317521A00686D0FDB5AF9BE4FB4696526265142D85CE492C5A0E46795DA46C0AD24A81EhCH" TargetMode="External"/><Relationship Id="rId14" Type="http://schemas.openxmlformats.org/officeDocument/2006/relationships/hyperlink" Target="consultantplus://offline/ref=D69317521A00686D0FDB5AF9BE4FB4696526265142D85CE492C5A0E46795DA46C0AD24AEE613h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20</cp:revision>
  <cp:lastPrinted>2017-06-27T14:38:00Z</cp:lastPrinted>
  <dcterms:created xsi:type="dcterms:W3CDTF">2017-06-16T11:39:00Z</dcterms:created>
  <dcterms:modified xsi:type="dcterms:W3CDTF">2018-01-15T07:34:00Z</dcterms:modified>
</cp:coreProperties>
</file>