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07D" w:rsidRDefault="00C0107D">
      <w:pPr>
        <w:pStyle w:val="ConsPlusTitle"/>
        <w:jc w:val="center"/>
        <w:outlineLvl w:val="0"/>
      </w:pPr>
      <w:r>
        <w:t>ЦЕНТРАЛЬНАЯ ИЗБИРАТЕЛЬНАЯ КОМИССИЯ РОССИЙСКОЙ ФЕДЕРАЦИИ</w:t>
      </w:r>
    </w:p>
    <w:p w:rsidR="00C0107D" w:rsidRDefault="00C0107D">
      <w:pPr>
        <w:pStyle w:val="ConsPlusTitle"/>
        <w:jc w:val="both"/>
      </w:pPr>
    </w:p>
    <w:p w:rsidR="00C0107D" w:rsidRDefault="00C0107D">
      <w:pPr>
        <w:pStyle w:val="ConsPlusTitle"/>
        <w:jc w:val="center"/>
      </w:pPr>
      <w:r>
        <w:t>ПОСТАНОВЛЕНИЕ</w:t>
      </w:r>
    </w:p>
    <w:p w:rsidR="00C0107D" w:rsidRDefault="00C0107D">
      <w:pPr>
        <w:pStyle w:val="ConsPlusTitle"/>
        <w:jc w:val="center"/>
      </w:pPr>
      <w:r>
        <w:t>от 15 марта 2023 г. N 111/863-8</w:t>
      </w:r>
    </w:p>
    <w:p w:rsidR="00C0107D" w:rsidRDefault="00C0107D">
      <w:pPr>
        <w:pStyle w:val="ConsPlusTitle"/>
        <w:jc w:val="both"/>
      </w:pPr>
    </w:p>
    <w:p w:rsidR="00C0107D" w:rsidRDefault="00C0107D">
      <w:pPr>
        <w:pStyle w:val="ConsPlusTitle"/>
        <w:jc w:val="center"/>
      </w:pPr>
      <w:r>
        <w:t xml:space="preserve">О </w:t>
      </w:r>
      <w:bookmarkStart w:id="0" w:name="_GoBack"/>
      <w:r>
        <w:t>МЕТОДИЧЕСКИХ РЕКОМЕНДАЦИЯХ</w:t>
      </w:r>
    </w:p>
    <w:p w:rsidR="00C0107D" w:rsidRDefault="00C0107D">
      <w:pPr>
        <w:pStyle w:val="ConsPlusTitle"/>
        <w:jc w:val="center"/>
      </w:pPr>
      <w:r>
        <w:t xml:space="preserve">О ПОРЯДКЕ ФОРМИРОВАНИЯ </w:t>
      </w:r>
      <w:proofErr w:type="gramStart"/>
      <w:r>
        <w:t>ТЕРРИТОРИАЛЬНЫХ</w:t>
      </w:r>
      <w:proofErr w:type="gramEnd"/>
      <w:r>
        <w:t>, ОКРУЖНЫХ</w:t>
      </w:r>
    </w:p>
    <w:p w:rsidR="00C0107D" w:rsidRDefault="00C0107D">
      <w:pPr>
        <w:pStyle w:val="ConsPlusTitle"/>
        <w:jc w:val="center"/>
      </w:pPr>
      <w:r>
        <w:t>И УЧАСТКОВЫХ ИЗБИРАТЕЛЬНЫХ КОМИССИЙ</w:t>
      </w:r>
      <w:bookmarkEnd w:id="0"/>
    </w:p>
    <w:p w:rsidR="00C0107D" w:rsidRDefault="00C0107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0107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0107D" w:rsidRDefault="00C0107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0107D" w:rsidRDefault="00C0107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0107D" w:rsidRDefault="00C0107D">
            <w:pPr>
              <w:pStyle w:val="ConsPlusNormal"/>
              <w:jc w:val="center"/>
            </w:pPr>
            <w:r>
              <w:rPr>
                <w:color w:val="392C69"/>
              </w:rPr>
              <w:t>Список изменяющих документов</w:t>
            </w:r>
          </w:p>
          <w:p w:rsidR="00C0107D" w:rsidRDefault="00C0107D">
            <w:pPr>
              <w:pStyle w:val="ConsPlusNormal"/>
              <w:jc w:val="center"/>
            </w:pPr>
            <w:r>
              <w:rPr>
                <w:color w:val="392C69"/>
              </w:rPr>
              <w:t xml:space="preserve">(в ред. </w:t>
            </w:r>
            <w:hyperlink r:id="rId5">
              <w:r>
                <w:rPr>
                  <w:color w:val="0000FF"/>
                </w:rPr>
                <w:t>Постановления</w:t>
              </w:r>
            </w:hyperlink>
            <w:r>
              <w:rPr>
                <w:color w:val="392C69"/>
              </w:rPr>
              <w:t xml:space="preserve"> ЦИК России от 05.01.2024 N 147/1162-8)</w:t>
            </w:r>
          </w:p>
        </w:tc>
        <w:tc>
          <w:tcPr>
            <w:tcW w:w="113" w:type="dxa"/>
            <w:tcBorders>
              <w:top w:val="nil"/>
              <w:left w:val="nil"/>
              <w:bottom w:val="nil"/>
              <w:right w:val="nil"/>
            </w:tcBorders>
            <w:shd w:val="clear" w:color="auto" w:fill="F4F3F8"/>
            <w:tcMar>
              <w:top w:w="0" w:type="dxa"/>
              <w:left w:w="0" w:type="dxa"/>
              <w:bottom w:w="0" w:type="dxa"/>
              <w:right w:w="0" w:type="dxa"/>
            </w:tcMar>
          </w:tcPr>
          <w:p w:rsidR="00C0107D" w:rsidRDefault="00C0107D">
            <w:pPr>
              <w:pStyle w:val="ConsPlusNormal"/>
            </w:pPr>
          </w:p>
        </w:tc>
      </w:tr>
    </w:tbl>
    <w:p w:rsidR="00C0107D" w:rsidRDefault="00C0107D">
      <w:pPr>
        <w:pStyle w:val="ConsPlusNormal"/>
        <w:jc w:val="both"/>
      </w:pPr>
    </w:p>
    <w:p w:rsidR="00C0107D" w:rsidRDefault="00C0107D">
      <w:pPr>
        <w:pStyle w:val="ConsPlusNormal"/>
        <w:ind w:firstLine="540"/>
        <w:jc w:val="both"/>
      </w:pPr>
      <w:r>
        <w:t xml:space="preserve">В целях реализации положений </w:t>
      </w:r>
      <w:hyperlink r:id="rId6">
        <w:r>
          <w:rPr>
            <w:color w:val="0000FF"/>
          </w:rPr>
          <w:t>статей 22</w:t>
        </w:r>
      </w:hyperlink>
      <w:r>
        <w:t xml:space="preserve">, </w:t>
      </w:r>
      <w:hyperlink r:id="rId7">
        <w:r>
          <w:rPr>
            <w:color w:val="0000FF"/>
          </w:rPr>
          <w:t>25</w:t>
        </w:r>
      </w:hyperlink>
      <w:r>
        <w:t xml:space="preserve">, </w:t>
      </w:r>
      <w:hyperlink r:id="rId8">
        <w:r>
          <w:rPr>
            <w:color w:val="0000FF"/>
          </w:rPr>
          <w:t>26</w:t>
        </w:r>
      </w:hyperlink>
      <w:r>
        <w:t xml:space="preserve"> и </w:t>
      </w:r>
      <w:hyperlink r:id="rId9">
        <w:r>
          <w:rPr>
            <w:color w:val="0000FF"/>
          </w:rPr>
          <w:t>27</w:t>
        </w:r>
      </w:hyperlink>
      <w:r>
        <w:t xml:space="preserve"> Федерального закона "Об основных гарантиях избирательных прав и права на участие в референдуме граждан Российской Федерации", руководствуясь </w:t>
      </w:r>
      <w:hyperlink r:id="rId10">
        <w:r>
          <w:rPr>
            <w:color w:val="0000FF"/>
          </w:rPr>
          <w:t>пунктом 9 статьи 21</w:t>
        </w:r>
      </w:hyperlink>
      <w:r>
        <w:t xml:space="preserve"> указанного Федерального закона, Центральная избирательная комиссия Российской Федерации постановляет:</w:t>
      </w:r>
    </w:p>
    <w:p w:rsidR="00C0107D" w:rsidRDefault="00C0107D">
      <w:pPr>
        <w:pStyle w:val="ConsPlusNormal"/>
        <w:spacing w:before="220"/>
        <w:ind w:firstLine="540"/>
        <w:jc w:val="both"/>
      </w:pPr>
      <w:r>
        <w:t xml:space="preserve">1. Утвердить Методические </w:t>
      </w:r>
      <w:hyperlink w:anchor="P44">
        <w:r>
          <w:rPr>
            <w:color w:val="0000FF"/>
          </w:rPr>
          <w:t>рекомендации</w:t>
        </w:r>
      </w:hyperlink>
      <w:r>
        <w:t xml:space="preserve"> о порядке формирования территориальных, окружных и участковых избирательных комиссий (прилагается).</w:t>
      </w:r>
    </w:p>
    <w:p w:rsidR="00C0107D" w:rsidRDefault="00C0107D">
      <w:pPr>
        <w:pStyle w:val="ConsPlusNormal"/>
        <w:spacing w:before="220"/>
        <w:ind w:firstLine="540"/>
        <w:jc w:val="both"/>
      </w:pPr>
      <w:r>
        <w:t>2. Признать утратившими силу:</w:t>
      </w:r>
    </w:p>
    <w:p w:rsidR="00C0107D" w:rsidRDefault="00C0107D">
      <w:pPr>
        <w:pStyle w:val="ConsPlusNormal"/>
        <w:spacing w:before="220"/>
        <w:ind w:firstLine="540"/>
        <w:jc w:val="both"/>
      </w:pPr>
      <w:r>
        <w:t xml:space="preserve">1) </w:t>
      </w:r>
      <w:hyperlink r:id="rId11">
        <w:r>
          <w:rPr>
            <w:color w:val="0000FF"/>
          </w:rPr>
          <w:t>постановление</w:t>
        </w:r>
      </w:hyperlink>
      <w:r>
        <w:t xml:space="preserve"> Центральной избирательной комиссии Российской Федерации от 17 февраля 2010 года N 192/1337-5 "О Методических </w:t>
      </w:r>
      <w:proofErr w:type="gramStart"/>
      <w:r>
        <w:t>рекомендациях</w:t>
      </w:r>
      <w:proofErr w:type="gramEnd"/>
      <w:r>
        <w:t xml:space="preserve">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C0107D" w:rsidRDefault="00C0107D">
      <w:pPr>
        <w:pStyle w:val="ConsPlusNormal"/>
        <w:spacing w:before="220"/>
        <w:ind w:firstLine="540"/>
        <w:jc w:val="both"/>
      </w:pPr>
      <w:r>
        <w:t xml:space="preserve">2) </w:t>
      </w:r>
      <w:hyperlink r:id="rId12">
        <w:r>
          <w:rPr>
            <w:color w:val="0000FF"/>
          </w:rPr>
          <w:t>постановление</w:t>
        </w:r>
      </w:hyperlink>
      <w:r>
        <w:t xml:space="preserve"> Центральной избирательной комиссии Российской Федерации от 5 декабря 2012 года N 152/1138-6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C0107D" w:rsidRDefault="00C0107D">
      <w:pPr>
        <w:pStyle w:val="ConsPlusNormal"/>
        <w:spacing w:before="220"/>
        <w:ind w:firstLine="540"/>
        <w:jc w:val="both"/>
      </w:pPr>
      <w:proofErr w:type="gramStart"/>
      <w:r>
        <w:t xml:space="preserve">3) </w:t>
      </w:r>
      <w:hyperlink r:id="rId13">
        <w:r>
          <w:rPr>
            <w:color w:val="0000FF"/>
          </w:rPr>
          <w:t>пункт 1</w:t>
        </w:r>
      </w:hyperlink>
      <w:r>
        <w:t xml:space="preserve"> постановления Центральной избирательной комиссии Российской Федерации от 16 января 2013 года N 156/1173-6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w:t>
      </w:r>
      <w:proofErr w:type="gramEnd"/>
    </w:p>
    <w:p w:rsidR="00C0107D" w:rsidRDefault="00C0107D">
      <w:pPr>
        <w:pStyle w:val="ConsPlusNormal"/>
        <w:spacing w:before="220"/>
        <w:ind w:firstLine="540"/>
        <w:jc w:val="both"/>
      </w:pPr>
      <w:r>
        <w:t xml:space="preserve">4) </w:t>
      </w:r>
      <w:hyperlink r:id="rId14">
        <w:r>
          <w:rPr>
            <w:color w:val="0000FF"/>
          </w:rPr>
          <w:t>постановление</w:t>
        </w:r>
      </w:hyperlink>
      <w:r>
        <w:t xml:space="preserve"> Центральной избирательной комиссии Российской Федерации от 26 марта 2014 года N 223/1435-6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C0107D" w:rsidRDefault="00C0107D">
      <w:pPr>
        <w:pStyle w:val="ConsPlusNormal"/>
        <w:spacing w:before="220"/>
        <w:ind w:firstLine="540"/>
        <w:jc w:val="both"/>
      </w:pPr>
      <w:proofErr w:type="gramStart"/>
      <w:r>
        <w:t xml:space="preserve">5) </w:t>
      </w:r>
      <w:hyperlink r:id="rId15">
        <w:r>
          <w:rPr>
            <w:color w:val="0000FF"/>
          </w:rPr>
          <w:t>пункт 1</w:t>
        </w:r>
      </w:hyperlink>
      <w:r>
        <w:t xml:space="preserve"> постановления Центральной избирательной комиссии Российской Федерации от 10 июня 2015 года N 286/1680-6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w:t>
      </w:r>
      <w:proofErr w:type="gramEnd"/>
    </w:p>
    <w:p w:rsidR="00C0107D" w:rsidRDefault="00C0107D">
      <w:pPr>
        <w:pStyle w:val="ConsPlusNormal"/>
        <w:spacing w:before="220"/>
        <w:ind w:firstLine="540"/>
        <w:jc w:val="both"/>
      </w:pPr>
      <w:r>
        <w:t xml:space="preserve">6) </w:t>
      </w:r>
      <w:hyperlink r:id="rId16">
        <w:r>
          <w:rPr>
            <w:color w:val="0000FF"/>
          </w:rPr>
          <w:t>постановление</w:t>
        </w:r>
      </w:hyperlink>
      <w:r>
        <w:t xml:space="preserve"> Центральной избирательной комиссии Российской Федерации от 23 марта 2016 года N 329/1874-6 "О внесении изменений в Методические рекомендации о порядке формирования территориальных избирательных комиссий, избирательных комиссий </w:t>
      </w:r>
      <w:r>
        <w:lastRenderedPageBreak/>
        <w:t>муниципальных образований, окружных и участковых избирательных комиссий".</w:t>
      </w:r>
    </w:p>
    <w:p w:rsidR="00C0107D" w:rsidRDefault="00C0107D">
      <w:pPr>
        <w:pStyle w:val="ConsPlusNormal"/>
        <w:spacing w:before="220"/>
        <w:ind w:firstLine="540"/>
        <w:jc w:val="both"/>
      </w:pPr>
      <w:r>
        <w:t>3. Направить настоящее постановление в избирательные комиссии субъектов Российской Федерации, территориальную избирательную комиссию федеральной территории "Сириус", а также в политические партии для сведения и использования в работе.</w:t>
      </w:r>
    </w:p>
    <w:p w:rsidR="00C0107D" w:rsidRDefault="00C0107D">
      <w:pPr>
        <w:pStyle w:val="ConsPlusNormal"/>
        <w:spacing w:before="220"/>
        <w:ind w:firstLine="540"/>
        <w:jc w:val="both"/>
      </w:pPr>
      <w:r>
        <w:t>4. Опубликовать настоящее постановление в официальном печатном органе Центральной избирательной комиссии Российской Федерации - журнале "Вестник Центральной избирательной комиссии Российской Федерации" и официальном сетевом издании "Вестник Центральной избирательной комиссии Российской Федерации".</w:t>
      </w:r>
    </w:p>
    <w:p w:rsidR="00C0107D" w:rsidRDefault="00C0107D">
      <w:pPr>
        <w:pStyle w:val="ConsPlusNormal"/>
        <w:jc w:val="both"/>
      </w:pPr>
    </w:p>
    <w:p w:rsidR="00C0107D" w:rsidRDefault="00C0107D">
      <w:pPr>
        <w:pStyle w:val="ConsPlusNormal"/>
        <w:jc w:val="right"/>
      </w:pPr>
      <w:r>
        <w:t>Председатель</w:t>
      </w:r>
    </w:p>
    <w:p w:rsidR="00C0107D" w:rsidRDefault="00C0107D">
      <w:pPr>
        <w:pStyle w:val="ConsPlusNormal"/>
        <w:jc w:val="right"/>
      </w:pPr>
      <w:r>
        <w:t>Центральной избирательной комиссии</w:t>
      </w:r>
    </w:p>
    <w:p w:rsidR="00C0107D" w:rsidRDefault="00C0107D">
      <w:pPr>
        <w:pStyle w:val="ConsPlusNormal"/>
        <w:jc w:val="right"/>
      </w:pPr>
      <w:r>
        <w:t>Российской Федерации</w:t>
      </w:r>
    </w:p>
    <w:p w:rsidR="00C0107D" w:rsidRDefault="00C0107D">
      <w:pPr>
        <w:pStyle w:val="ConsPlusNormal"/>
        <w:jc w:val="right"/>
      </w:pPr>
      <w:r>
        <w:t>Э.А.ПАМФИЛОВА</w:t>
      </w:r>
    </w:p>
    <w:p w:rsidR="00C0107D" w:rsidRDefault="00C0107D">
      <w:pPr>
        <w:pStyle w:val="ConsPlusNormal"/>
        <w:jc w:val="both"/>
      </w:pPr>
    </w:p>
    <w:p w:rsidR="00C0107D" w:rsidRDefault="00C0107D">
      <w:pPr>
        <w:pStyle w:val="ConsPlusNormal"/>
        <w:jc w:val="right"/>
      </w:pPr>
      <w:r>
        <w:t>Секретарь</w:t>
      </w:r>
    </w:p>
    <w:p w:rsidR="00C0107D" w:rsidRDefault="00C0107D">
      <w:pPr>
        <w:pStyle w:val="ConsPlusNormal"/>
        <w:jc w:val="right"/>
      </w:pPr>
      <w:r>
        <w:t>Центральной избирательной комиссии</w:t>
      </w:r>
    </w:p>
    <w:p w:rsidR="00C0107D" w:rsidRDefault="00C0107D">
      <w:pPr>
        <w:pStyle w:val="ConsPlusNormal"/>
        <w:jc w:val="right"/>
      </w:pPr>
      <w:r>
        <w:t>Российской Федерации</w:t>
      </w:r>
    </w:p>
    <w:p w:rsidR="00C0107D" w:rsidRDefault="00C0107D">
      <w:pPr>
        <w:pStyle w:val="ConsPlusNormal"/>
        <w:jc w:val="right"/>
      </w:pPr>
      <w:r>
        <w:t>Н.А.БУДАРИНА</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0"/>
      </w:pPr>
      <w:r>
        <w:t>Утверждены</w:t>
      </w:r>
    </w:p>
    <w:p w:rsidR="00C0107D" w:rsidRDefault="00C0107D">
      <w:pPr>
        <w:pStyle w:val="ConsPlusNormal"/>
        <w:jc w:val="right"/>
      </w:pPr>
      <w:r>
        <w:t>постановлением</w:t>
      </w:r>
    </w:p>
    <w:p w:rsidR="00C0107D" w:rsidRDefault="00C0107D">
      <w:pPr>
        <w:pStyle w:val="ConsPlusNormal"/>
        <w:jc w:val="right"/>
      </w:pPr>
      <w:r>
        <w:t>Центральной избирательной комиссии</w:t>
      </w:r>
    </w:p>
    <w:p w:rsidR="00C0107D" w:rsidRDefault="00C0107D">
      <w:pPr>
        <w:pStyle w:val="ConsPlusNormal"/>
        <w:jc w:val="right"/>
      </w:pPr>
      <w:r>
        <w:t>Российской Федерации</w:t>
      </w:r>
    </w:p>
    <w:p w:rsidR="00C0107D" w:rsidRDefault="00C0107D">
      <w:pPr>
        <w:pStyle w:val="ConsPlusNormal"/>
        <w:jc w:val="right"/>
      </w:pPr>
      <w:r>
        <w:t>от 15 марта 2023 г. N 111/863-8</w:t>
      </w:r>
    </w:p>
    <w:p w:rsidR="00C0107D" w:rsidRDefault="00C0107D">
      <w:pPr>
        <w:pStyle w:val="ConsPlusNormal"/>
        <w:jc w:val="both"/>
      </w:pPr>
    </w:p>
    <w:p w:rsidR="00C0107D" w:rsidRDefault="00C0107D">
      <w:pPr>
        <w:pStyle w:val="ConsPlusTitle"/>
        <w:jc w:val="center"/>
      </w:pPr>
      <w:bookmarkStart w:id="1" w:name="P44"/>
      <w:bookmarkEnd w:id="1"/>
      <w:r>
        <w:t>МЕТОДИЧЕСКИЕ РЕКОМЕНДАЦИИ</w:t>
      </w:r>
    </w:p>
    <w:p w:rsidR="00C0107D" w:rsidRDefault="00C0107D">
      <w:pPr>
        <w:pStyle w:val="ConsPlusTitle"/>
        <w:jc w:val="center"/>
      </w:pPr>
      <w:r>
        <w:t xml:space="preserve">О ПОРЯДКЕ ФОРМИРОВАНИЯ </w:t>
      </w:r>
      <w:proofErr w:type="gramStart"/>
      <w:r>
        <w:t>ТЕРРИТОРИАЛЬНЫХ</w:t>
      </w:r>
      <w:proofErr w:type="gramEnd"/>
      <w:r>
        <w:t>, ОКРУЖНЫХ</w:t>
      </w:r>
    </w:p>
    <w:p w:rsidR="00C0107D" w:rsidRDefault="00C0107D">
      <w:pPr>
        <w:pStyle w:val="ConsPlusTitle"/>
        <w:jc w:val="center"/>
      </w:pPr>
      <w:r>
        <w:t>И УЧАСТКОВЫХ ИЗБИРАТЕЛЬНЫХ КОМИССИЙ</w:t>
      </w:r>
    </w:p>
    <w:p w:rsidR="00C0107D" w:rsidRDefault="00C0107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0107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0107D" w:rsidRDefault="00C0107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0107D" w:rsidRDefault="00C0107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0107D" w:rsidRDefault="00C0107D">
            <w:pPr>
              <w:pStyle w:val="ConsPlusNormal"/>
              <w:jc w:val="center"/>
            </w:pPr>
            <w:r>
              <w:rPr>
                <w:color w:val="392C69"/>
              </w:rPr>
              <w:t>Список изменяющих документов</w:t>
            </w:r>
          </w:p>
          <w:p w:rsidR="00C0107D" w:rsidRDefault="00C0107D">
            <w:pPr>
              <w:pStyle w:val="ConsPlusNormal"/>
              <w:jc w:val="center"/>
            </w:pPr>
            <w:r>
              <w:rPr>
                <w:color w:val="392C69"/>
              </w:rPr>
              <w:t xml:space="preserve">(в ред. </w:t>
            </w:r>
            <w:hyperlink r:id="rId17">
              <w:r>
                <w:rPr>
                  <w:color w:val="0000FF"/>
                </w:rPr>
                <w:t>Постановления</w:t>
              </w:r>
            </w:hyperlink>
            <w:r>
              <w:rPr>
                <w:color w:val="392C69"/>
              </w:rPr>
              <w:t xml:space="preserve"> ЦИК России от 05.01.2024 N 147/1162-8)</w:t>
            </w:r>
          </w:p>
        </w:tc>
        <w:tc>
          <w:tcPr>
            <w:tcW w:w="113" w:type="dxa"/>
            <w:tcBorders>
              <w:top w:val="nil"/>
              <w:left w:val="nil"/>
              <w:bottom w:val="nil"/>
              <w:right w:val="nil"/>
            </w:tcBorders>
            <w:shd w:val="clear" w:color="auto" w:fill="F4F3F8"/>
            <w:tcMar>
              <w:top w:w="0" w:type="dxa"/>
              <w:left w:w="0" w:type="dxa"/>
              <w:bottom w:w="0" w:type="dxa"/>
              <w:right w:w="0" w:type="dxa"/>
            </w:tcMar>
          </w:tcPr>
          <w:p w:rsidR="00C0107D" w:rsidRDefault="00C0107D">
            <w:pPr>
              <w:pStyle w:val="ConsPlusNormal"/>
            </w:pPr>
          </w:p>
        </w:tc>
      </w:tr>
    </w:tbl>
    <w:p w:rsidR="00C0107D" w:rsidRDefault="00C0107D">
      <w:pPr>
        <w:pStyle w:val="ConsPlusNormal"/>
        <w:jc w:val="both"/>
      </w:pPr>
    </w:p>
    <w:p w:rsidR="00C0107D" w:rsidRDefault="00C0107D">
      <w:pPr>
        <w:pStyle w:val="ConsPlusNormal"/>
        <w:ind w:firstLine="540"/>
        <w:jc w:val="both"/>
      </w:pPr>
      <w:proofErr w:type="gramStart"/>
      <w:r>
        <w:t xml:space="preserve">Настоящие Методические рекомендации подготовлены в целях единообразного применения положений Федерального </w:t>
      </w:r>
      <w:hyperlink r:id="rId18">
        <w:r>
          <w:rPr>
            <w:color w:val="0000FF"/>
          </w:rPr>
          <w:t>закона</w:t>
        </w:r>
      </w:hyperlink>
      <w:r>
        <w:t xml:space="preserve"> "Об основных гарантиях избирательных прав и права на участие в референдуме граждан Российской Федерации" (далее - Федеральный закон) с учетом практики его реализации при формировании территориальных, окружных и участковых избирательных комиссий &lt;1&gt;.</w:t>
      </w:r>
      <w:proofErr w:type="gramEnd"/>
    </w:p>
    <w:p w:rsidR="00C0107D" w:rsidRDefault="00C0107D">
      <w:pPr>
        <w:pStyle w:val="ConsPlusNormal"/>
        <w:spacing w:before="220"/>
        <w:ind w:firstLine="540"/>
        <w:jc w:val="both"/>
      </w:pPr>
      <w:r>
        <w:t>--------------------------------</w:t>
      </w:r>
    </w:p>
    <w:p w:rsidR="00C0107D" w:rsidRDefault="00C0107D">
      <w:pPr>
        <w:pStyle w:val="ConsPlusNormal"/>
        <w:spacing w:before="220"/>
        <w:ind w:firstLine="540"/>
        <w:jc w:val="both"/>
      </w:pPr>
      <w:r>
        <w:t>&lt;1&gt; 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p w:rsidR="00C0107D" w:rsidRDefault="00C0107D">
      <w:pPr>
        <w:pStyle w:val="ConsPlusNormal"/>
        <w:jc w:val="both"/>
      </w:pPr>
    </w:p>
    <w:p w:rsidR="00C0107D" w:rsidRDefault="00C0107D">
      <w:pPr>
        <w:pStyle w:val="ConsPlusTitle"/>
        <w:jc w:val="center"/>
        <w:outlineLvl w:val="1"/>
      </w:pPr>
      <w:r>
        <w:t xml:space="preserve">1. Общие условия формирования </w:t>
      </w:r>
      <w:proofErr w:type="gramStart"/>
      <w:r>
        <w:t>территориальных</w:t>
      </w:r>
      <w:proofErr w:type="gramEnd"/>
      <w:r>
        <w:t>, окружных</w:t>
      </w:r>
    </w:p>
    <w:p w:rsidR="00C0107D" w:rsidRDefault="00C0107D">
      <w:pPr>
        <w:pStyle w:val="ConsPlusTitle"/>
        <w:jc w:val="center"/>
      </w:pPr>
      <w:r>
        <w:t>и участковых избирательных комиссий</w:t>
      </w:r>
    </w:p>
    <w:p w:rsidR="00C0107D" w:rsidRDefault="00C0107D">
      <w:pPr>
        <w:pStyle w:val="ConsPlusNormal"/>
        <w:jc w:val="both"/>
      </w:pPr>
    </w:p>
    <w:p w:rsidR="00C0107D" w:rsidRDefault="00C0107D">
      <w:pPr>
        <w:pStyle w:val="ConsPlusTitle"/>
        <w:jc w:val="center"/>
        <w:outlineLvl w:val="2"/>
      </w:pPr>
      <w:r>
        <w:t>1.1. Органы, осуществляющие формирование</w:t>
      </w:r>
    </w:p>
    <w:p w:rsidR="00C0107D" w:rsidRDefault="00C0107D">
      <w:pPr>
        <w:pStyle w:val="ConsPlusTitle"/>
        <w:jc w:val="center"/>
      </w:pPr>
      <w:r>
        <w:t>избирательных комиссий</w:t>
      </w:r>
    </w:p>
    <w:p w:rsidR="00C0107D" w:rsidRDefault="00C0107D">
      <w:pPr>
        <w:pStyle w:val="ConsPlusNormal"/>
        <w:jc w:val="both"/>
      </w:pPr>
    </w:p>
    <w:p w:rsidR="00C0107D" w:rsidRDefault="00C0107D">
      <w:pPr>
        <w:pStyle w:val="ConsPlusNormal"/>
        <w:ind w:firstLine="540"/>
        <w:jc w:val="both"/>
      </w:pPr>
      <w:r>
        <w:t xml:space="preserve">1.1.1. В соответствии с положениями </w:t>
      </w:r>
      <w:hyperlink r:id="rId19">
        <w:r>
          <w:rPr>
            <w:color w:val="0000FF"/>
          </w:rPr>
          <w:t>пункта 6 статьи 25</w:t>
        </w:r>
      </w:hyperlink>
      <w:r>
        <w:t xml:space="preserve">, </w:t>
      </w:r>
      <w:hyperlink r:id="rId20">
        <w:r>
          <w:rPr>
            <w:color w:val="0000FF"/>
          </w:rPr>
          <w:t>пункта 6 статьи 26</w:t>
        </w:r>
      </w:hyperlink>
      <w:r>
        <w:t xml:space="preserve">, </w:t>
      </w:r>
      <w:hyperlink r:id="rId21">
        <w:r>
          <w:rPr>
            <w:color w:val="0000FF"/>
          </w:rPr>
          <w:t>пункта 4 статьи 27</w:t>
        </w:r>
      </w:hyperlink>
      <w:r>
        <w:t xml:space="preserve"> Федерального закона избирательные комиссии формируют:</w:t>
      </w:r>
    </w:p>
    <w:p w:rsidR="00C0107D" w:rsidRDefault="00C0107D">
      <w:pPr>
        <w:pStyle w:val="ConsPlusNormal"/>
        <w:spacing w:before="220"/>
        <w:ind w:firstLine="540"/>
        <w:jc w:val="both"/>
      </w:pPr>
      <w:r>
        <w:t>а) территориальную избирательную комиссию - избирательная комиссия субъекта Российской Федерации;</w:t>
      </w:r>
    </w:p>
    <w:p w:rsidR="00C0107D" w:rsidRDefault="00C0107D">
      <w:pPr>
        <w:pStyle w:val="ConsPlusNormal"/>
        <w:spacing w:before="220"/>
        <w:ind w:firstLine="540"/>
        <w:jc w:val="both"/>
      </w:pPr>
      <w:r>
        <w:t>б) окружную избирательную комиссию - вышестоящая избирательная комиссия;</w:t>
      </w:r>
    </w:p>
    <w:p w:rsidR="00C0107D" w:rsidRDefault="00C0107D">
      <w:pPr>
        <w:pStyle w:val="ConsPlusNormal"/>
        <w:spacing w:before="220"/>
        <w:ind w:firstLine="540"/>
        <w:jc w:val="both"/>
      </w:pPr>
      <w:r>
        <w:t>в) участковую избирательную комиссию - территориальная избирательная комиссия.</w:t>
      </w:r>
    </w:p>
    <w:p w:rsidR="00C0107D" w:rsidRDefault="00C0107D">
      <w:pPr>
        <w:pStyle w:val="ConsPlusNormal"/>
        <w:spacing w:before="220"/>
        <w:ind w:firstLine="540"/>
        <w:jc w:val="both"/>
      </w:pPr>
      <w:r>
        <w:t xml:space="preserve">1.1.2. </w:t>
      </w:r>
      <w:proofErr w:type="gramStart"/>
      <w:r>
        <w:t xml:space="preserve">Согласно </w:t>
      </w:r>
      <w:hyperlink r:id="rId22">
        <w:r>
          <w:rPr>
            <w:color w:val="0000FF"/>
          </w:rPr>
          <w:t>пункту 7 статьи 22</w:t>
        </w:r>
      </w:hyperlink>
      <w:r>
        <w:t xml:space="preserve"> Федерального закона, если уполномоченная на то Федеральным </w:t>
      </w:r>
      <w:hyperlink r:id="rId23">
        <w:r>
          <w:rPr>
            <w:color w:val="0000FF"/>
          </w:rPr>
          <w:t>законом</w:t>
        </w:r>
      </w:hyperlink>
      <w:r>
        <w:t xml:space="preserve"> избирательная комиссия не назначит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территориальной, окружной, участковой избирательной комиссии назначается вышестоящей избирательной комиссией с соблюдением требований, установленных Федеральным </w:t>
      </w:r>
      <w:hyperlink r:id="rId24">
        <w:r>
          <w:rPr>
            <w:color w:val="0000FF"/>
          </w:rPr>
          <w:t>законом</w:t>
        </w:r>
      </w:hyperlink>
      <w:r>
        <w:t>, иным законом.</w:t>
      </w:r>
      <w:proofErr w:type="gramEnd"/>
    </w:p>
    <w:p w:rsidR="00C0107D" w:rsidRDefault="00C0107D">
      <w:pPr>
        <w:pStyle w:val="ConsPlusNormal"/>
        <w:spacing w:before="220"/>
        <w:ind w:firstLine="540"/>
        <w:jc w:val="both"/>
      </w:pPr>
      <w:r>
        <w:t xml:space="preserve">1.1.3. </w:t>
      </w:r>
      <w:proofErr w:type="gramStart"/>
      <w:r>
        <w:t xml:space="preserve">При рассмотрении кандидатур в состав избирательной комиссии необходимо учитывать положения </w:t>
      </w:r>
      <w:hyperlink r:id="rId25">
        <w:r>
          <w:rPr>
            <w:color w:val="0000FF"/>
          </w:rPr>
          <w:t>статьи 29</w:t>
        </w:r>
      </w:hyperlink>
      <w: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roofErr w:type="gramEnd"/>
    </w:p>
    <w:p w:rsidR="00C0107D" w:rsidRDefault="00C0107D">
      <w:pPr>
        <w:pStyle w:val="ConsPlusNormal"/>
        <w:spacing w:before="220"/>
        <w:ind w:firstLine="540"/>
        <w:jc w:val="both"/>
      </w:pPr>
      <w:r>
        <w:t xml:space="preserve">Вышестоящая избирательная комиссия, осуществляющая формирование избирательной комиссии, организует проведение проверки лиц,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26">
        <w:r>
          <w:rPr>
            <w:color w:val="0000FF"/>
          </w:rPr>
          <w:t>статьи 29</w:t>
        </w:r>
      </w:hyperlink>
      <w: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автоматизированная система Российской Федерации "Выборы" (далее - ГАС "Выборы").</w:t>
      </w:r>
    </w:p>
    <w:p w:rsidR="00C0107D" w:rsidRDefault="00C0107D">
      <w:pPr>
        <w:pStyle w:val="ConsPlusNormal"/>
        <w:spacing w:before="220"/>
        <w:ind w:firstLine="540"/>
        <w:jc w:val="both"/>
      </w:pPr>
      <w:r>
        <w:t>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воинских частей, расположенных в обособленных, удаленных от населенных пунктов местностях.</w:t>
      </w:r>
    </w:p>
    <w:p w:rsidR="00C0107D" w:rsidRDefault="00C0107D">
      <w:pPr>
        <w:pStyle w:val="ConsPlusNormal"/>
        <w:spacing w:before="220"/>
        <w:ind w:firstLine="540"/>
        <w:jc w:val="both"/>
      </w:pPr>
      <w:r>
        <w:t xml:space="preserve">1.1.5. </w:t>
      </w:r>
      <w:proofErr w:type="gramStart"/>
      <w:r>
        <w:t>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(юридическое, в области информационных технологий и автоматизации обработки информации либо иное высшее профессиональное образование), опыт организации и проведения выборов, референдумов, а также стимулирование участия молодежи в работе избирательных комиссий.</w:t>
      </w:r>
      <w:proofErr w:type="gramEnd"/>
    </w:p>
    <w:p w:rsidR="00C0107D" w:rsidRDefault="00C0107D">
      <w:pPr>
        <w:pStyle w:val="ConsPlusNormal"/>
        <w:spacing w:before="220"/>
        <w:ind w:firstLine="540"/>
        <w:jc w:val="both"/>
      </w:pPr>
      <w: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C0107D" w:rsidRDefault="00C0107D">
      <w:pPr>
        <w:pStyle w:val="ConsPlusNormal"/>
        <w:spacing w:before="220"/>
        <w:ind w:firstLine="540"/>
        <w:jc w:val="both"/>
      </w:pPr>
      <w:r>
        <w:t xml:space="preserve">1.1.6. </w:t>
      </w:r>
      <w:proofErr w:type="gramStart"/>
      <w:r>
        <w:t xml:space="preserve">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w:t>
      </w:r>
      <w:r>
        <w:lastRenderedPageBreak/>
        <w:t xml:space="preserve">избирательной комиссии, окружной избирательной комиссии приведена в </w:t>
      </w:r>
      <w:hyperlink w:anchor="P282">
        <w:r>
          <w:rPr>
            <w:color w:val="0000FF"/>
          </w:rPr>
          <w:t>приложении N 1</w:t>
        </w:r>
      </w:hyperlink>
      <w: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определена </w:t>
      </w:r>
      <w:hyperlink r:id="rId27">
        <w:r>
          <w:rPr>
            <w:color w:val="0000FF"/>
          </w:rPr>
          <w:t>Порядком</w:t>
        </w:r>
      </w:hyperlink>
      <w:r>
        <w:t xml:space="preserve"> формирования резерва составов</w:t>
      </w:r>
      <w:proofErr w:type="gramEnd"/>
      <w:r>
        <w:t xml:space="preserve"> </w:t>
      </w:r>
      <w:proofErr w:type="gramStart"/>
      <w:r>
        <w:t xml:space="preserve">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 представляется, как правило, субъектом, вносящим соответствующее предложение, в вышестоящую избирательную комиссию, осуществляющую формирование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381">
        <w:r>
          <w:rPr>
            <w:color w:val="0000FF"/>
          </w:rPr>
          <w:t>(приложение N 2)</w:t>
        </w:r>
      </w:hyperlink>
      <w:r>
        <w:t>.</w:t>
      </w:r>
      <w:proofErr w:type="gramEnd"/>
    </w:p>
    <w:p w:rsidR="00C0107D" w:rsidRDefault="00C0107D">
      <w:pPr>
        <w:pStyle w:val="ConsPlusNormal"/>
        <w:spacing w:before="220"/>
        <w:ind w:firstLine="540"/>
        <w:jc w:val="both"/>
      </w:pPr>
      <w:r>
        <w:t xml:space="preserve">1.1.7. Избирательная комиссия субъекта Российской Федерации обеспечивает </w:t>
      </w:r>
      <w:proofErr w:type="gramStart"/>
      <w:r>
        <w:t>контроль за</w:t>
      </w:r>
      <w:proofErr w:type="gramEnd"/>
      <w:r>
        <w:t xml:space="preserve"> формированием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28">
        <w:r>
          <w:rPr>
            <w:color w:val="0000FF"/>
          </w:rPr>
          <w:t>законом</w:t>
        </w:r>
      </w:hyperlink>
      <w:r>
        <w:t xml:space="preserve"> меры.</w:t>
      </w:r>
    </w:p>
    <w:p w:rsidR="00C0107D" w:rsidRDefault="00C0107D">
      <w:pPr>
        <w:pStyle w:val="ConsPlusNormal"/>
        <w:spacing w:before="220"/>
        <w:ind w:firstLine="540"/>
        <w:jc w:val="both"/>
      </w:pPr>
      <w:r>
        <w:t xml:space="preserve">1.1.8.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29">
        <w:r>
          <w:rPr>
            <w:color w:val="0000FF"/>
          </w:rPr>
          <w:t>законом</w:t>
        </w:r>
      </w:hyperlink>
      <w:r>
        <w:t xml:space="preserve"> рекомендуется обратить внимание на необходимость включения в соответствующие законы субъекта Российской Федерации норм:</w:t>
      </w:r>
    </w:p>
    <w:p w:rsidR="00C0107D" w:rsidRDefault="00C0107D">
      <w:pPr>
        <w:pStyle w:val="ConsPlusNormal"/>
        <w:spacing w:before="220"/>
        <w:ind w:firstLine="540"/>
        <w:jc w:val="both"/>
      </w:pPr>
      <w:r>
        <w:t>определяющих количественный состав избирательных комиссий;</w:t>
      </w:r>
    </w:p>
    <w:p w:rsidR="00C0107D" w:rsidRDefault="00C0107D">
      <w:pPr>
        <w:pStyle w:val="ConsPlusNormal"/>
        <w:spacing w:before="220"/>
        <w:ind w:firstLine="540"/>
        <w:jc w:val="both"/>
      </w:pPr>
      <w: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по кандидатурам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принимаются предложения, должен составлять не менее 10 дней, а для иных избирательных комиссий - 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 в соответствии с порядком исчисления сроков, установленным в </w:t>
      </w:r>
      <w:hyperlink r:id="rId30">
        <w:r>
          <w:rPr>
            <w:color w:val="0000FF"/>
          </w:rPr>
          <w:t>статье 11.1</w:t>
        </w:r>
      </w:hyperlink>
      <w:r>
        <w:t xml:space="preserve"> Федерального закона.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публикуется в государственном или ином периодическом печатном издании, размещается на официальном сайте избирательной комиссии субъекта Российской Федерации и (или) территориальной избирательной комиссии либо на специальном стенде или иным способом.</w:t>
      </w:r>
    </w:p>
    <w:p w:rsidR="00C0107D" w:rsidRDefault="00C0107D">
      <w:pPr>
        <w:pStyle w:val="ConsPlusNormal"/>
        <w:spacing w:before="220"/>
        <w:ind w:firstLine="540"/>
        <w:jc w:val="both"/>
      </w:pPr>
      <w:r>
        <w:t>1.1.9. Если срок полномочий территориальной избирательной комиссии 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C0107D" w:rsidRDefault="00C0107D">
      <w:pPr>
        <w:pStyle w:val="ConsPlusNormal"/>
        <w:spacing w:before="220"/>
        <w:ind w:firstLine="540"/>
        <w:jc w:val="both"/>
      </w:pPr>
      <w:proofErr w:type="gramStart"/>
      <w:r>
        <w:t xml:space="preserve">Если срок полномочий участковой избирательной комиссии истекает в сроки, предусмотренные </w:t>
      </w:r>
      <w:hyperlink r:id="rId31">
        <w:r>
          <w:rPr>
            <w:color w:val="0000FF"/>
          </w:rPr>
          <w:t>пунктами 2</w:t>
        </w:r>
      </w:hyperlink>
      <w:r>
        <w:t xml:space="preserve">, </w:t>
      </w:r>
      <w:hyperlink r:id="rId32">
        <w:r>
          <w:rPr>
            <w:color w:val="0000FF"/>
          </w:rPr>
          <w:t>3</w:t>
        </w:r>
      </w:hyperlink>
      <w:r>
        <w:t xml:space="preserve"> и </w:t>
      </w:r>
      <w:hyperlink r:id="rId33">
        <w:r>
          <w:rPr>
            <w:color w:val="0000FF"/>
          </w:rPr>
          <w:t>7 статьи 10</w:t>
        </w:r>
      </w:hyperlink>
      <w:r>
        <w:t xml:space="preserve"> Федерального закона для назначения ближайших выборов,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roofErr w:type="gramEnd"/>
    </w:p>
    <w:p w:rsidR="00C0107D" w:rsidRDefault="00C0107D">
      <w:pPr>
        <w:pStyle w:val="ConsPlusNormal"/>
        <w:jc w:val="both"/>
      </w:pPr>
      <w:r>
        <w:t xml:space="preserve">(п. 1.1.9 в ред. </w:t>
      </w:r>
      <w:hyperlink r:id="rId34">
        <w:r>
          <w:rPr>
            <w:color w:val="0000FF"/>
          </w:rPr>
          <w:t>Постановления</w:t>
        </w:r>
      </w:hyperlink>
      <w:r>
        <w:t xml:space="preserve"> ЦИК России от 05.01.2024 N 147/1162-8)</w:t>
      </w:r>
    </w:p>
    <w:p w:rsidR="00C0107D" w:rsidRDefault="00C0107D">
      <w:pPr>
        <w:pStyle w:val="ConsPlusNormal"/>
        <w:jc w:val="both"/>
      </w:pPr>
    </w:p>
    <w:p w:rsidR="00C0107D" w:rsidRDefault="00C0107D">
      <w:pPr>
        <w:pStyle w:val="ConsPlusTitle"/>
        <w:jc w:val="center"/>
        <w:outlineLvl w:val="2"/>
      </w:pPr>
      <w:bookmarkStart w:id="2" w:name="P79"/>
      <w:bookmarkEnd w:id="2"/>
      <w:r>
        <w:t>1.2. Субъекты права внесения предложений по составу</w:t>
      </w:r>
    </w:p>
    <w:p w:rsidR="00C0107D" w:rsidRDefault="00C0107D">
      <w:pPr>
        <w:pStyle w:val="ConsPlusTitle"/>
        <w:jc w:val="center"/>
      </w:pPr>
      <w:r>
        <w:t>избирательных комиссий</w:t>
      </w:r>
    </w:p>
    <w:p w:rsidR="00C0107D" w:rsidRDefault="00C0107D">
      <w:pPr>
        <w:pStyle w:val="ConsPlusNormal"/>
        <w:jc w:val="both"/>
      </w:pPr>
    </w:p>
    <w:p w:rsidR="00C0107D" w:rsidRDefault="00C0107D">
      <w:pPr>
        <w:pStyle w:val="ConsPlusNormal"/>
        <w:ind w:firstLine="540"/>
        <w:jc w:val="both"/>
      </w:pPr>
      <w:r>
        <w:t xml:space="preserve">В соответствии с положениями </w:t>
      </w:r>
      <w:hyperlink r:id="rId35">
        <w:r>
          <w:rPr>
            <w:color w:val="0000FF"/>
          </w:rPr>
          <w:t>статей 22</w:t>
        </w:r>
      </w:hyperlink>
      <w:r>
        <w:t xml:space="preserve">, </w:t>
      </w:r>
      <w:hyperlink r:id="rId36">
        <w:r>
          <w:rPr>
            <w:color w:val="0000FF"/>
          </w:rPr>
          <w:t>25</w:t>
        </w:r>
      </w:hyperlink>
      <w:r>
        <w:t xml:space="preserve"> - </w:t>
      </w:r>
      <w:hyperlink r:id="rId37">
        <w:r>
          <w:rPr>
            <w:color w:val="0000FF"/>
          </w:rPr>
          <w:t>27</w:t>
        </w:r>
      </w:hyperlink>
      <w:r>
        <w:t xml:space="preserve"> Федерального закона кандидатуры для формирования территориальных избирательных комиссий, окружных избирательных комиссий, </w:t>
      </w:r>
      <w:r>
        <w:lastRenderedPageBreak/>
        <w:t>участковых избирательных комиссий предлагают:</w:t>
      </w:r>
    </w:p>
    <w:p w:rsidR="00C0107D" w:rsidRDefault="00C0107D">
      <w:pPr>
        <w:pStyle w:val="ConsPlusNormal"/>
        <w:spacing w:before="220"/>
        <w:ind w:firstLine="540"/>
        <w:jc w:val="both"/>
      </w:pPr>
      <w:r>
        <w:t xml:space="preserve">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w:t>
      </w:r>
      <w:proofErr w:type="gramStart"/>
      <w:r>
        <w:t>принимать</w:t>
      </w:r>
      <w:proofErr w:type="gramEnd"/>
      <w:r>
        <w:t xml:space="preserve">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C0107D" w:rsidRDefault="00C0107D">
      <w:pPr>
        <w:pStyle w:val="ConsPlusNormal"/>
        <w:spacing w:before="220"/>
        <w:ind w:firstLine="540"/>
        <w:jc w:val="both"/>
      </w:pPr>
      <w:r>
        <w:t xml:space="preserve">б) иные общественные объединения, созданные в любой организационно-правовой форме в соответствии с федеральным </w:t>
      </w:r>
      <w:hyperlink r:id="rId38">
        <w:r>
          <w:rPr>
            <w:color w:val="0000FF"/>
          </w:rPr>
          <w:t>законодательством</w:t>
        </w:r>
      </w:hyperlink>
      <w:r>
        <w:t>, регулирующим деятельность общественных объединений;</w:t>
      </w:r>
    </w:p>
    <w:p w:rsidR="00C0107D" w:rsidRDefault="00C0107D">
      <w:pPr>
        <w:pStyle w:val="ConsPlusNormal"/>
        <w:spacing w:before="220"/>
        <w:ind w:firstLine="540"/>
        <w:jc w:val="both"/>
      </w:pPr>
      <w:r>
        <w:t xml:space="preserve">в) собрания избирателей по месту жительства, работы, службы, учебы (примерная форма протокола собрания избирателей приведена в </w:t>
      </w:r>
      <w:hyperlink w:anchor="P425">
        <w:r>
          <w:rPr>
            <w:color w:val="0000FF"/>
          </w:rPr>
          <w:t>приложении N 3</w:t>
        </w:r>
      </w:hyperlink>
      <w:r>
        <w:t>);</w:t>
      </w:r>
    </w:p>
    <w:p w:rsidR="00C0107D" w:rsidRDefault="00C0107D">
      <w:pPr>
        <w:pStyle w:val="ConsPlusNormal"/>
        <w:spacing w:before="220"/>
        <w:ind w:firstLine="540"/>
        <w:jc w:val="both"/>
      </w:pPr>
      <w:r>
        <w:t>г) представительный орган муниципального образования;</w:t>
      </w:r>
    </w:p>
    <w:p w:rsidR="00C0107D" w:rsidRDefault="00C0107D">
      <w:pPr>
        <w:pStyle w:val="ConsPlusNormal"/>
        <w:spacing w:before="220"/>
        <w:ind w:firstLine="540"/>
        <w:jc w:val="both"/>
      </w:pPr>
      <w:r>
        <w:t>д) при формировании территориальной избирательной комиссии - территориальная избирательная комиссия предыдущего состава.</w:t>
      </w:r>
    </w:p>
    <w:p w:rsidR="00C0107D" w:rsidRDefault="00C0107D">
      <w:pPr>
        <w:pStyle w:val="ConsPlusNormal"/>
        <w:jc w:val="both"/>
      </w:pPr>
    </w:p>
    <w:p w:rsidR="00C0107D" w:rsidRDefault="00C0107D">
      <w:pPr>
        <w:pStyle w:val="ConsPlusTitle"/>
        <w:jc w:val="center"/>
        <w:outlineLvl w:val="1"/>
      </w:pPr>
      <w:r>
        <w:t>2. Совмещение избирательными комиссиями полномочий</w:t>
      </w:r>
    </w:p>
    <w:p w:rsidR="00C0107D" w:rsidRDefault="00C0107D">
      <w:pPr>
        <w:pStyle w:val="ConsPlusTitle"/>
        <w:jc w:val="center"/>
      </w:pPr>
      <w:r>
        <w:t>по подготовке и проведению выборов различных уровней</w:t>
      </w:r>
    </w:p>
    <w:p w:rsidR="00C0107D" w:rsidRDefault="00C0107D">
      <w:pPr>
        <w:pStyle w:val="ConsPlusNormal"/>
        <w:jc w:val="both"/>
      </w:pPr>
    </w:p>
    <w:p w:rsidR="00C0107D" w:rsidRDefault="00C0107D">
      <w:pPr>
        <w:pStyle w:val="ConsPlusNormal"/>
        <w:ind w:firstLine="540"/>
        <w:jc w:val="both"/>
      </w:pPr>
      <w:r>
        <w:t xml:space="preserve">2.1. В целях </w:t>
      </w:r>
      <w:proofErr w:type="gramStart"/>
      <w:r>
        <w:t>совершенствования системы избирательных комиссий избирательной комиссии субъекта Российской Федерации</w:t>
      </w:r>
      <w:proofErr w:type="gramEnd"/>
      <w:r>
        <w:t xml:space="preserve">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учитывая при этом сроки их полномочий 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39">
        <w:r>
          <w:rPr>
            <w:color w:val="0000FF"/>
          </w:rPr>
          <w:t>законодательством</w:t>
        </w:r>
      </w:hyperlink>
      <w:r>
        <w:t xml:space="preserve"> Российской Федерации возможность совмещения полномочий избирательных комиссий различного уровня.</w:t>
      </w:r>
    </w:p>
    <w:p w:rsidR="00C0107D" w:rsidRDefault="00C0107D">
      <w:pPr>
        <w:pStyle w:val="ConsPlusNormal"/>
        <w:spacing w:before="220"/>
        <w:ind w:firstLine="540"/>
        <w:jc w:val="both"/>
      </w:pPr>
      <w:r>
        <w:t>2.2. Исполнение полномочий по подготовке и проведению выборов в органы местного самоуправления, местного референдума по решению избирательной комиссии субъекта Российской Федерации возлагается на территориальную избирательную комиссию или участковую избирательную комиссию, действующую в границах этого муниципального образования.</w:t>
      </w:r>
    </w:p>
    <w:p w:rsidR="00C0107D" w:rsidRDefault="00C0107D">
      <w:pPr>
        <w:pStyle w:val="ConsPlusNormal"/>
        <w:spacing w:before="220"/>
        <w:ind w:firstLine="540"/>
        <w:jc w:val="both"/>
      </w:pPr>
      <w:r>
        <w:t>Если в границах одной административно-территориальной единицы действуют несколько территориальных избирательных комиссий, то по решению избирательной комиссии субъекта Российской Федерации указанные полномочия возлагаются на одну из них.</w:t>
      </w:r>
    </w:p>
    <w:p w:rsidR="00C0107D" w:rsidRDefault="00C0107D">
      <w:pPr>
        <w:pStyle w:val="ConsPlusNormal"/>
        <w:spacing w:before="220"/>
        <w:ind w:firstLine="540"/>
        <w:jc w:val="both"/>
      </w:pPr>
      <w:r>
        <w:t xml:space="preserve">2.3. Срок исполнения территориальной избирательной комиссией полномочий избирательной комиссии, организующей подготовку и проведение выборов в органы местного самоуправления, не находится в жесткой зависимости от истечения срока полномочий территориальной избирательной комиссии соответствующего состава. </w:t>
      </w:r>
      <w:proofErr w:type="gramStart"/>
      <w:r>
        <w:t>Если в решении избирательной комиссии субъекта Российской Федерации о возложении полномочий избирательной комиссии, организующей подготовку и проведение выборов в органы местного самоуправления, 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 - то до принятия иного решения независимо от сроков формирования нового состава территориальной избирательной комиссии</w:t>
      </w:r>
      <w:proofErr w:type="gramEnd"/>
      <w:r>
        <w:t>.</w:t>
      </w:r>
    </w:p>
    <w:p w:rsidR="00C0107D" w:rsidRDefault="00C0107D">
      <w:pPr>
        <w:pStyle w:val="ConsPlusNormal"/>
        <w:spacing w:before="220"/>
        <w:ind w:firstLine="540"/>
        <w:jc w:val="both"/>
      </w:pPr>
      <w:r>
        <w:lastRenderedPageBreak/>
        <w:t xml:space="preserve">2.4. Согласно </w:t>
      </w:r>
      <w:hyperlink r:id="rId40">
        <w:r>
          <w:rPr>
            <w:color w:val="0000FF"/>
          </w:rPr>
          <w:t>пункту 1 статьи 25</w:t>
        </w:r>
      </w:hyperlink>
      <w:r>
        <w:t xml:space="preserve"> Федерального закона полномочия окружных избирательных комиссий могут возлагаться на иные избирательные комиссии - на избирательные комиссии субъектов Российской Федерации, территориальные избирательные комиссии, участковые избирательные комиссии.</w:t>
      </w:r>
    </w:p>
    <w:p w:rsidR="00C0107D" w:rsidRDefault="00C0107D">
      <w:pPr>
        <w:pStyle w:val="ConsPlusNormal"/>
        <w:spacing w:before="220"/>
        <w:ind w:firstLine="540"/>
        <w:jc w:val="both"/>
      </w:pPr>
      <w:r>
        <w:t xml:space="preserve">2.5. </w:t>
      </w:r>
      <w:proofErr w:type="gramStart"/>
      <w: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 оформляются как решения окружной избирательной комиссии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proofErr w:type="gramEnd"/>
      <w:r>
        <w:t xml:space="preserve">. Эти решения обжалуются в соответствии с </w:t>
      </w:r>
      <w:hyperlink r:id="rId41">
        <w:r>
          <w:rPr>
            <w:color w:val="0000FF"/>
          </w:rPr>
          <w:t>пунктом 2 статьи 75</w:t>
        </w:r>
      </w:hyperlink>
      <w:r>
        <w:t xml:space="preserve"> Федерального закона, </w:t>
      </w:r>
      <w:hyperlink r:id="rId42">
        <w:r>
          <w:rPr>
            <w:color w:val="0000FF"/>
          </w:rPr>
          <w:t>статьей 20</w:t>
        </w:r>
      </w:hyperlink>
      <w:r>
        <w:t xml:space="preserve"> Кодекса административного судопроизводства Российской Федерации в верховный суд республики, краевой, областной суд, суд города федерального значения, суд автономной области, суд автономного округа.</w:t>
      </w:r>
    </w:p>
    <w:p w:rsidR="00C0107D" w:rsidRDefault="00C0107D">
      <w:pPr>
        <w:pStyle w:val="ConsPlusNormal"/>
        <w:spacing w:before="220"/>
        <w:ind w:firstLine="540"/>
        <w:jc w:val="both"/>
      </w:pPr>
      <w:r>
        <w:t>Аналогичный подход рекомендуется применять и в других случаях возложения полномочий одной избирательной комиссии на другую избирательную комиссию. В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C0107D" w:rsidRDefault="00C0107D">
      <w:pPr>
        <w:pStyle w:val="ConsPlusNormal"/>
        <w:spacing w:before="220"/>
        <w:ind w:firstLine="540"/>
        <w:jc w:val="both"/>
      </w:pPr>
      <w:r>
        <w:t>2.6. Рекомендуется детально урегулировать в законодательстве субъектов Российской Федерации вопросы, связанные с возложением полномочий окружных избирательных комиссий 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"Выборы". При этом отсутствие такого регулирования не является препятствием для решения вопроса о возложении полномочий окружной избирательной комиссии на другую избирательную комиссию.</w:t>
      </w:r>
    </w:p>
    <w:p w:rsidR="00C0107D" w:rsidRDefault="00C0107D">
      <w:pPr>
        <w:pStyle w:val="ConsPlusNormal"/>
        <w:jc w:val="both"/>
      </w:pPr>
    </w:p>
    <w:p w:rsidR="00C0107D" w:rsidRDefault="00C0107D">
      <w:pPr>
        <w:pStyle w:val="ConsPlusTitle"/>
        <w:jc w:val="center"/>
        <w:outlineLvl w:val="1"/>
      </w:pPr>
      <w:r>
        <w:t>3. Порядок внесения предложений по кандидатурам</w:t>
      </w:r>
    </w:p>
    <w:p w:rsidR="00C0107D" w:rsidRDefault="00C0107D">
      <w:pPr>
        <w:pStyle w:val="ConsPlusTitle"/>
        <w:jc w:val="center"/>
      </w:pPr>
      <w:r>
        <w:t>в состав избирательных комиссий политической партией, иным</w:t>
      </w:r>
    </w:p>
    <w:p w:rsidR="00C0107D" w:rsidRDefault="00C0107D">
      <w:pPr>
        <w:pStyle w:val="ConsPlusTitle"/>
        <w:jc w:val="center"/>
      </w:pPr>
      <w:r>
        <w:t>общественным объединением</w:t>
      </w:r>
    </w:p>
    <w:p w:rsidR="00C0107D" w:rsidRDefault="00C0107D">
      <w:pPr>
        <w:pStyle w:val="ConsPlusNormal"/>
        <w:jc w:val="both"/>
      </w:pPr>
    </w:p>
    <w:p w:rsidR="00C0107D" w:rsidRDefault="00C0107D">
      <w:pPr>
        <w:pStyle w:val="ConsPlusNormal"/>
        <w:ind w:firstLine="540"/>
        <w:jc w:val="both"/>
      </w:pPr>
      <w:r>
        <w:t xml:space="preserve">3.1. Согласно </w:t>
      </w:r>
      <w:hyperlink r:id="rId43">
        <w:r>
          <w:rPr>
            <w:color w:val="0000FF"/>
          </w:rPr>
          <w:t>статье 22</w:t>
        </w:r>
      </w:hyperlink>
      <w:r>
        <w:t xml:space="preserve"> Федерального закона правом внесения предложений по кандидатурам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79">
        <w:r>
          <w:rPr>
            <w:color w:val="0000FF"/>
          </w:rPr>
          <w:t>пункте 1.2</w:t>
        </w:r>
      </w:hyperlink>
      <w:r>
        <w:t xml:space="preserve"> настоящих Методических рекомендаций.</w:t>
      </w:r>
    </w:p>
    <w:p w:rsidR="00C0107D" w:rsidRDefault="00C0107D">
      <w:pPr>
        <w:pStyle w:val="ConsPlusNormal"/>
        <w:spacing w:before="220"/>
        <w:ind w:firstLine="540"/>
        <w:jc w:val="both"/>
      </w:pPr>
      <w: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C0107D" w:rsidRDefault="00C0107D">
      <w:pPr>
        <w:pStyle w:val="ConsPlusNormal"/>
        <w:spacing w:before="220"/>
        <w:ind w:firstLine="540"/>
        <w:jc w:val="both"/>
      </w:pPr>
      <w:r>
        <w:t>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предлагаемое в качестве кандидатуры лицо, а при назначении кандидатуры в состав избирательной комиссии - также вышестоящая избирательная комиссия, осуществляющая формирование избирательной комиссии.</w:t>
      </w:r>
    </w:p>
    <w:p w:rsidR="00C0107D" w:rsidRDefault="00C0107D">
      <w:pPr>
        <w:pStyle w:val="ConsPlusNormal"/>
        <w:spacing w:before="220"/>
        <w:ind w:firstLine="540"/>
        <w:jc w:val="both"/>
      </w:pPr>
      <w: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w:t>
      </w:r>
      <w:r>
        <w:lastRenderedPageBreak/>
        <w:t>соответствии с уставом политической партии, иного общественного объединения. Вышестоящая избирательная комиссия, осуществляющая формирование избирательной комиссии, обязана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по кандидатурам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Российской Федерации, официальном сайте Центральной избирательной комиссии Российской Федерации.</w:t>
      </w:r>
    </w:p>
    <w:p w:rsidR="00C0107D" w:rsidRDefault="00C0107D">
      <w:pPr>
        <w:pStyle w:val="ConsPlusNormal"/>
        <w:spacing w:before="220"/>
        <w:ind w:firstLine="540"/>
        <w:jc w:val="both"/>
      </w:pPr>
      <w:r>
        <w:t xml:space="preserve">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w:t>
      </w:r>
      <w:proofErr w:type="gramStart"/>
      <w:r>
        <w:t>вносить</w:t>
      </w:r>
      <w:proofErr w:type="gramEnd"/>
      <w:r>
        <w:t xml:space="preserve">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C0107D" w:rsidRDefault="00C0107D">
      <w:pPr>
        <w:pStyle w:val="ConsPlusNormal"/>
        <w:spacing w:before="220"/>
        <w:ind w:firstLine="540"/>
        <w:jc w:val="both"/>
      </w:pPr>
      <w:r>
        <w:t>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с уставами этих общественных объединений.</w:t>
      </w:r>
    </w:p>
    <w:p w:rsidR="00C0107D" w:rsidRDefault="00C0107D">
      <w:pPr>
        <w:pStyle w:val="ConsPlusNormal"/>
        <w:spacing w:before="220"/>
        <w:ind w:firstLine="540"/>
        <w:jc w:val="both"/>
      </w:pPr>
      <w:r>
        <w:t>3.7. Представители политических партий, иных общественных объединений, направивших предложения по кандидатурам в состав соответствующей избирательной комиссии, имеют право присутствовать на заседании избирательной комиссии, на котором рассматривается вопрос о формировании избирательной комиссии.</w:t>
      </w:r>
    </w:p>
    <w:p w:rsidR="00C0107D" w:rsidRDefault="00C0107D">
      <w:pPr>
        <w:pStyle w:val="ConsPlusNormal"/>
        <w:jc w:val="both"/>
      </w:pPr>
    </w:p>
    <w:p w:rsidR="00C0107D" w:rsidRDefault="00C0107D">
      <w:pPr>
        <w:pStyle w:val="ConsPlusTitle"/>
        <w:jc w:val="center"/>
        <w:outlineLvl w:val="1"/>
      </w:pPr>
      <w:r>
        <w:t xml:space="preserve">4. Порядок участия в формировании </w:t>
      </w:r>
      <w:proofErr w:type="gramStart"/>
      <w:r>
        <w:t>избирательных</w:t>
      </w:r>
      <w:proofErr w:type="gramEnd"/>
    </w:p>
    <w:p w:rsidR="00C0107D" w:rsidRDefault="00C0107D">
      <w:pPr>
        <w:pStyle w:val="ConsPlusTitle"/>
        <w:jc w:val="center"/>
      </w:pPr>
      <w:r>
        <w:t>комиссий избирательных объединений, списки кандидатов</w:t>
      </w:r>
    </w:p>
    <w:p w:rsidR="00C0107D" w:rsidRDefault="00C0107D">
      <w:pPr>
        <w:pStyle w:val="ConsPlusTitle"/>
        <w:jc w:val="center"/>
      </w:pPr>
      <w:r>
        <w:t xml:space="preserve">которых </w:t>
      </w:r>
      <w:proofErr w:type="gramStart"/>
      <w:r>
        <w:t>допущены</w:t>
      </w:r>
      <w:proofErr w:type="gramEnd"/>
      <w:r>
        <w:t xml:space="preserve"> к распределению депутатских мандатов</w:t>
      </w:r>
    </w:p>
    <w:p w:rsidR="00C0107D" w:rsidRDefault="00C0107D">
      <w:pPr>
        <w:pStyle w:val="ConsPlusTitle"/>
        <w:jc w:val="center"/>
      </w:pPr>
      <w:r>
        <w:t>в Государственной Думе Федерального Собрания Российской</w:t>
      </w:r>
    </w:p>
    <w:p w:rsidR="00C0107D" w:rsidRDefault="00C0107D">
      <w:pPr>
        <w:pStyle w:val="ConsPlusTitle"/>
        <w:jc w:val="center"/>
      </w:pPr>
      <w:r>
        <w:t>Федерации, законодательном органе субъекта Российской</w:t>
      </w:r>
    </w:p>
    <w:p w:rsidR="00C0107D" w:rsidRDefault="00C0107D">
      <w:pPr>
        <w:pStyle w:val="ConsPlusTitle"/>
        <w:jc w:val="center"/>
      </w:pPr>
      <w:r>
        <w:t>Федерации, представительном органе</w:t>
      </w:r>
    </w:p>
    <w:p w:rsidR="00C0107D" w:rsidRDefault="00C0107D">
      <w:pPr>
        <w:pStyle w:val="ConsPlusTitle"/>
        <w:jc w:val="center"/>
      </w:pPr>
      <w:r>
        <w:t>муниципального образования</w:t>
      </w:r>
    </w:p>
    <w:p w:rsidR="00C0107D" w:rsidRDefault="00C0107D">
      <w:pPr>
        <w:pStyle w:val="ConsPlusNormal"/>
        <w:jc w:val="both"/>
      </w:pPr>
    </w:p>
    <w:p w:rsidR="00C0107D" w:rsidRDefault="00C0107D">
      <w:pPr>
        <w:pStyle w:val="ConsPlusNormal"/>
        <w:ind w:firstLine="540"/>
        <w:jc w:val="both"/>
      </w:pPr>
      <w:bookmarkStart w:id="3" w:name="P121"/>
      <w:bookmarkEnd w:id="3"/>
      <w:r>
        <w:t xml:space="preserve">4.1. Согласно </w:t>
      </w:r>
      <w:hyperlink r:id="rId44">
        <w:r>
          <w:rPr>
            <w:color w:val="0000FF"/>
          </w:rPr>
          <w:t>пунктам 7</w:t>
        </w:r>
      </w:hyperlink>
      <w:r>
        <w:t xml:space="preserve"> и </w:t>
      </w:r>
      <w:hyperlink r:id="rId45">
        <w:r>
          <w:rPr>
            <w:color w:val="0000FF"/>
          </w:rPr>
          <w:t>7.1 статьи 25</w:t>
        </w:r>
      </w:hyperlink>
      <w:r>
        <w:t xml:space="preserve">, </w:t>
      </w:r>
      <w:hyperlink r:id="rId46">
        <w:r>
          <w:rPr>
            <w:color w:val="0000FF"/>
          </w:rPr>
          <w:t>пункту 7 статьи 26</w:t>
        </w:r>
      </w:hyperlink>
      <w:r>
        <w:t xml:space="preserve">, </w:t>
      </w:r>
      <w:hyperlink r:id="rId47">
        <w:r>
          <w:rPr>
            <w:color w:val="0000FF"/>
          </w:rPr>
          <w:t>пункту 5 статьи 27</w:t>
        </w:r>
      </w:hyperlink>
      <w:r>
        <w:t xml:space="preserve"> Федерального закона соответствующая вышестоящая избирательная комиссия обязана назначить 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C0107D" w:rsidRDefault="00C0107D">
      <w:pPr>
        <w:pStyle w:val="ConsPlusNormal"/>
        <w:spacing w:before="220"/>
        <w:ind w:firstLine="540"/>
        <w:jc w:val="both"/>
      </w:pPr>
      <w:proofErr w:type="gramStart"/>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roofErr w:type="gramEnd"/>
    </w:p>
    <w:p w:rsidR="00C0107D" w:rsidRDefault="00C0107D">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C0107D" w:rsidRDefault="00C0107D">
      <w:pPr>
        <w:pStyle w:val="ConsPlusNormal"/>
        <w:spacing w:before="220"/>
        <w:ind w:firstLine="540"/>
        <w:jc w:val="both"/>
      </w:pPr>
      <w:proofErr w:type="gramStart"/>
      <w:r>
        <w:t xml:space="preserve">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муниципального образования (при формировании территориальной избирательной комиссии, окружной избирательной комиссии по </w:t>
      </w:r>
      <w:r>
        <w:lastRenderedPageBreak/>
        <w:t>выборам в органы местного самоуправления, участковой избирательной комиссии).</w:t>
      </w:r>
      <w:proofErr w:type="gramEnd"/>
    </w:p>
    <w:p w:rsidR="00C0107D" w:rsidRDefault="00C0107D">
      <w:pPr>
        <w:pStyle w:val="ConsPlusNormal"/>
        <w:spacing w:before="220"/>
        <w:ind w:firstLine="540"/>
        <w:jc w:val="both"/>
      </w:pPr>
      <w: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C0107D" w:rsidRDefault="00C0107D">
      <w:pPr>
        <w:pStyle w:val="ConsPlusNormal"/>
        <w:spacing w:before="220"/>
        <w:ind w:firstLine="540"/>
        <w:jc w:val="both"/>
      </w:pPr>
      <w:r>
        <w:t xml:space="preserve">4.2. </w:t>
      </w:r>
      <w:proofErr w:type="gramStart"/>
      <w:r>
        <w:t xml:space="preserve">Если кандидатура, представленная в соответствии с </w:t>
      </w:r>
      <w:hyperlink w:anchor="P121">
        <w:r>
          <w:rPr>
            <w:color w:val="0000FF"/>
          </w:rPr>
          <w:t>пунктом 4.1</w:t>
        </w:r>
      </w:hyperlink>
      <w:r>
        <w:t xml:space="preserve"> настоящих Методических рекомендаций, не соответствует требованиям, предъявляемым к членам избирательной комиссии, вышестоящая избирательная комиссия, осуществляющая формирование избирательной комиссии,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w:t>
      </w:r>
      <w:proofErr w:type="gramEnd"/>
      <w:r>
        <w:t xml:space="preserve"> Факт такого сообщения должен быть документально подтвержден.</w:t>
      </w:r>
    </w:p>
    <w:p w:rsidR="00C0107D" w:rsidRDefault="00C0107D">
      <w:pPr>
        <w:pStyle w:val="ConsPlusNormal"/>
        <w:spacing w:before="220"/>
        <w:ind w:firstLine="540"/>
        <w:jc w:val="both"/>
      </w:pPr>
      <w:r>
        <w:t>Если предложенная кандидатура соответствует предъявляемым к членам избирательной комиссии требованиям, то вышестоящая избирательная комиссия, осуществляющая формирование избирательной комиссии, не вправе предъявлять к ней какие-либо дополнительные требования, а также требовать ее замены.</w:t>
      </w:r>
    </w:p>
    <w:p w:rsidR="00C0107D" w:rsidRDefault="00C0107D">
      <w:pPr>
        <w:pStyle w:val="ConsPlusNormal"/>
        <w:spacing w:before="220"/>
        <w:ind w:firstLine="540"/>
        <w:jc w:val="both"/>
      </w:pPr>
      <w:r>
        <w:t xml:space="preserve">4.3. Если количество предложений, внесенных вышеназванными субъектами права внесения предложений по кандидатурам в состав избирательных комиссий, окажется недостаточным для соблюдения требования </w:t>
      </w:r>
      <w:hyperlink w:anchor="P121">
        <w:r>
          <w:rPr>
            <w:color w:val="0000FF"/>
          </w:rPr>
          <w:t>пункта 4.1</w:t>
        </w:r>
      </w:hyperlink>
      <w: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по кандидатурам в состав избирательных комиссий.</w:t>
      </w:r>
    </w:p>
    <w:p w:rsidR="00C0107D" w:rsidRDefault="00C0107D">
      <w:pPr>
        <w:pStyle w:val="ConsPlusNormal"/>
        <w:spacing w:before="220"/>
        <w:ind w:firstLine="540"/>
        <w:jc w:val="both"/>
      </w:pPr>
      <w:r>
        <w:t xml:space="preserve">4.4. </w:t>
      </w:r>
      <w:proofErr w:type="gramStart"/>
      <w:r>
        <w:t xml:space="preserve">Если общее количество кандидатур, предложенных в соответствии с </w:t>
      </w:r>
      <w:hyperlink w:anchor="P121">
        <w:r>
          <w:rPr>
            <w:color w:val="0000FF"/>
          </w:rPr>
          <w:t>пунктом 4.1</w:t>
        </w:r>
      </w:hyperlink>
      <w:r>
        <w:t xml:space="preserve"> настоящих Методических рекомендаций политическими партиями (региональными отделениями и иными структурными подразделениями политических партий),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48">
        <w:r>
          <w:rPr>
            <w:color w:val="0000FF"/>
          </w:rPr>
          <w:t>закона</w:t>
        </w:r>
      </w:hyperlink>
      <w:r>
        <w:t xml:space="preserve"> с учетом максимального представительства в составе избирательной комиссии кандидатур, предложенных</w:t>
      </w:r>
      <w:proofErr w:type="gramEnd"/>
      <w:r>
        <w:t xml:space="preserve"> указанными политическими партиями (региональными отделениями и иными структурными подразделениями политических партий),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C0107D" w:rsidRDefault="00C0107D">
      <w:pPr>
        <w:pStyle w:val="ConsPlusNormal"/>
        <w:spacing w:before="220"/>
        <w:ind w:firstLine="540"/>
        <w:jc w:val="both"/>
      </w:pPr>
      <w:proofErr w:type="gramStart"/>
      <w:r>
        <w:t xml:space="preserve">Вышестоящие избирательные комиссии при назначении членов избирательных комиссий, предложенных политическими партиями (региональными отделениями и иными структурными подразделениями политических партий), указанными в </w:t>
      </w:r>
      <w:hyperlink r:id="rId49">
        <w:r>
          <w:rPr>
            <w:color w:val="0000FF"/>
          </w:rPr>
          <w:t>пунктах 7</w:t>
        </w:r>
      </w:hyperlink>
      <w:r>
        <w:t xml:space="preserve"> и </w:t>
      </w:r>
      <w:hyperlink r:id="rId50">
        <w:r>
          <w:rPr>
            <w:color w:val="0000FF"/>
          </w:rPr>
          <w:t>7.1 статьи 25</w:t>
        </w:r>
      </w:hyperlink>
      <w:r>
        <w:t xml:space="preserve">, </w:t>
      </w:r>
      <w:hyperlink r:id="rId51">
        <w:r>
          <w:rPr>
            <w:color w:val="0000FF"/>
          </w:rPr>
          <w:t>пункте 7 статьи 26</w:t>
        </w:r>
      </w:hyperlink>
      <w:r>
        <w:t xml:space="preserve">, </w:t>
      </w:r>
      <w:hyperlink r:id="rId52">
        <w:r>
          <w:rPr>
            <w:color w:val="0000FF"/>
          </w:rPr>
          <w:t>пункте 5 статьи 27</w:t>
        </w:r>
      </w:hyperlink>
      <w:r>
        <w:t xml:space="preserve"> Федерального закона, должны иметь в виду, что закон не устанавливает приоритетов среди субъектов права внесения предложений по кандидатурам в состав избирательных комиссий.</w:t>
      </w:r>
      <w:proofErr w:type="gramEnd"/>
    </w:p>
    <w:p w:rsidR="00C0107D" w:rsidRDefault="00C0107D">
      <w:pPr>
        <w:pStyle w:val="ConsPlusNormal"/>
        <w:spacing w:before="220"/>
        <w:ind w:firstLine="540"/>
        <w:jc w:val="both"/>
      </w:pPr>
      <w:r>
        <w:t xml:space="preserve">4.5. </w:t>
      </w:r>
      <w:proofErr w:type="gramStart"/>
      <w:r>
        <w:t>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w:t>
      </w:r>
      <w:proofErr w:type="gramEnd"/>
      <w:r>
        <w:t xml:space="preserve"> При этом указанные предложения подлежат рассмотрению в порядке, предусмотренном </w:t>
      </w:r>
      <w:hyperlink r:id="rId53">
        <w:r>
          <w:rPr>
            <w:color w:val="0000FF"/>
          </w:rPr>
          <w:t>пунктами 7</w:t>
        </w:r>
      </w:hyperlink>
      <w:r>
        <w:t xml:space="preserve"> и </w:t>
      </w:r>
      <w:hyperlink r:id="rId54">
        <w:r>
          <w:rPr>
            <w:color w:val="0000FF"/>
          </w:rPr>
          <w:t>7.1 статьи 25</w:t>
        </w:r>
      </w:hyperlink>
      <w:r>
        <w:t xml:space="preserve">, </w:t>
      </w:r>
      <w:hyperlink r:id="rId55">
        <w:r>
          <w:rPr>
            <w:color w:val="0000FF"/>
          </w:rPr>
          <w:t>пунктом 7 статьи 26</w:t>
        </w:r>
      </w:hyperlink>
      <w:r>
        <w:t xml:space="preserve">, </w:t>
      </w:r>
      <w:hyperlink r:id="rId56">
        <w:r>
          <w:rPr>
            <w:color w:val="0000FF"/>
          </w:rPr>
          <w:t>пунктом 5 статьи 27</w:t>
        </w:r>
      </w:hyperlink>
      <w:r>
        <w:t xml:space="preserve"> Федерального закона.</w:t>
      </w:r>
    </w:p>
    <w:p w:rsidR="00C0107D" w:rsidRDefault="00C0107D">
      <w:pPr>
        <w:pStyle w:val="ConsPlusNormal"/>
        <w:jc w:val="both"/>
      </w:pPr>
    </w:p>
    <w:p w:rsidR="00C0107D" w:rsidRDefault="00C0107D">
      <w:pPr>
        <w:pStyle w:val="ConsPlusTitle"/>
        <w:jc w:val="center"/>
        <w:outlineLvl w:val="1"/>
      </w:pPr>
      <w:r>
        <w:t xml:space="preserve">5. Порядок формирования </w:t>
      </w:r>
      <w:proofErr w:type="gramStart"/>
      <w:r>
        <w:t>территориальных</w:t>
      </w:r>
      <w:proofErr w:type="gramEnd"/>
    </w:p>
    <w:p w:rsidR="00C0107D" w:rsidRDefault="00C0107D">
      <w:pPr>
        <w:pStyle w:val="ConsPlusTitle"/>
        <w:jc w:val="center"/>
      </w:pPr>
      <w:r>
        <w:t>избирательных комиссий</w:t>
      </w:r>
    </w:p>
    <w:p w:rsidR="00C0107D" w:rsidRDefault="00C0107D">
      <w:pPr>
        <w:pStyle w:val="ConsPlusNormal"/>
        <w:jc w:val="both"/>
      </w:pPr>
    </w:p>
    <w:p w:rsidR="00C0107D" w:rsidRDefault="00C0107D">
      <w:pPr>
        <w:pStyle w:val="ConsPlusNormal"/>
        <w:ind w:firstLine="540"/>
        <w:jc w:val="both"/>
      </w:pPr>
      <w:r>
        <w:t xml:space="preserve">5.1. В соответствии с </w:t>
      </w:r>
      <w:hyperlink r:id="rId57">
        <w:r>
          <w:rPr>
            <w:color w:val="0000FF"/>
          </w:rPr>
          <w:t>пунктом 2 статьи 26</w:t>
        </w:r>
      </w:hyperlink>
      <w:r>
        <w:t xml:space="preserve"> Федерального закона территориальные избирательные комиссии действуют на постоянной основе. 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Согласно </w:t>
      </w:r>
      <w:hyperlink r:id="rId58">
        <w:r>
          <w:rPr>
            <w:color w:val="0000FF"/>
          </w:rPr>
          <w:t>пункту 1 статьи 26</w:t>
        </w:r>
      </w:hyperlink>
      <w:r>
        <w:t xml:space="preserve"> Федерального закона положение 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C0107D" w:rsidRDefault="00C0107D">
      <w:pPr>
        <w:pStyle w:val="ConsPlusNormal"/>
        <w:spacing w:before="220"/>
        <w:ind w:firstLine="540"/>
        <w:jc w:val="both"/>
      </w:pPr>
      <w:r>
        <w:t>5.2. Территориальные избирательные комиссии формируются в количестве пяти - четырнадцати членов с правом решающего голоса. Количественный состав территориальной избирательной комиссии рекомендуется определять исходя из числа избирателей, зарегистрированных на соответствующей территории.</w:t>
      </w:r>
    </w:p>
    <w:p w:rsidR="00C0107D" w:rsidRDefault="00C0107D">
      <w:pPr>
        <w:pStyle w:val="ConsPlusNormal"/>
        <w:spacing w:before="220"/>
        <w:ind w:firstLine="540"/>
        <w:jc w:val="both"/>
      </w:pPr>
      <w:r>
        <w:t>5.3. Избирательная комиссия субъекта Российской Федерации, осуществляющая формирование территориальных избирательных комиссий, обязана:</w:t>
      </w:r>
    </w:p>
    <w:p w:rsidR="00C0107D" w:rsidRDefault="00C0107D">
      <w:pPr>
        <w:pStyle w:val="ConsPlusNormal"/>
        <w:spacing w:before="220"/>
        <w:ind w:firstLine="540"/>
        <w:jc w:val="both"/>
      </w:pPr>
      <w:r>
        <w:t>заблаговременно утвердить на своем заседании перечень территориальных избирательных комиссий, подлежащих формированию (</w:t>
      </w:r>
      <w:hyperlink r:id="rId59">
        <w:r>
          <w:rPr>
            <w:color w:val="0000FF"/>
          </w:rPr>
          <w:t>подпункт "е" пункта 10 статьи 23</w:t>
        </w:r>
      </w:hyperlink>
      <w:r>
        <w:t xml:space="preserve"> Федерального закона). Этим же решением рекомендуется утвердить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 Проект решения о перечне территориальных избирательных комиссий (до его утверждения), а также вносимые в него изменения следует предварительно (не </w:t>
      </w:r>
      <w:proofErr w:type="gramStart"/>
      <w:r>
        <w:t>позднее</w:t>
      </w:r>
      <w:proofErr w:type="gramEnd"/>
      <w:r>
        <w:t xml:space="preserve"> чем за месяц до принятия решения избирательной комиссии субъекта Российской Федерации) 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60">
        <w:r>
          <w:rPr>
            <w:color w:val="0000FF"/>
          </w:rPr>
          <w:t>пунктом 8 статьи 26</w:t>
        </w:r>
      </w:hyperlink>
      <w: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w:t>
      </w:r>
      <w:proofErr w:type="gramStart"/>
      <w:r>
        <w:t>позднее</w:t>
      </w:r>
      <w:proofErr w:type="gramEnd"/>
      <w:r>
        <w:t xml:space="preserve">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избирательных комиссий не меняется, при формировании следующего состава указанных комиссий дополнительного согласования количества территориальных избирательных комиссий, сформированных в пределах одной административно-территориальной единицы, не требуется;</w:t>
      </w:r>
    </w:p>
    <w:p w:rsidR="00C0107D" w:rsidRDefault="00C0107D">
      <w:pPr>
        <w:pStyle w:val="ConsPlusNormal"/>
        <w:spacing w:before="220"/>
        <w:ind w:firstLine="540"/>
        <w:jc w:val="both"/>
      </w:pPr>
      <w: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по кандидатурам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61">
        <w:r>
          <w:rPr>
            <w:color w:val="0000FF"/>
          </w:rPr>
          <w:t>пунктом 8 статьи 22</w:t>
        </w:r>
      </w:hyperlink>
      <w: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C0107D" w:rsidRDefault="00C0107D">
      <w:pPr>
        <w:pStyle w:val="ConsPlusNormal"/>
        <w:spacing w:before="220"/>
        <w:ind w:firstLine="540"/>
        <w:jc w:val="both"/>
      </w:pPr>
      <w:r>
        <w:t>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которые будут находиться в день голосования в плавании, полярных станциях.</w:t>
      </w:r>
    </w:p>
    <w:p w:rsidR="00C0107D" w:rsidRDefault="00C0107D">
      <w:pPr>
        <w:pStyle w:val="ConsPlusNormal"/>
        <w:spacing w:before="220"/>
        <w:ind w:firstLine="540"/>
        <w:jc w:val="both"/>
      </w:pPr>
      <w:r>
        <w:t xml:space="preserve">5.5. 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62">
        <w:r>
          <w:rPr>
            <w:color w:val="0000FF"/>
          </w:rPr>
          <w:t>пункте 2 статьи 22</w:t>
        </w:r>
      </w:hyperlink>
      <w:r>
        <w:t xml:space="preserve"> Федерального закона, а также предложений соответствующих представительных органов </w:t>
      </w:r>
      <w:r>
        <w:lastRenderedPageBreak/>
        <w:t>муниципальных образований, собраний избирателей по месту жительства, работы, службы, учебы, территориальной избирательной 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C0107D" w:rsidRDefault="00C0107D">
      <w:pPr>
        <w:pStyle w:val="ConsPlusNormal"/>
        <w:spacing w:before="220"/>
        <w:ind w:firstLine="540"/>
        <w:jc w:val="both"/>
      </w:pPr>
      <w:proofErr w:type="gramStart"/>
      <w: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w:t>
      </w:r>
      <w:proofErr w:type="gramEnd"/>
      <w:r>
        <w:t>: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C0107D" w:rsidRDefault="00C0107D">
      <w:pPr>
        <w:pStyle w:val="ConsPlusNormal"/>
        <w:spacing w:before="220"/>
        <w:ind w:firstLine="540"/>
        <w:jc w:val="both"/>
      </w:pPr>
      <w:r>
        <w:t xml:space="preserve">5.6. </w:t>
      </w:r>
      <w:proofErr w:type="gramStart"/>
      <w:r>
        <w:t xml:space="preserve">Согласно </w:t>
      </w:r>
      <w:hyperlink r:id="rId63">
        <w:r>
          <w:rPr>
            <w:color w:val="0000FF"/>
          </w:rPr>
          <w:t>пунктам 7</w:t>
        </w:r>
      </w:hyperlink>
      <w:r>
        <w:t xml:space="preserve"> и </w:t>
      </w:r>
      <w:hyperlink r:id="rId64">
        <w:r>
          <w:rPr>
            <w:color w:val="0000FF"/>
          </w:rPr>
          <w:t>13 статьи 28</w:t>
        </w:r>
      </w:hyperlink>
      <w: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w:t>
      </w:r>
      <w:proofErr w:type="gramEnd"/>
      <w:r>
        <w:t xml:space="preserve">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C0107D" w:rsidRDefault="00C0107D">
      <w:pPr>
        <w:pStyle w:val="ConsPlusNormal"/>
        <w:spacing w:before="220"/>
        <w:ind w:firstLine="540"/>
        <w:jc w:val="both"/>
      </w:pPr>
      <w:r>
        <w:t xml:space="preserve">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w:t>
      </w:r>
      <w:proofErr w:type="gramStart"/>
      <w:r>
        <w:t>позднее</w:t>
      </w:r>
      <w:proofErr w:type="gramEnd"/>
      <w: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0107D" w:rsidRDefault="00C0107D">
      <w:pPr>
        <w:pStyle w:val="ConsPlusNormal"/>
        <w:spacing w:before="220"/>
        <w:ind w:firstLine="540"/>
        <w:jc w:val="both"/>
      </w:pPr>
      <w:r>
        <w:t xml:space="preserve">5.8. Согласно </w:t>
      </w:r>
      <w:hyperlink r:id="rId65">
        <w:r>
          <w:rPr>
            <w:color w:val="0000FF"/>
          </w:rPr>
          <w:t>пункту 8 статьи 28</w:t>
        </w:r>
      </w:hyperlink>
      <w: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p>
    <w:p w:rsidR="00C0107D" w:rsidRDefault="00C0107D">
      <w:pPr>
        <w:pStyle w:val="ConsPlusNormal"/>
        <w:spacing w:before="220"/>
        <w:ind w:firstLine="540"/>
        <w:jc w:val="both"/>
      </w:pPr>
      <w: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C0107D" w:rsidRDefault="00C0107D">
      <w:pPr>
        <w:pStyle w:val="ConsPlusNormal"/>
        <w:jc w:val="both"/>
      </w:pPr>
    </w:p>
    <w:p w:rsidR="00C0107D" w:rsidRDefault="00C0107D">
      <w:pPr>
        <w:pStyle w:val="ConsPlusTitle"/>
        <w:jc w:val="center"/>
        <w:outlineLvl w:val="1"/>
      </w:pPr>
      <w:r>
        <w:t>6. Порядок формирования окружных избирательных комиссий</w:t>
      </w:r>
    </w:p>
    <w:p w:rsidR="00C0107D" w:rsidRDefault="00C0107D">
      <w:pPr>
        <w:pStyle w:val="ConsPlusNormal"/>
        <w:jc w:val="both"/>
      </w:pPr>
    </w:p>
    <w:p w:rsidR="00C0107D" w:rsidRDefault="00C0107D">
      <w:pPr>
        <w:pStyle w:val="ConsPlusNormal"/>
        <w:ind w:firstLine="540"/>
        <w:jc w:val="both"/>
      </w:pPr>
      <w:r>
        <w:t xml:space="preserve">6.1. В соответствии с положениями </w:t>
      </w:r>
      <w:hyperlink r:id="rId66">
        <w:r>
          <w:rPr>
            <w:color w:val="0000FF"/>
          </w:rPr>
          <w:t>статьи 25</w:t>
        </w:r>
      </w:hyperlink>
      <w: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C0107D" w:rsidRDefault="00C0107D">
      <w:pPr>
        <w:pStyle w:val="ConsPlusNormal"/>
        <w:spacing w:before="220"/>
        <w:ind w:firstLine="540"/>
        <w:jc w:val="both"/>
      </w:pPr>
      <w:r>
        <w:t xml:space="preserve">6.2. 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либо иная вышестоящая избирательная комиссия на основе предложений, указанных в </w:t>
      </w:r>
      <w:hyperlink r:id="rId67">
        <w:r>
          <w:rPr>
            <w:color w:val="0000FF"/>
          </w:rPr>
          <w:t>пункте 1 статьи 22</w:t>
        </w:r>
      </w:hyperlink>
      <w:r>
        <w:t xml:space="preserve"> Федерального закона, а также предложений представительных органов </w:t>
      </w:r>
      <w:r>
        <w:lastRenderedPageBreak/>
        <w:t>муниципальных образований, собраний избирателей по месту жительства, работы, службы, учебы.</w:t>
      </w:r>
    </w:p>
    <w:p w:rsidR="00C0107D" w:rsidRDefault="00C0107D">
      <w:pPr>
        <w:pStyle w:val="ConsPlusNormal"/>
        <w:spacing w:before="220"/>
        <w:ind w:firstLine="540"/>
        <w:jc w:val="both"/>
      </w:pPr>
      <w:proofErr w:type="gramStart"/>
      <w:r>
        <w:t xml:space="preserve">Окружную избирательную комиссию по выборам в органы местного самоуправления формирует соответствующая избирательная комиссия, на которую возложены полномочия по подготовке и проведению выборов в органы местного самоуправления (далее - вышестоящая избирательная комиссия), на основе предложений, указанных в </w:t>
      </w:r>
      <w:hyperlink r:id="rId68">
        <w:r>
          <w:rPr>
            <w:color w:val="0000FF"/>
          </w:rPr>
          <w:t>пунктах 1</w:t>
        </w:r>
      </w:hyperlink>
      <w:r>
        <w:t xml:space="preserve"> и </w:t>
      </w:r>
      <w:hyperlink r:id="rId69">
        <w:r>
          <w:rPr>
            <w:color w:val="0000FF"/>
          </w:rPr>
          <w:t>2 статьи 22</w:t>
        </w:r>
      </w:hyperlink>
      <w:r>
        <w:t xml:space="preserve"> 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roofErr w:type="gramEnd"/>
    </w:p>
    <w:p w:rsidR="00C0107D" w:rsidRDefault="00C0107D">
      <w:pPr>
        <w:pStyle w:val="ConsPlusNormal"/>
        <w:spacing w:before="220"/>
        <w:ind w:firstLine="540"/>
        <w:jc w:val="both"/>
      </w:pPr>
      <w:r>
        <w:t>6.3. 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Российской Федерации определено "рамочное"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осуществляющая формирование соответствующей окружной избирательной комиссии.</w:t>
      </w:r>
    </w:p>
    <w:p w:rsidR="00C0107D" w:rsidRDefault="00C0107D">
      <w:pPr>
        <w:pStyle w:val="ConsPlusNormal"/>
        <w:spacing w:before="220"/>
        <w:ind w:firstLine="540"/>
        <w:jc w:val="both"/>
      </w:pPr>
      <w:r>
        <w:t>6.4. 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по кандидатурам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законом субъекта Российской Федерации и не может составлять менее 10 дней.</w:t>
      </w:r>
    </w:p>
    <w:p w:rsidR="00C0107D" w:rsidRDefault="00C0107D">
      <w:pPr>
        <w:pStyle w:val="ConsPlusNormal"/>
        <w:spacing w:before="220"/>
        <w:ind w:firstLine="540"/>
        <w:jc w:val="both"/>
      </w:pPr>
      <w:r>
        <w:t xml:space="preserve">6.5. Согласно </w:t>
      </w:r>
      <w:hyperlink r:id="rId70">
        <w:r>
          <w:rPr>
            <w:color w:val="0000FF"/>
          </w:rPr>
          <w:t>пункту 7 статьи 28</w:t>
        </w:r>
      </w:hyperlink>
      <w: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C0107D" w:rsidRDefault="00C0107D">
      <w:pPr>
        <w:pStyle w:val="ConsPlusNormal"/>
        <w:spacing w:before="220"/>
        <w:ind w:firstLine="540"/>
        <w:jc w:val="both"/>
      </w:pPr>
      <w:r>
        <w:t>6.6. 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C0107D" w:rsidRDefault="00C0107D">
      <w:pPr>
        <w:pStyle w:val="ConsPlusNormal"/>
        <w:spacing w:before="220"/>
        <w:ind w:firstLine="540"/>
        <w:jc w:val="both"/>
      </w:pPr>
      <w:r>
        <w:t xml:space="preserve">6.7. Заместитель председателя и секретарь окружной избирательной комиссии избираются большинством голосов </w:t>
      </w:r>
      <w:proofErr w:type="gramStart"/>
      <w:r>
        <w:t>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roofErr w:type="gramEnd"/>
      <w:r>
        <w:t>.</w:t>
      </w:r>
    </w:p>
    <w:p w:rsidR="00C0107D" w:rsidRDefault="00C0107D">
      <w:pPr>
        <w:pStyle w:val="ConsPlusNormal"/>
        <w:jc w:val="both"/>
      </w:pPr>
    </w:p>
    <w:p w:rsidR="00C0107D" w:rsidRDefault="00C0107D">
      <w:pPr>
        <w:pStyle w:val="ConsPlusTitle"/>
        <w:jc w:val="center"/>
        <w:outlineLvl w:val="1"/>
      </w:pPr>
      <w:r>
        <w:t>7. Порядок формирования участковых избирательных комиссий</w:t>
      </w:r>
    </w:p>
    <w:p w:rsidR="00C0107D" w:rsidRDefault="00C0107D">
      <w:pPr>
        <w:pStyle w:val="ConsPlusNormal"/>
        <w:jc w:val="both"/>
      </w:pPr>
    </w:p>
    <w:p w:rsidR="00C0107D" w:rsidRDefault="00C0107D">
      <w:pPr>
        <w:pStyle w:val="ConsPlusNormal"/>
        <w:ind w:firstLine="540"/>
        <w:jc w:val="both"/>
      </w:pPr>
      <w:r>
        <w:t xml:space="preserve">7.1. Согласно </w:t>
      </w:r>
      <w:hyperlink r:id="rId71">
        <w:r>
          <w:rPr>
            <w:color w:val="0000FF"/>
          </w:rPr>
          <w:t>пункту 1 статьи 27</w:t>
        </w:r>
      </w:hyperlink>
      <w:r>
        <w:t xml:space="preserve"> Федерального закона для обеспечения процесса голосования избирателей и подсчета голосов избирателей на избирательных участках, образованных в соответствии с </w:t>
      </w:r>
      <w:hyperlink r:id="rId72">
        <w:r>
          <w:rPr>
            <w:color w:val="0000FF"/>
          </w:rPr>
          <w:t>пунктом 2 статьи 19</w:t>
        </w:r>
      </w:hyperlink>
      <w:r>
        <w:t xml:space="preserve"> Федерального закона, участковые избирательные комиссии формируются территориальными избирательными комиссиями.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 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муниципального образования, преобразования муниципального образования на территории соответствующего избирательного участка.</w:t>
      </w:r>
    </w:p>
    <w:p w:rsidR="00C0107D" w:rsidRDefault="00C0107D">
      <w:pPr>
        <w:pStyle w:val="ConsPlusNormal"/>
        <w:spacing w:before="220"/>
        <w:ind w:firstLine="540"/>
        <w:jc w:val="both"/>
      </w:pPr>
      <w:proofErr w:type="gramStart"/>
      <w:r>
        <w:t xml:space="preserve">Срок полномочий участковой комиссии, сформированной в соответствии с </w:t>
      </w:r>
      <w:hyperlink r:id="rId73">
        <w:r>
          <w:rPr>
            <w:color w:val="0000FF"/>
          </w:rPr>
          <w:t xml:space="preserve">пунктом 1 статьи </w:t>
        </w:r>
        <w:r>
          <w:rPr>
            <w:color w:val="0000FF"/>
          </w:rPr>
          <w:lastRenderedPageBreak/>
          <w:t>27</w:t>
        </w:r>
      </w:hyperlink>
      <w:r>
        <w:t xml:space="preserve"> Федерального закона, составляет пять лет, если законом субъекта Российской Федерации в соответствии с </w:t>
      </w:r>
      <w:hyperlink r:id="rId74">
        <w:r>
          <w:rPr>
            <w:color w:val="0000FF"/>
          </w:rPr>
          <w:t>пунктом 2 статьи 27</w:t>
        </w:r>
      </w:hyperlink>
      <w:r>
        <w:t xml:space="preserve"> Федерального закона не установлен иной срок полномочий участковой комиссии, который не может быть меньше одного года и не должен превышать пять лет.</w:t>
      </w:r>
      <w:proofErr w:type="gramEnd"/>
    </w:p>
    <w:p w:rsidR="00C0107D" w:rsidRDefault="00C0107D">
      <w:pPr>
        <w:pStyle w:val="ConsPlusNormal"/>
        <w:spacing w:before="220"/>
        <w:ind w:firstLine="540"/>
        <w:jc w:val="both"/>
      </w:pPr>
      <w:r>
        <w:t xml:space="preserve">7.2. </w:t>
      </w:r>
      <w:proofErr w:type="gramStart"/>
      <w:r>
        <w:t>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в вахтовом поселке, в местах временного пребывания избирателей или в местах, где пребывают избиратели, не имеющие регистрации по месту</w:t>
      </w:r>
      <w:proofErr w:type="gramEnd"/>
      <w:r>
        <w:t xml:space="preserve">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75">
        <w:r>
          <w:rPr>
            <w:color w:val="0000FF"/>
          </w:rPr>
          <w:t>пунктом 5.1 статьи 27</w:t>
        </w:r>
      </w:hyperlink>
      <w:r>
        <w:t xml:space="preserve"> Федерального закона, не </w:t>
      </w:r>
      <w:proofErr w:type="gramStart"/>
      <w:r>
        <w:t>позднее</w:t>
      </w:r>
      <w:proofErr w:type="gramEnd"/>
      <w:r>
        <w:t xml:space="preserve"> чем за 15 дней до дня голосования, а в исключительных случаях - не позднее дня, предшествующего дню голосования.</w:t>
      </w:r>
    </w:p>
    <w:p w:rsidR="00C0107D" w:rsidRDefault="00C0107D">
      <w:pPr>
        <w:pStyle w:val="ConsPlusNormal"/>
        <w:spacing w:before="220"/>
        <w:ind w:firstLine="540"/>
        <w:jc w:val="both"/>
      </w:pPr>
      <w:proofErr w:type="gramStart"/>
      <w:r>
        <w:t>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в вахтовом поселке формируется соответствующими должностными лицами из числа членов экипажа, работников полярной станции, работников, привлекаемых к работам вахтовым методом, в том числе не входящих в резерв составов участковых комиссий.</w:t>
      </w:r>
      <w:proofErr w:type="gramEnd"/>
      <w:r>
        <w:t xml:space="preserve">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proofErr w:type="gramStart"/>
      <w:r>
        <w:t>в ГАС</w:t>
      </w:r>
      <w:proofErr w:type="gramEnd"/>
      <w:r>
        <w:t xml:space="preserve"> "Выборы".</w:t>
      </w:r>
    </w:p>
    <w:p w:rsidR="00C0107D" w:rsidRDefault="00C0107D">
      <w:pPr>
        <w:pStyle w:val="ConsPlusNormal"/>
        <w:spacing w:before="220"/>
        <w:ind w:firstLine="540"/>
        <w:jc w:val="both"/>
      </w:pPr>
      <w: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w:t>
      </w:r>
      <w:proofErr w:type="gramStart"/>
      <w:r>
        <w:t>ранее</w:t>
      </w:r>
      <w:proofErr w:type="gramEnd"/>
      <w:r>
        <w:t xml:space="preserve">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C0107D" w:rsidRDefault="00C0107D">
      <w:pPr>
        <w:pStyle w:val="ConsPlusNormal"/>
        <w:spacing w:before="220"/>
        <w:ind w:firstLine="540"/>
        <w:jc w:val="both"/>
      </w:pPr>
      <w:bookmarkStart w:id="4" w:name="P167"/>
      <w:bookmarkEnd w:id="4"/>
      <w:r>
        <w:t xml:space="preserve">7.3. Число членов участковой избирательной комиссии с правом решающего голоса определяется </w:t>
      </w:r>
      <w:proofErr w:type="gramStart"/>
      <w:r>
        <w:t>формирующими</w:t>
      </w:r>
      <w:proofErr w:type="gramEnd"/>
      <w:r>
        <w:t xml:space="preserve">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C0107D" w:rsidRDefault="00C0107D">
      <w:pPr>
        <w:pStyle w:val="ConsPlusNormal"/>
        <w:spacing w:before="220"/>
        <w:ind w:firstLine="540"/>
        <w:jc w:val="both"/>
      </w:pPr>
      <w:r>
        <w:t>а) до 1001 избирателя - 3 - 9 членов участковой избирательной комиссии;</w:t>
      </w:r>
    </w:p>
    <w:p w:rsidR="00C0107D" w:rsidRDefault="00C0107D">
      <w:pPr>
        <w:pStyle w:val="ConsPlusNormal"/>
        <w:spacing w:before="220"/>
        <w:ind w:firstLine="540"/>
        <w:jc w:val="both"/>
      </w:pPr>
      <w:r>
        <w:t>б) от 1001 до 2001 избирателя - 7 - 12 членов участковой избирательной комиссии;</w:t>
      </w:r>
    </w:p>
    <w:p w:rsidR="00C0107D" w:rsidRDefault="00C0107D">
      <w:pPr>
        <w:pStyle w:val="ConsPlusNormal"/>
        <w:spacing w:before="220"/>
        <w:ind w:firstLine="540"/>
        <w:jc w:val="both"/>
      </w:pPr>
      <w:r>
        <w:t>в) более 2000 избирателей - 7 - 16 членов участковой избирательной комиссии.</w:t>
      </w:r>
    </w:p>
    <w:p w:rsidR="00C0107D" w:rsidRDefault="00C0107D">
      <w:pPr>
        <w:pStyle w:val="ConsPlusNormal"/>
        <w:spacing w:before="220"/>
        <w:ind w:firstLine="540"/>
        <w:jc w:val="both"/>
      </w:pPr>
      <w: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w:t>
      </w:r>
      <w:r>
        <w:lastRenderedPageBreak/>
        <w:t xml:space="preserve">резерва составов участковых комиссий на срок, установленный территориальной избирательной комиссией. Указанный срок не может истекать </w:t>
      </w:r>
      <w:proofErr w:type="gramStart"/>
      <w:r>
        <w:t>ранее</w:t>
      </w:r>
      <w:proofErr w:type="gramEnd"/>
      <w:r>
        <w:t xml:space="preserve">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C0107D" w:rsidRDefault="00C0107D">
      <w:pPr>
        <w:pStyle w:val="ConsPlusNormal"/>
        <w:spacing w:before="220"/>
        <w:ind w:firstLine="540"/>
        <w:jc w:val="both"/>
      </w:pPr>
      <w: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76">
        <w:r>
          <w:rPr>
            <w:color w:val="0000FF"/>
          </w:rPr>
          <w:t>пункта 5 статьи 27</w:t>
        </w:r>
      </w:hyperlink>
      <w:r>
        <w:t xml:space="preserve"> Федерального закона.</w:t>
      </w:r>
    </w:p>
    <w:p w:rsidR="00C0107D" w:rsidRDefault="00C0107D">
      <w:pPr>
        <w:pStyle w:val="ConsPlusNormal"/>
        <w:spacing w:before="220"/>
        <w:ind w:firstLine="540"/>
        <w:jc w:val="both"/>
      </w:pPr>
      <w:bookmarkStart w:id="5" w:name="P173"/>
      <w:bookmarkEnd w:id="5"/>
      <w:r>
        <w:t xml:space="preserve">7.4. Участковые избирательные комиссии формируются территориальными избирательными комиссиями на основе предложений, указанных в </w:t>
      </w:r>
      <w:hyperlink r:id="rId77">
        <w:r>
          <w:rPr>
            <w:color w:val="0000FF"/>
          </w:rPr>
          <w:t>пунктах 1</w:t>
        </w:r>
      </w:hyperlink>
      <w:r>
        <w:t xml:space="preserve"> и </w:t>
      </w:r>
      <w:hyperlink r:id="rId78">
        <w:r>
          <w:rPr>
            <w:color w:val="0000FF"/>
          </w:rPr>
          <w:t>2 статьи 22</w:t>
        </w:r>
      </w:hyperlink>
      <w:r>
        <w:t xml:space="preserve"> Федерального закона, а также предложений представительного органа муниципального образования, собраний избирателей по месту жительства, работы, службы, учебы. Количество вносимых предложений не ограничивается.</w:t>
      </w:r>
    </w:p>
    <w:p w:rsidR="00C0107D" w:rsidRDefault="00C0107D">
      <w:pPr>
        <w:pStyle w:val="ConsPlusNormal"/>
        <w:spacing w:before="220"/>
        <w:ind w:firstLine="540"/>
        <w:jc w:val="both"/>
      </w:pPr>
      <w:r>
        <w:t xml:space="preserve">7.5. В соответствии с </w:t>
      </w:r>
      <w:hyperlink r:id="rId79">
        <w:r>
          <w:rPr>
            <w:color w:val="0000FF"/>
          </w:rPr>
          <w:t>пунктом 8 статьи 22</w:t>
        </w:r>
      </w:hyperlink>
      <w: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формирующая участковую избирательную комиссию,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80">
        <w:r>
          <w:rPr>
            <w:color w:val="0000FF"/>
          </w:rPr>
          <w:t>пунктом 1.1 статьи 27</w:t>
        </w:r>
      </w:hyperlink>
      <w:r>
        <w:t xml:space="preserve"> Федерального закона.</w:t>
      </w:r>
    </w:p>
    <w:p w:rsidR="00C0107D" w:rsidRDefault="00C0107D">
      <w:pPr>
        <w:pStyle w:val="ConsPlusNormal"/>
        <w:spacing w:before="220"/>
        <w:ind w:firstLine="540"/>
        <w:jc w:val="both"/>
      </w:pPr>
      <w:r>
        <w:t>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по кандидатурам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C0107D" w:rsidRDefault="00C0107D">
      <w:pPr>
        <w:pStyle w:val="ConsPlusNormal"/>
        <w:spacing w:before="220"/>
        <w:ind w:firstLine="540"/>
        <w:jc w:val="both"/>
      </w:pPr>
      <w: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81">
        <w:r>
          <w:rPr>
            <w:color w:val="0000FF"/>
          </w:rPr>
          <w:t>пункта 3 статьи 27</w:t>
        </w:r>
      </w:hyperlink>
      <w:r>
        <w:t xml:space="preserve"> Федерального закона.</w:t>
      </w:r>
    </w:p>
    <w:p w:rsidR="00C0107D" w:rsidRDefault="00C0107D">
      <w:pPr>
        <w:pStyle w:val="ConsPlusNormal"/>
        <w:spacing w:before="220"/>
        <w:ind w:firstLine="540"/>
        <w:jc w:val="both"/>
      </w:pPr>
      <w: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C0107D" w:rsidRDefault="00C0107D">
      <w:pPr>
        <w:pStyle w:val="ConsPlusNormal"/>
        <w:spacing w:before="220"/>
        <w:ind w:firstLine="540"/>
        <w:jc w:val="both"/>
      </w:pPr>
      <w:proofErr w:type="gramStart"/>
      <w:r>
        <w:t>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roofErr w:type="gramEnd"/>
    </w:p>
    <w:p w:rsidR="00C0107D" w:rsidRDefault="00C0107D">
      <w:pPr>
        <w:pStyle w:val="ConsPlusNormal"/>
        <w:spacing w:before="220"/>
        <w:ind w:firstLine="540"/>
        <w:jc w:val="both"/>
      </w:pPr>
      <w:bookmarkStart w:id="6" w:name="P179"/>
      <w:bookmarkEnd w:id="6"/>
      <w:r>
        <w:t>7.6. 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C0107D" w:rsidRDefault="00C0107D">
      <w:pPr>
        <w:pStyle w:val="ConsPlusNormal"/>
        <w:spacing w:before="220"/>
        <w:ind w:firstLine="540"/>
        <w:jc w:val="both"/>
      </w:pPr>
      <w:proofErr w:type="gramStart"/>
      <w:r>
        <w:lastRenderedPageBreak/>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roofErr w:type="gramEnd"/>
    </w:p>
    <w:p w:rsidR="00C0107D" w:rsidRDefault="00C0107D">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C0107D" w:rsidRDefault="00C0107D">
      <w:pPr>
        <w:pStyle w:val="ConsPlusNormal"/>
        <w:spacing w:before="220"/>
        <w:ind w:firstLine="540"/>
        <w:jc w:val="both"/>
      </w:pPr>
      <w:r>
        <w:t>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C0107D" w:rsidRDefault="00C0107D">
      <w:pPr>
        <w:pStyle w:val="ConsPlusNormal"/>
        <w:spacing w:before="220"/>
        <w:ind w:firstLine="540"/>
        <w:jc w:val="both"/>
      </w:pPr>
      <w:r>
        <w:t xml:space="preserve">7.7. </w:t>
      </w:r>
      <w:proofErr w:type="gramStart"/>
      <w:r>
        <w:t xml:space="preserve">Если число кандидатур, предложенных политическими партиями, избирательными объединениями, указанными в </w:t>
      </w:r>
      <w:hyperlink w:anchor="P179">
        <w:r>
          <w:rPr>
            <w:color w:val="0000FF"/>
          </w:rPr>
          <w:t>пункте 7.6</w:t>
        </w:r>
      </w:hyperlink>
      <w:r>
        <w:t xml:space="preserve"> 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w:t>
      </w:r>
      <w:proofErr w:type="gramEnd"/>
      <w:r>
        <w:t xml:space="preserve">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C0107D" w:rsidRDefault="00C0107D">
      <w:pPr>
        <w:pStyle w:val="ConsPlusNormal"/>
        <w:spacing w:before="220"/>
        <w:ind w:firstLine="540"/>
        <w:jc w:val="both"/>
      </w:pPr>
      <w:proofErr w:type="gramStart"/>
      <w:r>
        <w:t xml:space="preserve">Если число кандидатур, предложенных политическими партиями, избирательными объединениями, указанными в </w:t>
      </w:r>
      <w:hyperlink w:anchor="P179">
        <w:r>
          <w:rPr>
            <w:color w:val="0000FF"/>
          </w:rPr>
          <w:t>пункте 7.6</w:t>
        </w:r>
      </w:hyperlink>
      <w:r>
        <w:t xml:space="preserve"> 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179">
        <w:r>
          <w:rPr>
            <w:color w:val="0000FF"/>
          </w:rPr>
          <w:t>пункте 7.6</w:t>
        </w:r>
      </w:hyperlink>
      <w:r>
        <w:t xml:space="preserve"> настоящих Методических рекомендаций, были представлены</w:t>
      </w:r>
      <w:proofErr w:type="gramEnd"/>
      <w:r>
        <w:t xml:space="preserve"> в участковых избирательных комиссиях на соответствующей территории на равных основаниях.</w:t>
      </w:r>
    </w:p>
    <w:p w:rsidR="00C0107D" w:rsidRDefault="00C0107D">
      <w:pPr>
        <w:pStyle w:val="ConsPlusNormal"/>
        <w:spacing w:before="220"/>
        <w:ind w:firstLine="540"/>
        <w:jc w:val="both"/>
      </w:pPr>
      <w:r>
        <w:t>Отбор кандидатур проводится на основании процедуры, определенной решением избирательной комиссии субъекта Российской Федерации, а при его отсутствии - решением соответствующей территориальной избирательной 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C0107D" w:rsidRDefault="00C0107D">
      <w:pPr>
        <w:pStyle w:val="ConsPlusNormal"/>
        <w:spacing w:before="220"/>
        <w:ind w:firstLine="540"/>
        <w:jc w:val="both"/>
      </w:pPr>
      <w:r>
        <w:t xml:space="preserve">7.8. </w:t>
      </w:r>
      <w:proofErr w:type="gramStart"/>
      <w:r>
        <w:t xml:space="preserve">Кандидатуры, предложенные в состав участковой избирательной комиссии в соответствии с </w:t>
      </w:r>
      <w:hyperlink w:anchor="P173">
        <w:r>
          <w:rPr>
            <w:color w:val="0000FF"/>
          </w:rPr>
          <w:t>пунктом 7.4</w:t>
        </w:r>
      </w:hyperlink>
      <w:r>
        <w:t xml:space="preserve"> 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w:t>
      </w:r>
      <w:hyperlink r:id="rId82">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roofErr w:type="gramEnd"/>
    </w:p>
    <w:p w:rsidR="00C0107D" w:rsidRDefault="00C0107D">
      <w:pPr>
        <w:pStyle w:val="ConsPlusNormal"/>
        <w:spacing w:before="220"/>
        <w:ind w:firstLine="540"/>
        <w:jc w:val="both"/>
      </w:pPr>
      <w:r>
        <w:t>7.9. 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C0107D" w:rsidRDefault="00C0107D">
      <w:pPr>
        <w:pStyle w:val="ConsPlusNormal"/>
        <w:spacing w:before="220"/>
        <w:ind w:firstLine="540"/>
        <w:jc w:val="both"/>
      </w:pPr>
      <w:r>
        <w:t xml:space="preserve">При отсутствии такого указания член участковой избирательной комиссии от </w:t>
      </w:r>
      <w:r>
        <w:lastRenderedPageBreak/>
        <w:t>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C0107D" w:rsidRDefault="00C0107D">
      <w:pPr>
        <w:pStyle w:val="ConsPlusNormal"/>
        <w:spacing w:before="220"/>
        <w:ind w:firstLine="540"/>
        <w:jc w:val="both"/>
      </w:pPr>
      <w:r>
        <w:t>7.10. 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C0107D" w:rsidRDefault="00C0107D">
      <w:pPr>
        <w:pStyle w:val="ConsPlusNormal"/>
        <w:spacing w:before="220"/>
        <w:ind w:firstLine="540"/>
        <w:jc w:val="both"/>
      </w:pPr>
      <w:r>
        <w:t xml:space="preserve">7.11. Согласно </w:t>
      </w:r>
      <w:hyperlink r:id="rId83">
        <w:r>
          <w:rPr>
            <w:color w:val="0000FF"/>
          </w:rPr>
          <w:t>пункту 7 статьи 28</w:t>
        </w:r>
      </w:hyperlink>
      <w: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C0107D" w:rsidRDefault="00C0107D">
      <w:pPr>
        <w:pStyle w:val="ConsPlusNormal"/>
        <w:spacing w:before="220"/>
        <w:ind w:firstLine="540"/>
        <w:jc w:val="both"/>
      </w:pPr>
      <w:r>
        <w:t xml:space="preserve">7.12. Согласно </w:t>
      </w:r>
      <w:hyperlink r:id="rId84">
        <w:r>
          <w:rPr>
            <w:color w:val="0000FF"/>
          </w:rPr>
          <w:t>пункту 3 статьи 28</w:t>
        </w:r>
      </w:hyperlink>
      <w:r>
        <w:t xml:space="preserve"> Федерального закона участковая избирательная комиссия собирается на свое первое заседание не </w:t>
      </w:r>
      <w:proofErr w:type="gramStart"/>
      <w:r>
        <w:t>позднее</w:t>
      </w:r>
      <w:proofErr w:type="gramEnd"/>
      <w: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proofErr w:type="gramStart"/>
      <w:r>
        <w:t>заседания участковой избирательной комиссии нового состава полномочия участковой избирательной комиссии предыдущего состава</w:t>
      </w:r>
      <w:proofErr w:type="gramEnd"/>
      <w:r>
        <w:t xml:space="preserve"> прекращаются. Срок полномочий участковой избирательной комиссии исчисляется со дня ее первого заседания.</w:t>
      </w:r>
    </w:p>
    <w:p w:rsidR="00C0107D" w:rsidRDefault="00C0107D">
      <w:pPr>
        <w:pStyle w:val="ConsPlusNormal"/>
        <w:spacing w:before="220"/>
        <w:ind w:firstLine="540"/>
        <w:jc w:val="both"/>
      </w:pPr>
      <w:r>
        <w:t xml:space="preserve">7.13. Согласно </w:t>
      </w:r>
      <w:hyperlink r:id="rId85">
        <w:r>
          <w:rPr>
            <w:color w:val="0000FF"/>
          </w:rPr>
          <w:t>пункту 8 статьи 28</w:t>
        </w:r>
      </w:hyperlink>
      <w: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C0107D" w:rsidRDefault="00C0107D">
      <w:pPr>
        <w:pStyle w:val="ConsPlusNormal"/>
        <w:spacing w:before="220"/>
        <w:ind w:firstLine="540"/>
        <w:jc w:val="both"/>
      </w:pPr>
      <w:r>
        <w:t xml:space="preserve">7.14. </w:t>
      </w:r>
      <w:proofErr w:type="gramStart"/>
      <w:r>
        <w:t>Если 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w:t>
      </w:r>
      <w:proofErr w:type="gramEnd"/>
      <w:r>
        <w:t xml:space="preserve">, в том числе меры судебной защиты прав избирателей. С целью недопущения указанной ситуации также рекомендуется начинать сбор предложений по составу участковой избирательной комиссии не </w:t>
      </w:r>
      <w:proofErr w:type="gramStart"/>
      <w:r>
        <w:t>позднее</w:t>
      </w:r>
      <w:proofErr w:type="gramEnd"/>
      <w:r>
        <w:t xml:space="preserve"> чем за 60 дней до истечения срока сформирования участковой избирательной комиссии.</w:t>
      </w:r>
    </w:p>
    <w:p w:rsidR="00C0107D" w:rsidRDefault="00C0107D">
      <w:pPr>
        <w:pStyle w:val="ConsPlusNormal"/>
        <w:jc w:val="both"/>
      </w:pPr>
    </w:p>
    <w:p w:rsidR="00C0107D" w:rsidRDefault="00C0107D">
      <w:pPr>
        <w:pStyle w:val="ConsPlusTitle"/>
        <w:jc w:val="center"/>
        <w:outlineLvl w:val="1"/>
      </w:pPr>
      <w:r>
        <w:t>8. Формирование избирательных комиссий в случае</w:t>
      </w:r>
    </w:p>
    <w:p w:rsidR="00C0107D" w:rsidRDefault="00C0107D">
      <w:pPr>
        <w:pStyle w:val="ConsPlusTitle"/>
        <w:jc w:val="center"/>
      </w:pPr>
      <w:r>
        <w:t>расформирования судом</w:t>
      </w:r>
    </w:p>
    <w:p w:rsidR="00C0107D" w:rsidRDefault="00C0107D">
      <w:pPr>
        <w:pStyle w:val="ConsPlusNormal"/>
        <w:jc w:val="both"/>
      </w:pPr>
    </w:p>
    <w:p w:rsidR="00C0107D" w:rsidRDefault="00C0107D">
      <w:pPr>
        <w:pStyle w:val="ConsPlusNormal"/>
        <w:ind w:firstLine="540"/>
        <w:jc w:val="both"/>
      </w:pPr>
      <w:r>
        <w:t xml:space="preserve">В соответствии с </w:t>
      </w:r>
      <w:hyperlink r:id="rId86">
        <w:r>
          <w:rPr>
            <w:color w:val="0000FF"/>
          </w:rPr>
          <w:t>пунктом 10 статьи 31</w:t>
        </w:r>
      </w:hyperlink>
      <w:r>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 избирательными комиссиями в период избирательной кампании, кампании референдума с соблюдением требований </w:t>
      </w:r>
      <w:hyperlink r:id="rId87">
        <w:r>
          <w:rPr>
            <w:color w:val="0000FF"/>
          </w:rPr>
          <w:t>пункта 1 статьи 29</w:t>
        </w:r>
      </w:hyperlink>
      <w:r>
        <w:t xml:space="preserve"> Федерального закона.</w:t>
      </w:r>
    </w:p>
    <w:p w:rsidR="00C0107D" w:rsidRDefault="00C0107D">
      <w:pPr>
        <w:pStyle w:val="ConsPlusNormal"/>
        <w:spacing w:before="220"/>
        <w:ind w:firstLine="540"/>
        <w:jc w:val="both"/>
      </w:pPr>
      <w:r>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88">
        <w:r>
          <w:rPr>
            <w:color w:val="0000FF"/>
          </w:rPr>
          <w:t>статьями 22</w:t>
        </w:r>
      </w:hyperlink>
      <w:r>
        <w:t xml:space="preserve">, </w:t>
      </w:r>
      <w:hyperlink r:id="rId89">
        <w:r>
          <w:rPr>
            <w:color w:val="0000FF"/>
          </w:rPr>
          <w:t>26</w:t>
        </w:r>
      </w:hyperlink>
      <w:r>
        <w:t xml:space="preserve">, </w:t>
      </w:r>
      <w:hyperlink r:id="rId90">
        <w:r>
          <w:rPr>
            <w:color w:val="0000FF"/>
          </w:rPr>
          <w:t>27</w:t>
        </w:r>
      </w:hyperlink>
      <w:r>
        <w:t xml:space="preserve"> и </w:t>
      </w:r>
      <w:hyperlink r:id="rId91">
        <w:r>
          <w:rPr>
            <w:color w:val="0000FF"/>
          </w:rPr>
          <w:t>29</w:t>
        </w:r>
      </w:hyperlink>
      <w:r>
        <w:t xml:space="preserve"> Федерального закона.</w:t>
      </w:r>
    </w:p>
    <w:p w:rsidR="00C0107D" w:rsidRDefault="00C0107D">
      <w:pPr>
        <w:pStyle w:val="ConsPlusNormal"/>
        <w:jc w:val="both"/>
      </w:pPr>
    </w:p>
    <w:p w:rsidR="00C0107D" w:rsidRDefault="00C0107D">
      <w:pPr>
        <w:pStyle w:val="ConsPlusTitle"/>
        <w:jc w:val="center"/>
        <w:outlineLvl w:val="1"/>
      </w:pPr>
      <w:bookmarkStart w:id="7" w:name="P201"/>
      <w:bookmarkEnd w:id="7"/>
      <w:r>
        <w:t>9. Порядок назначения члена избирательной комиссии с правом</w:t>
      </w:r>
    </w:p>
    <w:p w:rsidR="00C0107D" w:rsidRDefault="00C0107D">
      <w:pPr>
        <w:pStyle w:val="ConsPlusTitle"/>
        <w:jc w:val="center"/>
      </w:pPr>
      <w:r>
        <w:lastRenderedPageBreak/>
        <w:t xml:space="preserve">решающего голоса </w:t>
      </w:r>
      <w:proofErr w:type="gramStart"/>
      <w:r>
        <w:t>вместо</w:t>
      </w:r>
      <w:proofErr w:type="gramEnd"/>
      <w:r>
        <w:t xml:space="preserve"> выбывшего</w:t>
      </w:r>
    </w:p>
    <w:p w:rsidR="00C0107D" w:rsidRDefault="00C0107D">
      <w:pPr>
        <w:pStyle w:val="ConsPlusNormal"/>
        <w:jc w:val="both"/>
      </w:pPr>
    </w:p>
    <w:p w:rsidR="00C0107D" w:rsidRDefault="00C0107D">
      <w:pPr>
        <w:pStyle w:val="ConsPlusNormal"/>
        <w:ind w:firstLine="540"/>
        <w:jc w:val="both"/>
      </w:pPr>
      <w:r>
        <w:t xml:space="preserve">9.1. </w:t>
      </w:r>
      <w:proofErr w:type="gramStart"/>
      <w:r>
        <w:t xml:space="preserve">В соответствии с </w:t>
      </w:r>
      <w:hyperlink r:id="rId92">
        <w:r>
          <w:rPr>
            <w:color w:val="0000FF"/>
          </w:rPr>
          <w:t>пунктом 11 статьи 29</w:t>
        </w:r>
      </w:hyperlink>
      <w:r>
        <w:t xml:space="preserve"> Федерального закона в случае досрочного прекращения полномочий члена избирательной комиссии в период избирательной кампании избирательная комиссия, назначившая такого члена избирательной комиссии, обязана назначить нового члена избирательной комиссии вместо выбывшего не позднее чем через 10 дней со дня его выбытия в соответствии с требованиями, установленными </w:t>
      </w:r>
      <w:hyperlink r:id="rId93">
        <w:r>
          <w:rPr>
            <w:color w:val="0000FF"/>
          </w:rPr>
          <w:t>статьями 22</w:t>
        </w:r>
      </w:hyperlink>
      <w:r>
        <w:t xml:space="preserve">, </w:t>
      </w:r>
      <w:hyperlink r:id="rId94">
        <w:r>
          <w:rPr>
            <w:color w:val="0000FF"/>
          </w:rPr>
          <w:t>25</w:t>
        </w:r>
      </w:hyperlink>
      <w:r>
        <w:t xml:space="preserve"> - </w:t>
      </w:r>
      <w:hyperlink r:id="rId95">
        <w:r>
          <w:rPr>
            <w:color w:val="0000FF"/>
          </w:rPr>
          <w:t>27</w:t>
        </w:r>
      </w:hyperlink>
      <w:r>
        <w:t xml:space="preserve"> Федерального закона.</w:t>
      </w:r>
      <w:proofErr w:type="gramEnd"/>
      <w:r>
        <w:t xml:space="preserve"> В иной период избирательная комиссия, назначившая члена избирательной комиссии, обязана назначить нового члена участковой избирательной комиссии не позднее чем в трехмесячный срок, а нового члена иной избирательной комиссии - 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96">
        <w:r>
          <w:rPr>
            <w:color w:val="0000FF"/>
          </w:rPr>
          <w:t>пунктом 8 статьи 22</w:t>
        </w:r>
      </w:hyperlink>
      <w: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w:t>
      </w:r>
      <w:proofErr w:type="gramStart"/>
      <w:r>
        <w:t>случаев досрочного прекращения полномочий члена участковой избирательной комиссии</w:t>
      </w:r>
      <w:proofErr w:type="gramEnd"/>
      <w:r>
        <w:t>.</w:t>
      </w:r>
    </w:p>
    <w:p w:rsidR="00C0107D" w:rsidRDefault="00C0107D">
      <w:pPr>
        <w:pStyle w:val="ConsPlusNormal"/>
        <w:spacing w:before="220"/>
        <w:ind w:firstLine="540"/>
        <w:jc w:val="both"/>
      </w:pPr>
      <w:r>
        <w:t xml:space="preserve">В случае невыполнения требования о назначении в указанные сроки нового члена территориальной, окружной, участковой избирательной комиссии члена этой комиссии назначает вышестоящая избирательная комиссия с соблюдением требований, установленных Федеральным </w:t>
      </w:r>
      <w:hyperlink r:id="rId97">
        <w:r>
          <w:rPr>
            <w:color w:val="0000FF"/>
          </w:rPr>
          <w:t>законом</w:t>
        </w:r>
      </w:hyperlink>
      <w:r>
        <w:t>.</w:t>
      </w:r>
    </w:p>
    <w:p w:rsidR="00C0107D" w:rsidRDefault="00C0107D">
      <w:pPr>
        <w:pStyle w:val="ConsPlusNormal"/>
        <w:spacing w:before="220"/>
        <w:ind w:firstLine="540"/>
        <w:jc w:val="both"/>
      </w:pPr>
      <w:r>
        <w:t xml:space="preserve">9.2. </w:t>
      </w:r>
      <w:proofErr w:type="gramStart"/>
      <w:r>
        <w:t>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w:t>
      </w:r>
      <w:proofErr w:type="gramEnd"/>
      <w:r>
        <w:t xml:space="preserve"> муниципального образования созыва, действующего на момент досрочного прекращения полномочий, в соответствии с </w:t>
      </w:r>
      <w:hyperlink r:id="rId98">
        <w:r>
          <w:rPr>
            <w:color w:val="0000FF"/>
          </w:rPr>
          <w:t>пунктами 7</w:t>
        </w:r>
      </w:hyperlink>
      <w:r>
        <w:t xml:space="preserve"> и </w:t>
      </w:r>
      <w:hyperlink r:id="rId99">
        <w:r>
          <w:rPr>
            <w:color w:val="0000FF"/>
          </w:rPr>
          <w:t>7.1 статьи 25</w:t>
        </w:r>
      </w:hyperlink>
      <w:r>
        <w:t xml:space="preserve">, </w:t>
      </w:r>
      <w:hyperlink r:id="rId100">
        <w:r>
          <w:rPr>
            <w:color w:val="0000FF"/>
          </w:rPr>
          <w:t>пунктом 7 статьи 26</w:t>
        </w:r>
      </w:hyperlink>
      <w:r>
        <w:t xml:space="preserve">, </w:t>
      </w:r>
      <w:hyperlink r:id="rId101">
        <w:r>
          <w:rPr>
            <w:color w:val="0000FF"/>
          </w:rPr>
          <w:t>пунктом 5 статьи 27</w:t>
        </w:r>
      </w:hyperlink>
      <w: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w:t>
      </w:r>
      <w:proofErr w:type="gramStart"/>
      <w:r>
        <w:t>позднее</w:t>
      </w:r>
      <w:proofErr w:type="gramEnd"/>
      <w:r>
        <w:t xml:space="preserve"> чем за три дня до истечения сроков, указанных в </w:t>
      </w:r>
      <w:hyperlink r:id="rId102">
        <w:proofErr w:type="gramStart"/>
        <w:r>
          <w:rPr>
            <w:color w:val="0000FF"/>
          </w:rPr>
          <w:t>пункте</w:t>
        </w:r>
        <w:proofErr w:type="gramEnd"/>
        <w:r>
          <w:rPr>
            <w:color w:val="0000FF"/>
          </w:rPr>
          <w:t xml:space="preserve"> 11 статьи 29</w:t>
        </w:r>
      </w:hyperlink>
      <w:r>
        <w:t xml:space="preserve"> Федерального закона), а в участковой избирательной комиссии - в соответствии с </w:t>
      </w:r>
      <w:hyperlink w:anchor="P208">
        <w:r>
          <w:rPr>
            <w:color w:val="0000FF"/>
          </w:rPr>
          <w:t>пунктом 9.4</w:t>
        </w:r>
      </w:hyperlink>
      <w:r>
        <w:t xml:space="preserve"> настоящих Методических рекомендаций.</w:t>
      </w:r>
    </w:p>
    <w:p w:rsidR="00C0107D" w:rsidRDefault="00C0107D">
      <w:pPr>
        <w:pStyle w:val="ConsPlusNormal"/>
        <w:spacing w:before="220"/>
        <w:ind w:firstLine="540"/>
        <w:jc w:val="both"/>
      </w:pPr>
      <w:r>
        <w:t xml:space="preserve">9.3. </w:t>
      </w:r>
      <w:proofErr w:type="gramStart"/>
      <w: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w:t>
      </w:r>
      <w:proofErr w:type="gramEnd"/>
      <w:r>
        <w:t xml:space="preserve"> соответствующей политической партии в письменном виде.</w:t>
      </w:r>
    </w:p>
    <w:p w:rsidR="00C0107D" w:rsidRDefault="00C0107D">
      <w:pPr>
        <w:pStyle w:val="ConsPlusNormal"/>
        <w:spacing w:before="220"/>
        <w:ind w:firstLine="540"/>
        <w:jc w:val="both"/>
      </w:pPr>
      <w:bookmarkStart w:id="8" w:name="P208"/>
      <w:bookmarkEnd w:id="8"/>
      <w:r>
        <w:t xml:space="preserve">9.4. 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103">
        <w:r>
          <w:rPr>
            <w:color w:val="0000FF"/>
          </w:rPr>
          <w:t>пунктом 3.1 статьи 22</w:t>
        </w:r>
      </w:hyperlink>
      <w:r>
        <w:t xml:space="preserve"> Федерального закона, в соответствии с </w:t>
      </w:r>
      <w:hyperlink r:id="rId104">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rsidR="00C0107D" w:rsidRDefault="00C0107D">
      <w:pPr>
        <w:pStyle w:val="ConsPlusNormal"/>
        <w:jc w:val="both"/>
      </w:pPr>
    </w:p>
    <w:p w:rsidR="00C0107D" w:rsidRDefault="00C0107D">
      <w:pPr>
        <w:pStyle w:val="ConsPlusTitle"/>
        <w:jc w:val="center"/>
        <w:outlineLvl w:val="1"/>
      </w:pPr>
      <w:r>
        <w:t>10. Порядок проведения первого (организационного) заседания</w:t>
      </w:r>
    </w:p>
    <w:p w:rsidR="00C0107D" w:rsidRDefault="00C0107D">
      <w:pPr>
        <w:pStyle w:val="ConsPlusTitle"/>
        <w:jc w:val="center"/>
      </w:pPr>
      <w:r>
        <w:t>избирательной комиссии</w:t>
      </w:r>
    </w:p>
    <w:p w:rsidR="00C0107D" w:rsidRDefault="00C0107D">
      <w:pPr>
        <w:pStyle w:val="ConsPlusNormal"/>
        <w:jc w:val="both"/>
      </w:pPr>
    </w:p>
    <w:p w:rsidR="00C0107D" w:rsidRDefault="00C0107D">
      <w:pPr>
        <w:pStyle w:val="ConsPlusNormal"/>
        <w:ind w:firstLine="540"/>
        <w:jc w:val="both"/>
      </w:pPr>
      <w:r>
        <w:t>10.1. 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C0107D" w:rsidRDefault="00C0107D">
      <w:pPr>
        <w:pStyle w:val="ConsPlusNormal"/>
        <w:spacing w:before="220"/>
        <w:ind w:firstLine="540"/>
        <w:jc w:val="both"/>
      </w:pPr>
      <w:r>
        <w:t>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Сроки проведения первого заседания территориальной, окружной и участковой избирательных комиссий определяются 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C0107D" w:rsidRDefault="00C0107D">
      <w:pPr>
        <w:pStyle w:val="ConsPlusNormal"/>
        <w:spacing w:before="220"/>
        <w:ind w:firstLine="540"/>
        <w:jc w:val="both"/>
      </w:pPr>
      <w:r>
        <w:t>10.2. Открывают и ведут первые заседания территориальной, окружной и участковой избирательных комиссий их председатели.</w:t>
      </w:r>
    </w:p>
    <w:p w:rsidR="00C0107D" w:rsidRDefault="00C0107D">
      <w:pPr>
        <w:pStyle w:val="ConsPlusNormal"/>
        <w:spacing w:before="220"/>
        <w:ind w:firstLine="540"/>
        <w:jc w:val="both"/>
      </w:pPr>
      <w: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C0107D" w:rsidRDefault="00C0107D">
      <w:pPr>
        <w:pStyle w:val="ConsPlusNormal"/>
        <w:spacing w:before="220"/>
        <w:ind w:firstLine="540"/>
        <w:jc w:val="both"/>
      </w:pPr>
      <w:r>
        <w:t>Голосование по избранию заместителя председателя и секретаря избирательной комиссии проводится по каждой должности отдельно. До голосования члены избирательной комиссии выдвигают кандидатов на должности заместителя председателя и секретаря избирательной комиссии. Член избирательной комиссии вправе выдвинуть свою кандидатуру. 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C0107D" w:rsidRDefault="00C0107D">
      <w:pPr>
        <w:pStyle w:val="ConsPlusNormal"/>
        <w:spacing w:before="220"/>
        <w:ind w:firstLine="540"/>
        <w:jc w:val="both"/>
      </w:pPr>
      <w:r>
        <w:t>Члены избирательной комиссии, выдвинутые кандидатами на должность заместителя председателя и 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C0107D" w:rsidRDefault="00C0107D">
      <w:pPr>
        <w:pStyle w:val="ConsPlusNormal"/>
        <w:spacing w:before="220"/>
        <w:ind w:firstLine="540"/>
        <w:jc w:val="both"/>
      </w:pPr>
      <w: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C0107D" w:rsidRDefault="00C0107D">
      <w:pPr>
        <w:pStyle w:val="ConsPlusNormal"/>
        <w:spacing w:before="220"/>
        <w:ind w:firstLine="540"/>
        <w:jc w:val="both"/>
      </w:pPr>
      <w:r>
        <w:t xml:space="preserve">10.3. 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w:t>
      </w:r>
      <w:proofErr w:type="gramStart"/>
      <w:r>
        <w:t>два и более кандидатов</w:t>
      </w:r>
      <w:proofErr w:type="gramEnd"/>
      <w:r>
        <w:t>, то фамилии, имена и отчества кандидатов помещаются в бюллетене для голосования в алфавитном порядке. Справа напротив фамилии, имени и отчества кандидата помещается пустой квадрат. Если голосование проводится по одной кандидатуре, после фамилии кандидата помещается строка "Против кандидата", 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C0107D" w:rsidRDefault="00C0107D">
      <w:pPr>
        <w:pStyle w:val="ConsPlusNormal"/>
        <w:spacing w:before="220"/>
        <w:ind w:firstLine="540"/>
        <w:jc w:val="both"/>
      </w:pPr>
      <w:r>
        <w:t>10.4. 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либо в квадрате напротив строки "Против кандидата", после чего опускает заполненный бюллетень в предварительно опечатанный ящик для голосования. После того как проголосовали все 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C0107D" w:rsidRDefault="00C0107D">
      <w:pPr>
        <w:pStyle w:val="ConsPlusNormal"/>
        <w:spacing w:before="220"/>
        <w:ind w:firstLine="540"/>
        <w:jc w:val="both"/>
      </w:pPr>
      <w:r>
        <w:lastRenderedPageBreak/>
        <w:t xml:space="preserve">10.5. 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w:t>
      </w:r>
      <w:proofErr w:type="gramStart"/>
      <w:r>
        <w:t>голосовавшего</w:t>
      </w:r>
      <w:proofErr w:type="gramEnd"/>
      <w:r>
        <w:t>,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C0107D" w:rsidRDefault="00C0107D">
      <w:pPr>
        <w:pStyle w:val="ConsPlusNormal"/>
        <w:spacing w:before="220"/>
        <w:ind w:firstLine="540"/>
        <w:jc w:val="both"/>
      </w:pPr>
      <w:r>
        <w:t>Счетная комиссия по итогам подсчета голосов составляет протокол об итогах голосования, в который вносятся следующие данные:</w:t>
      </w:r>
    </w:p>
    <w:p w:rsidR="00C0107D" w:rsidRDefault="00C0107D">
      <w:pPr>
        <w:pStyle w:val="ConsPlusNormal"/>
        <w:spacing w:before="220"/>
        <w:ind w:firstLine="540"/>
        <w:jc w:val="both"/>
      </w:pPr>
      <w:r>
        <w:t>наименование должности, на которую проводится избрание;</w:t>
      </w:r>
    </w:p>
    <w:p w:rsidR="00C0107D" w:rsidRDefault="00C0107D">
      <w:pPr>
        <w:pStyle w:val="ConsPlusNormal"/>
        <w:spacing w:before="220"/>
        <w:ind w:firstLine="540"/>
        <w:jc w:val="both"/>
      </w:pPr>
      <w:r>
        <w:t>дата, время и место проведения голосования;</w:t>
      </w:r>
    </w:p>
    <w:p w:rsidR="00C0107D" w:rsidRDefault="00C0107D">
      <w:pPr>
        <w:pStyle w:val="ConsPlusNormal"/>
        <w:spacing w:before="220"/>
        <w:ind w:firstLine="540"/>
        <w:jc w:val="both"/>
      </w:pPr>
      <w:proofErr w:type="gramStart"/>
      <w:r>
        <w:t>фамилия, имя и отчество кандидата (кандидатов), внесенные в бюллетени;</w:t>
      </w:r>
      <w:proofErr w:type="gramEnd"/>
    </w:p>
    <w:p w:rsidR="00C0107D" w:rsidRDefault="00C0107D">
      <w:pPr>
        <w:pStyle w:val="ConsPlusNormal"/>
        <w:spacing w:before="220"/>
        <w:ind w:firstLine="540"/>
        <w:jc w:val="both"/>
      </w:pPr>
      <w:r>
        <w:t>число изготовленных бюллетеней;</w:t>
      </w:r>
    </w:p>
    <w:p w:rsidR="00C0107D" w:rsidRDefault="00C0107D">
      <w:pPr>
        <w:pStyle w:val="ConsPlusNormal"/>
        <w:spacing w:before="220"/>
        <w:ind w:firstLine="540"/>
        <w:jc w:val="both"/>
      </w:pPr>
      <w:r>
        <w:t>число выданных бюллетеней;</w:t>
      </w:r>
    </w:p>
    <w:p w:rsidR="00C0107D" w:rsidRDefault="00C0107D">
      <w:pPr>
        <w:pStyle w:val="ConsPlusNormal"/>
        <w:spacing w:before="220"/>
        <w:ind w:firstLine="540"/>
        <w:jc w:val="both"/>
      </w:pPr>
      <w:r>
        <w:t>число погашенных бюллетеней;</w:t>
      </w:r>
    </w:p>
    <w:p w:rsidR="00C0107D" w:rsidRDefault="00C0107D">
      <w:pPr>
        <w:pStyle w:val="ConsPlusNormal"/>
        <w:spacing w:before="220"/>
        <w:ind w:firstLine="540"/>
        <w:jc w:val="both"/>
      </w:pPr>
      <w:r>
        <w:t>число бюллетеней, обнаруженных в ящике для голосования;</w:t>
      </w:r>
    </w:p>
    <w:p w:rsidR="00C0107D" w:rsidRDefault="00C0107D">
      <w:pPr>
        <w:pStyle w:val="ConsPlusNormal"/>
        <w:spacing w:before="220"/>
        <w:ind w:firstLine="540"/>
        <w:jc w:val="both"/>
      </w:pPr>
      <w:r>
        <w:t>число действительных бюллетеней;</w:t>
      </w:r>
    </w:p>
    <w:p w:rsidR="00C0107D" w:rsidRDefault="00C0107D">
      <w:pPr>
        <w:pStyle w:val="ConsPlusNormal"/>
        <w:spacing w:before="220"/>
        <w:ind w:firstLine="540"/>
        <w:jc w:val="both"/>
      </w:pPr>
      <w:r>
        <w:t>число недействительных бюллетеней;</w:t>
      </w:r>
    </w:p>
    <w:p w:rsidR="00C0107D" w:rsidRDefault="00C0107D">
      <w:pPr>
        <w:pStyle w:val="ConsPlusNormal"/>
        <w:spacing w:before="220"/>
        <w:ind w:firstLine="540"/>
        <w:jc w:val="both"/>
      </w:pPr>
      <w:r>
        <w:t xml:space="preserve">число голосов, поданных за кандидата (каждого кандидата, если в бюллетень включено </w:t>
      </w:r>
      <w:proofErr w:type="gramStart"/>
      <w:r>
        <w:t>два и более кандидатов</w:t>
      </w:r>
      <w:proofErr w:type="gramEnd"/>
      <w:r>
        <w:t>);</w:t>
      </w:r>
    </w:p>
    <w:p w:rsidR="00C0107D" w:rsidRDefault="00C0107D">
      <w:pPr>
        <w:pStyle w:val="ConsPlusNormal"/>
        <w:spacing w:before="220"/>
        <w:ind w:firstLine="540"/>
        <w:jc w:val="both"/>
      </w:pPr>
      <w:r>
        <w:t>число голосов, поданных против кандидата, в случае, если голосование проводилось по одной кандидатуре.</w:t>
      </w:r>
    </w:p>
    <w:p w:rsidR="00C0107D" w:rsidRDefault="00C0107D">
      <w:pPr>
        <w:pStyle w:val="ConsPlusNormal"/>
        <w:spacing w:before="220"/>
        <w:ind w:firstLine="540"/>
        <w:jc w:val="both"/>
      </w:pPr>
      <w:r>
        <w:t xml:space="preserve">Избранным на соответствующую должность согласно </w:t>
      </w:r>
      <w:hyperlink r:id="rId105">
        <w:r>
          <w:rPr>
            <w:color w:val="0000FF"/>
          </w:rPr>
          <w:t>пункту 13 статьи 28</w:t>
        </w:r>
      </w:hyperlink>
      <w:r>
        <w:t xml:space="preserve"> Федерального закона считается кандидат - член избирательной комиссии, за которого подано более половины голосов от установленного числа членов комиссии с правом решающего голоса.</w:t>
      </w:r>
    </w:p>
    <w:p w:rsidR="00C0107D" w:rsidRDefault="00C0107D">
      <w:pPr>
        <w:pStyle w:val="ConsPlusNormal"/>
        <w:spacing w:before="220"/>
        <w:ind w:firstLine="540"/>
        <w:jc w:val="both"/>
      </w:pPr>
      <w:r>
        <w:t>10.6. 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C0107D" w:rsidRDefault="00C0107D">
      <w:pPr>
        <w:pStyle w:val="ConsPlusNormal"/>
        <w:spacing w:before="220"/>
        <w:ind w:firstLine="540"/>
        <w:jc w:val="both"/>
      </w:pPr>
      <w:r>
        <w:t>об избрании на соответствующую должность члена комиссии, получившего необходимое число голосов;</w:t>
      </w:r>
    </w:p>
    <w:p w:rsidR="00C0107D" w:rsidRDefault="00C0107D">
      <w:pPr>
        <w:pStyle w:val="ConsPlusNormal"/>
        <w:spacing w:before="220"/>
        <w:ind w:firstLine="540"/>
        <w:jc w:val="both"/>
      </w:pPr>
      <w:r>
        <w:t>о проведении новых выборов, начиная с выдвижения кандидатур, если ни один из кандидатов - членов избирательной комиссии не получил необходимое для избрания число голосов.</w:t>
      </w:r>
    </w:p>
    <w:p w:rsidR="00C0107D" w:rsidRDefault="00C0107D">
      <w:pPr>
        <w:pStyle w:val="ConsPlusNormal"/>
        <w:spacing w:before="220"/>
        <w:ind w:firstLine="540"/>
        <w:jc w:val="both"/>
      </w:pPr>
      <w:r>
        <w:t>10.7. После завершения выборов на соответствующую должность в таком же порядке проводятся выборы на другую должность.</w:t>
      </w:r>
    </w:p>
    <w:p w:rsidR="00C0107D" w:rsidRDefault="00C0107D">
      <w:pPr>
        <w:pStyle w:val="ConsPlusNormal"/>
        <w:spacing w:before="220"/>
        <w:ind w:firstLine="540"/>
        <w:jc w:val="both"/>
      </w:pPr>
      <w:r>
        <w:t>10.8. 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0107D" w:rsidRDefault="00C0107D">
      <w:pPr>
        <w:pStyle w:val="ConsPlusNormal"/>
        <w:jc w:val="both"/>
      </w:pPr>
    </w:p>
    <w:p w:rsidR="00C0107D" w:rsidRDefault="00C0107D">
      <w:pPr>
        <w:pStyle w:val="ConsPlusTitle"/>
        <w:jc w:val="center"/>
        <w:outlineLvl w:val="1"/>
      </w:pPr>
      <w:r>
        <w:t>11. О формах документов, используемых</w:t>
      </w:r>
    </w:p>
    <w:p w:rsidR="00C0107D" w:rsidRDefault="00C0107D">
      <w:pPr>
        <w:pStyle w:val="ConsPlusTitle"/>
        <w:jc w:val="center"/>
      </w:pPr>
      <w:r>
        <w:t>при подготовке и рассмотрении вопросов о формировании</w:t>
      </w:r>
    </w:p>
    <w:p w:rsidR="00C0107D" w:rsidRDefault="00C0107D">
      <w:pPr>
        <w:pStyle w:val="ConsPlusTitle"/>
        <w:jc w:val="center"/>
      </w:pPr>
      <w:r>
        <w:t>избирательных комиссий</w:t>
      </w:r>
    </w:p>
    <w:p w:rsidR="00C0107D" w:rsidRDefault="00C0107D">
      <w:pPr>
        <w:pStyle w:val="ConsPlusNormal"/>
        <w:jc w:val="both"/>
      </w:pPr>
    </w:p>
    <w:p w:rsidR="00C0107D" w:rsidRDefault="00C0107D">
      <w:pPr>
        <w:pStyle w:val="ConsPlusNormal"/>
        <w:ind w:firstLine="540"/>
        <w:jc w:val="both"/>
      </w:pPr>
      <w:r>
        <w:t>11.1. 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C0107D" w:rsidRDefault="00C0107D">
      <w:pPr>
        <w:pStyle w:val="ConsPlusNormal"/>
        <w:spacing w:before="220"/>
        <w:ind w:firstLine="540"/>
        <w:jc w:val="both"/>
      </w:pPr>
      <w: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282">
        <w:r>
          <w:rPr>
            <w:color w:val="0000FF"/>
          </w:rPr>
          <w:t>(приложение N 1)</w:t>
        </w:r>
      </w:hyperlink>
      <w:r>
        <w:t>;</w:t>
      </w:r>
    </w:p>
    <w:p w:rsidR="00C0107D" w:rsidRDefault="00C0107D">
      <w:pPr>
        <w:pStyle w:val="ConsPlusNormal"/>
        <w:spacing w:before="220"/>
        <w:ind w:firstLine="540"/>
        <w:jc w:val="both"/>
      </w:pPr>
      <w:r>
        <w:t xml:space="preserve">б) перечень документов, необходимых при внесении предложений по кандидатурам в состав избирательных комиссий </w:t>
      </w:r>
      <w:hyperlink w:anchor="P381">
        <w:r>
          <w:rPr>
            <w:color w:val="0000FF"/>
          </w:rPr>
          <w:t>(приложение N 2)</w:t>
        </w:r>
      </w:hyperlink>
      <w:r>
        <w:t>;</w:t>
      </w:r>
    </w:p>
    <w:p w:rsidR="00C0107D" w:rsidRDefault="00C0107D">
      <w:pPr>
        <w:pStyle w:val="ConsPlusNormal"/>
        <w:spacing w:before="220"/>
        <w:ind w:firstLine="540"/>
        <w:jc w:val="both"/>
      </w:pPr>
      <w: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425">
        <w:r>
          <w:rPr>
            <w:color w:val="0000FF"/>
          </w:rPr>
          <w:t>(приложение N 3)</w:t>
        </w:r>
      </w:hyperlink>
      <w:r>
        <w:t>;</w:t>
      </w:r>
    </w:p>
    <w:p w:rsidR="00C0107D" w:rsidRDefault="00C0107D">
      <w:pPr>
        <w:pStyle w:val="ConsPlusNormal"/>
        <w:spacing w:before="220"/>
        <w:ind w:firstLine="540"/>
        <w:jc w:val="both"/>
      </w:pPr>
      <w: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542">
        <w:r>
          <w:rPr>
            <w:color w:val="0000FF"/>
          </w:rPr>
          <w:t>(приложение N 4)</w:t>
        </w:r>
      </w:hyperlink>
      <w:r>
        <w:t>;</w:t>
      </w:r>
    </w:p>
    <w:p w:rsidR="00C0107D" w:rsidRDefault="00C0107D">
      <w:pPr>
        <w:pStyle w:val="ConsPlusNormal"/>
        <w:spacing w:before="220"/>
        <w:ind w:firstLine="540"/>
        <w:jc w:val="both"/>
      </w:pPr>
      <w: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576">
        <w:r>
          <w:rPr>
            <w:color w:val="0000FF"/>
          </w:rPr>
          <w:t>(приложение N 5)</w:t>
        </w:r>
      </w:hyperlink>
      <w:r>
        <w:t>;</w:t>
      </w:r>
    </w:p>
    <w:p w:rsidR="00C0107D" w:rsidRDefault="00C0107D">
      <w:pPr>
        <w:pStyle w:val="ConsPlusNormal"/>
        <w:spacing w:before="220"/>
        <w:ind w:firstLine="540"/>
        <w:jc w:val="both"/>
      </w:pPr>
      <w: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629">
        <w:r>
          <w:rPr>
            <w:color w:val="0000FF"/>
          </w:rPr>
          <w:t>(приложение N 6)</w:t>
        </w:r>
      </w:hyperlink>
      <w:r>
        <w:t>;</w:t>
      </w:r>
    </w:p>
    <w:p w:rsidR="00C0107D" w:rsidRDefault="00C0107D">
      <w:pPr>
        <w:pStyle w:val="ConsPlusNormal"/>
        <w:spacing w:before="220"/>
        <w:ind w:firstLine="540"/>
        <w:jc w:val="both"/>
      </w:pPr>
      <w:r>
        <w:t xml:space="preserve">ж) примерную форму решения территориальной избирательной комиссии о формировании участковых избирательных комиссий </w:t>
      </w:r>
      <w:hyperlink w:anchor="P663">
        <w:r>
          <w:rPr>
            <w:color w:val="0000FF"/>
          </w:rPr>
          <w:t>(приложение N 7)</w:t>
        </w:r>
      </w:hyperlink>
      <w:r>
        <w:t>;</w:t>
      </w:r>
    </w:p>
    <w:p w:rsidR="00C0107D" w:rsidRDefault="00C0107D">
      <w:pPr>
        <w:pStyle w:val="ConsPlusNormal"/>
        <w:spacing w:before="220"/>
        <w:ind w:firstLine="540"/>
        <w:jc w:val="both"/>
      </w:pPr>
      <w: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753">
        <w:r>
          <w:rPr>
            <w:color w:val="0000FF"/>
          </w:rPr>
          <w:t>(приложение N 8)</w:t>
        </w:r>
      </w:hyperlink>
      <w:r>
        <w:t>;</w:t>
      </w:r>
    </w:p>
    <w:p w:rsidR="00C0107D" w:rsidRDefault="00C0107D">
      <w:pPr>
        <w:pStyle w:val="ConsPlusNormal"/>
        <w:spacing w:before="220"/>
        <w:ind w:firstLine="540"/>
        <w:jc w:val="both"/>
      </w:pPr>
      <w: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w:t>
      </w:r>
      <w:proofErr w:type="gramStart"/>
      <w:r>
        <w:t>вместо</w:t>
      </w:r>
      <w:proofErr w:type="gramEnd"/>
      <w:r>
        <w:t xml:space="preserve"> выбывших </w:t>
      </w:r>
      <w:hyperlink w:anchor="P837">
        <w:r>
          <w:rPr>
            <w:color w:val="0000FF"/>
          </w:rPr>
          <w:t>(приложение N 9)</w:t>
        </w:r>
      </w:hyperlink>
      <w:r>
        <w:t>.</w:t>
      </w:r>
    </w:p>
    <w:p w:rsidR="00C0107D" w:rsidRDefault="00C0107D">
      <w:pPr>
        <w:pStyle w:val="ConsPlusNormal"/>
        <w:spacing w:before="220"/>
        <w:ind w:firstLine="540"/>
        <w:jc w:val="both"/>
      </w:pPr>
      <w:r>
        <w:t xml:space="preserve">Письменное согласие гражданина Российской Федерации на назначение в состав участковой избирательной комиссии оформляется в соответствии с </w:t>
      </w:r>
      <w:hyperlink r:id="rId106">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rsidR="00C0107D" w:rsidRDefault="00C0107D">
      <w:pPr>
        <w:pStyle w:val="ConsPlusNormal"/>
        <w:spacing w:before="220"/>
        <w:ind w:firstLine="540"/>
        <w:jc w:val="both"/>
      </w:pPr>
      <w:r>
        <w:t xml:space="preserve">11.2. </w:t>
      </w:r>
      <w:proofErr w:type="gramStart"/>
      <w:r>
        <w:t xml:space="preserve">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 (региональными отделениями, иными структурными подразделениями политических партий), общественными объединениями должны быть представлены соответствующие решения уполномоченных органов, оформленные в соответствии с </w:t>
      </w:r>
      <w:hyperlink w:anchor="P381">
        <w:r>
          <w:rPr>
            <w:color w:val="0000FF"/>
          </w:rPr>
          <w:t>приложением N 2</w:t>
        </w:r>
      </w:hyperlink>
      <w: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с</w:t>
      </w:r>
      <w:proofErr w:type="gramEnd"/>
      <w:r>
        <w:t xml:space="preserve"> </w:t>
      </w:r>
      <w:hyperlink w:anchor="P282">
        <w:r>
          <w:rPr>
            <w:color w:val="0000FF"/>
          </w:rPr>
          <w:t>приложением N 1</w:t>
        </w:r>
      </w:hyperlink>
      <w:r>
        <w:t xml:space="preserve"> к настоящим Методическим рекомендациям, с приложением копий документов, указанных в </w:t>
      </w:r>
      <w:hyperlink w:anchor="P381">
        <w:r>
          <w:rPr>
            <w:color w:val="0000FF"/>
          </w:rPr>
          <w:t>приложении N 2</w:t>
        </w:r>
      </w:hyperlink>
      <w:r>
        <w:t xml:space="preserve"> к настоящим Методическим рекомендациям.</w:t>
      </w:r>
    </w:p>
    <w:p w:rsidR="00C0107D" w:rsidRDefault="00C0107D">
      <w:pPr>
        <w:pStyle w:val="ConsPlusNormal"/>
        <w:spacing w:before="220"/>
        <w:ind w:firstLine="540"/>
        <w:jc w:val="both"/>
      </w:pPr>
      <w:r>
        <w:lastRenderedPageBreak/>
        <w:t>11.3. 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вышестоящей избирательной комиссией, осуществляющей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0107D" w:rsidRDefault="00C0107D">
      <w:pPr>
        <w:pStyle w:val="ConsPlusNormal"/>
        <w:jc w:val="both"/>
      </w:pPr>
    </w:p>
    <w:p w:rsidR="00C0107D" w:rsidRDefault="00C0107D">
      <w:pPr>
        <w:pStyle w:val="ConsPlusTitle"/>
        <w:jc w:val="center"/>
        <w:outlineLvl w:val="1"/>
      </w:pPr>
      <w:r>
        <w:t xml:space="preserve">12. О приостановлении полномочий члена </w:t>
      </w:r>
      <w:proofErr w:type="gramStart"/>
      <w:r>
        <w:t>избирательной</w:t>
      </w:r>
      <w:proofErr w:type="gramEnd"/>
    </w:p>
    <w:p w:rsidR="00C0107D" w:rsidRDefault="00C0107D">
      <w:pPr>
        <w:pStyle w:val="ConsPlusTitle"/>
        <w:jc w:val="center"/>
      </w:pPr>
      <w:r>
        <w:t>комиссии с правом решающего голоса</w:t>
      </w:r>
    </w:p>
    <w:p w:rsidR="00C0107D" w:rsidRDefault="00C0107D">
      <w:pPr>
        <w:pStyle w:val="ConsPlusNormal"/>
        <w:jc w:val="both"/>
      </w:pPr>
    </w:p>
    <w:p w:rsidR="00C0107D" w:rsidRDefault="00C0107D">
      <w:pPr>
        <w:pStyle w:val="ConsPlusNormal"/>
        <w:ind w:firstLine="540"/>
        <w:jc w:val="both"/>
      </w:pPr>
      <w:r>
        <w:t xml:space="preserve">12.1. </w:t>
      </w:r>
      <w:proofErr w:type="gramStart"/>
      <w:r>
        <w:t xml:space="preserve">В соответствии с </w:t>
      </w:r>
      <w:hyperlink r:id="rId107">
        <w:r>
          <w:rPr>
            <w:color w:val="0000FF"/>
          </w:rPr>
          <w:t>пунктом 7 статьи 29</w:t>
        </w:r>
      </w:hyperlink>
      <w:r>
        <w:t xml:space="preserve"> Федерального закона в случае появления оснований, предусмотренных </w:t>
      </w:r>
      <w:hyperlink r:id="rId108">
        <w:r>
          <w:rPr>
            <w:color w:val="0000FF"/>
          </w:rPr>
          <w:t>подпунктами "ж"</w:t>
        </w:r>
      </w:hyperlink>
      <w:r>
        <w:t xml:space="preserve">, </w:t>
      </w:r>
      <w:hyperlink r:id="rId109">
        <w:r>
          <w:rPr>
            <w:color w:val="0000FF"/>
          </w:rPr>
          <w:t>"к"</w:t>
        </w:r>
      </w:hyperlink>
      <w:r>
        <w:t xml:space="preserve"> и </w:t>
      </w:r>
      <w:hyperlink r:id="rId110">
        <w:r>
          <w:rPr>
            <w:color w:val="0000FF"/>
          </w:rPr>
          <w:t>"л" пункта 1 статьи 29</w:t>
        </w:r>
      </w:hyperlink>
      <w:r>
        <w:t xml:space="preserve"> Федерального закона, полномочия члена избирательной комиссии с правом решающего голоса приостанавливаются по решению избирательной комиссии, в состав которой он входит, если такое приостановление не приведет к тому, что комиссия останется в неправомочном составе.</w:t>
      </w:r>
      <w:proofErr w:type="gramEnd"/>
      <w:r>
        <w:t xml:space="preserve">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C0107D" w:rsidRDefault="00C0107D">
      <w:pPr>
        <w:pStyle w:val="ConsPlusNormal"/>
        <w:spacing w:before="220"/>
        <w:ind w:firstLine="540"/>
        <w:jc w:val="both"/>
      </w:pPr>
      <w:r>
        <w:t xml:space="preserve">12.2. </w:t>
      </w:r>
      <w:proofErr w:type="gramStart"/>
      <w: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111">
        <w:r>
          <w:rPr>
            <w:color w:val="0000FF"/>
          </w:rPr>
          <w:t>подпунктами "ж"</w:t>
        </w:r>
      </w:hyperlink>
      <w:r>
        <w:t xml:space="preserve">, </w:t>
      </w:r>
      <w:hyperlink r:id="rId112">
        <w:r>
          <w:rPr>
            <w:color w:val="0000FF"/>
          </w:rPr>
          <w:t>"к"</w:t>
        </w:r>
      </w:hyperlink>
      <w:r>
        <w:t xml:space="preserve"> и </w:t>
      </w:r>
      <w:hyperlink r:id="rId113">
        <w:r>
          <w:rPr>
            <w:color w:val="0000FF"/>
          </w:rPr>
          <w:t>"л" пункта 1 статьи 29</w:t>
        </w:r>
      </w:hyperlink>
      <w:r>
        <w:t xml:space="preserve"> Федерального закона, статуса кандидата в соответствии с </w:t>
      </w:r>
      <w:hyperlink r:id="rId114">
        <w:r>
          <w:rPr>
            <w:color w:val="0000FF"/>
          </w:rPr>
          <w:t>пунктом 5</w:t>
        </w:r>
        <w:proofErr w:type="gramEnd"/>
        <w:r>
          <w:rPr>
            <w:color w:val="0000FF"/>
          </w:rPr>
          <w:t xml:space="preserve"> статьи 41</w:t>
        </w:r>
      </w:hyperlink>
      <w: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w:t>
      </w:r>
      <w:proofErr w:type="gramStart"/>
      <w:r>
        <w:t>комиссии</w:t>
      </w:r>
      <w:proofErr w:type="gramEnd"/>
      <w:r>
        <w:t xml:space="preserve"> и учитывается при определении установленного числа членов избирательной комиссии, предусмотренного </w:t>
      </w:r>
      <w:hyperlink r:id="rId115">
        <w:r>
          <w:rPr>
            <w:color w:val="0000FF"/>
          </w:rPr>
          <w:t>пунктом 11 статьи 28</w:t>
        </w:r>
      </w:hyperlink>
      <w:r>
        <w:t xml:space="preserve"> Федерального закона.</w:t>
      </w:r>
    </w:p>
    <w:p w:rsidR="00C0107D" w:rsidRDefault="00C0107D">
      <w:pPr>
        <w:pStyle w:val="ConsPlusNormal"/>
        <w:spacing w:before="220"/>
        <w:ind w:firstLine="540"/>
        <w:jc w:val="both"/>
      </w:pPr>
      <w: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116">
        <w:r>
          <w:rPr>
            <w:color w:val="0000FF"/>
          </w:rPr>
          <w:t>пунктом 3 статьи 27</w:t>
        </w:r>
      </w:hyperlink>
      <w:r>
        <w:t xml:space="preserve"> Федерального закона, </w:t>
      </w:r>
      <w:hyperlink w:anchor="P167">
        <w:r>
          <w:rPr>
            <w:color w:val="0000FF"/>
          </w:rPr>
          <w:t>пунктом 7.3</w:t>
        </w:r>
      </w:hyperlink>
      <w:r>
        <w:t xml:space="preserve"> настоящих Методических рекомендаций, по решению соответствующей территориальной избирательной комиссии.</w:t>
      </w:r>
    </w:p>
    <w:p w:rsidR="00C0107D" w:rsidRDefault="00C0107D">
      <w:pPr>
        <w:pStyle w:val="ConsPlusNormal"/>
        <w:spacing w:before="220"/>
        <w:ind w:firstLine="540"/>
        <w:jc w:val="both"/>
      </w:pPr>
      <w:r>
        <w:t>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о прекращении обстоятельств, являющихся основанием для приостановления его полномочий.</w:t>
      </w:r>
    </w:p>
    <w:p w:rsidR="00C0107D" w:rsidRDefault="00C0107D">
      <w:pPr>
        <w:pStyle w:val="ConsPlusNormal"/>
        <w:spacing w:before="220"/>
        <w:ind w:firstLine="540"/>
        <w:jc w:val="both"/>
      </w:pPr>
      <w:r>
        <w:t xml:space="preserve">В случае </w:t>
      </w:r>
      <w:proofErr w:type="gramStart"/>
      <w:r>
        <w:t>приостановления полномочий председателя избирательной комиссии его полномочия</w:t>
      </w:r>
      <w:proofErr w:type="gramEnd"/>
      <w:r>
        <w:t xml:space="preserve">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вышестоящая избирательная комиссия, сформировавшая избирательную комиссию.</w:t>
      </w:r>
    </w:p>
    <w:p w:rsidR="00C0107D" w:rsidRDefault="00C0107D">
      <w:pPr>
        <w:pStyle w:val="ConsPlusNormal"/>
        <w:spacing w:before="220"/>
        <w:ind w:firstLine="540"/>
        <w:jc w:val="both"/>
      </w:pPr>
      <w:proofErr w:type="gramStart"/>
      <w: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117">
        <w:r>
          <w:rPr>
            <w:color w:val="0000FF"/>
          </w:rPr>
          <w:t>статьи 28</w:t>
        </w:r>
      </w:hyperlink>
      <w:r>
        <w:t xml:space="preserve"> Федерального закона о досрочном освобождении от должности указанных лиц с </w:t>
      </w:r>
      <w:r>
        <w:lastRenderedPageBreak/>
        <w:t>одновременным назначением (избранием) иных членов избирательной комиссии с правом решающего голоса на соответствующие должности.</w:t>
      </w:r>
      <w:proofErr w:type="gramEnd"/>
    </w:p>
    <w:p w:rsidR="00C0107D" w:rsidRDefault="00C0107D">
      <w:pPr>
        <w:pStyle w:val="ConsPlusNormal"/>
        <w:spacing w:before="220"/>
        <w:ind w:firstLine="540"/>
        <w:jc w:val="both"/>
      </w:pPr>
      <w:r>
        <w:t xml:space="preserve">12.3. 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избирательной комиссии, его назначившей.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избирательной комиссии, их назначившей. Положения </w:t>
      </w:r>
      <w:hyperlink r:id="rId118">
        <w:r>
          <w:rPr>
            <w:color w:val="0000FF"/>
          </w:rPr>
          <w:t>пункта 7 статьи 29</w:t>
        </w:r>
      </w:hyperlink>
      <w:r>
        <w:t xml:space="preserve"> Федерального закона также не исключают право члена избирательной комиссии сложить свои полномочия, подав в избирательную комиссию, его назначившую, личное письменное заявление в соответствии </w:t>
      </w:r>
      <w:hyperlink r:id="rId119">
        <w:r>
          <w:rPr>
            <w:color w:val="0000FF"/>
          </w:rPr>
          <w:t>подпунктом "а" пункта 6 статьи 29</w:t>
        </w:r>
      </w:hyperlink>
      <w:r>
        <w:t xml:space="preserve"> Федерального закона. Согласно </w:t>
      </w:r>
      <w:hyperlink r:id="rId120">
        <w:r>
          <w:rPr>
            <w:color w:val="0000FF"/>
          </w:rPr>
          <w:t>пункту 10 статьи 29</w:t>
        </w:r>
      </w:hyperlink>
      <w:r>
        <w:t xml:space="preserve"> Федерального закона решение о прекращении полномочий члена (членов) избирательной комиссии с правом решающего голоса принимается в течение 10 дней со дня появления оснований для досрочного прекращения полномочий. </w:t>
      </w:r>
      <w:proofErr w:type="gramStart"/>
      <w:r>
        <w:t>Если избирательная комиссия, назначившая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избирательная комиссия, сформировавшая комиссию.</w:t>
      </w:r>
      <w:proofErr w:type="gramEnd"/>
    </w:p>
    <w:p w:rsidR="00C0107D" w:rsidRDefault="00C0107D">
      <w:pPr>
        <w:pStyle w:val="ConsPlusNormal"/>
        <w:spacing w:before="220"/>
        <w:ind w:firstLine="540"/>
        <w:jc w:val="both"/>
      </w:pPr>
      <w:r>
        <w:t xml:space="preserve">Новый член избирательной комиссии вместо </w:t>
      </w:r>
      <w:proofErr w:type="gramStart"/>
      <w:r>
        <w:t>выбывшего</w:t>
      </w:r>
      <w:proofErr w:type="gramEnd"/>
      <w:r>
        <w:t xml:space="preserve"> назначается в порядке, предусмотренном в </w:t>
      </w:r>
      <w:hyperlink w:anchor="P201">
        <w:r>
          <w:rPr>
            <w:color w:val="0000FF"/>
          </w:rPr>
          <w:t>разделе 9</w:t>
        </w:r>
      </w:hyperlink>
      <w:r>
        <w:t xml:space="preserve"> настоящих Методических рекомендаций.</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1</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rmal"/>
        <w:jc w:val="center"/>
      </w:pPr>
      <w:bookmarkStart w:id="9" w:name="P282"/>
      <w:bookmarkEnd w:id="9"/>
      <w:r>
        <w:t>ПРИМЕРНАЯ ФОРМА ПИСЬМЕННОГО СОГЛАСИЯ</w:t>
      </w:r>
    </w:p>
    <w:p w:rsidR="00C0107D" w:rsidRDefault="00C0107D">
      <w:pPr>
        <w:pStyle w:val="ConsPlusNormal"/>
        <w:jc w:val="center"/>
      </w:pPr>
      <w:r>
        <w:t>ГРАЖДАНИНА РОССИЙСКОЙ ФЕДЕРАЦИИ НА ЕГО НАЗНАЧЕНИЕ В СОСТАВ</w:t>
      </w:r>
    </w:p>
    <w:p w:rsidR="00C0107D" w:rsidRDefault="00C0107D">
      <w:pPr>
        <w:pStyle w:val="ConsPlusNormal"/>
        <w:jc w:val="center"/>
      </w:pPr>
      <w:r>
        <w:t>ТЕРРИТОРИАЛЬНОЙ, ОКРУЖНОЙ ИЗБИРАТЕЛЬНОЙ КОМИССИИ</w:t>
      </w:r>
    </w:p>
    <w:p w:rsidR="00C0107D" w:rsidRDefault="00C0107D">
      <w:pPr>
        <w:pStyle w:val="ConsPlusNormal"/>
        <w:jc w:val="both"/>
      </w:pPr>
    </w:p>
    <w:p w:rsidR="00C0107D" w:rsidRDefault="00C0107D">
      <w:pPr>
        <w:pStyle w:val="ConsPlusNonformat"/>
        <w:jc w:val="both"/>
      </w:pPr>
      <w:r>
        <w:t xml:space="preserve">    В _____________________________________________________________________</w:t>
      </w:r>
    </w:p>
    <w:p w:rsidR="00C0107D" w:rsidRDefault="00C0107D">
      <w:pPr>
        <w:pStyle w:val="ConsPlusNonformat"/>
        <w:jc w:val="both"/>
      </w:pPr>
      <w:r>
        <w:t xml:space="preserve">                     (наименование избирательной комиссии)</w:t>
      </w:r>
    </w:p>
    <w:p w:rsidR="00C0107D" w:rsidRDefault="00C0107D">
      <w:pPr>
        <w:pStyle w:val="ConsPlusNonformat"/>
        <w:jc w:val="both"/>
      </w:pPr>
      <w:r>
        <w:t>от гражданина Российской Федерации _______________________________________,</w:t>
      </w:r>
    </w:p>
    <w:p w:rsidR="00C0107D" w:rsidRDefault="00C0107D">
      <w:pPr>
        <w:pStyle w:val="ConsPlusNonformat"/>
        <w:jc w:val="both"/>
      </w:pPr>
      <w:r>
        <w:t xml:space="preserve">                                          (фамилия, имя, отчество)</w:t>
      </w:r>
    </w:p>
    <w:p w:rsidR="00C0107D" w:rsidRDefault="00C0107D">
      <w:pPr>
        <w:pStyle w:val="ConsPlusNonformat"/>
        <w:jc w:val="both"/>
      </w:pPr>
      <w:r>
        <w:t>предложенного _____________________________________________________________</w:t>
      </w:r>
    </w:p>
    <w:p w:rsidR="00C0107D" w:rsidRDefault="00C0107D">
      <w:pPr>
        <w:pStyle w:val="ConsPlusNonformat"/>
        <w:jc w:val="both"/>
      </w:pPr>
      <w:r>
        <w:t xml:space="preserve">                   (наименование субъекта права внесения предложения)</w:t>
      </w:r>
    </w:p>
    <w:p w:rsidR="00C0107D" w:rsidRDefault="00C0107D">
      <w:pPr>
        <w:pStyle w:val="ConsPlusNonformat"/>
        <w:jc w:val="both"/>
      </w:pPr>
      <w:r>
        <w:t>для назначения в состав ___________________________________________________</w:t>
      </w:r>
    </w:p>
    <w:p w:rsidR="00C0107D" w:rsidRDefault="00C0107D">
      <w:pPr>
        <w:pStyle w:val="ConsPlusNonformat"/>
        <w:jc w:val="both"/>
      </w:pPr>
      <w:r>
        <w:t xml:space="preserve">                              (наименование избирательной комиссии)</w:t>
      </w:r>
    </w:p>
    <w:p w:rsidR="00C0107D" w:rsidRDefault="00C0107D">
      <w:pPr>
        <w:pStyle w:val="ConsPlusNonformat"/>
        <w:jc w:val="both"/>
      </w:pPr>
    </w:p>
    <w:p w:rsidR="00C0107D" w:rsidRDefault="00C0107D">
      <w:pPr>
        <w:pStyle w:val="ConsPlusNonformat"/>
        <w:jc w:val="both"/>
      </w:pPr>
      <w:r>
        <w:t xml:space="preserve">                                 Заявление</w:t>
      </w:r>
    </w:p>
    <w:p w:rsidR="00C0107D" w:rsidRDefault="00C0107D">
      <w:pPr>
        <w:pStyle w:val="ConsPlusNonformat"/>
        <w:jc w:val="both"/>
      </w:pPr>
    </w:p>
    <w:p w:rsidR="00C0107D" w:rsidRDefault="00C0107D">
      <w:pPr>
        <w:pStyle w:val="ConsPlusNonformat"/>
        <w:jc w:val="both"/>
      </w:pPr>
      <w:r>
        <w:t xml:space="preserve">    Даю согласие на назначение меня членом ________________________________</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(наименование (номер) избирательной комиссии)</w:t>
      </w:r>
    </w:p>
    <w:p w:rsidR="00C0107D" w:rsidRDefault="00C0107D">
      <w:pPr>
        <w:pStyle w:val="ConsPlusNonformat"/>
        <w:jc w:val="both"/>
      </w:pPr>
      <w:r>
        <w:t xml:space="preserve">с  правом  решающего голоса. С положениями Федерального </w:t>
      </w:r>
      <w:hyperlink r:id="rId121">
        <w:r>
          <w:rPr>
            <w:color w:val="0000FF"/>
          </w:rPr>
          <w:t>закона</w:t>
        </w:r>
      </w:hyperlink>
      <w:r>
        <w:t xml:space="preserve"> "Об </w:t>
      </w:r>
      <w:proofErr w:type="gramStart"/>
      <w:r>
        <w:t>основных</w:t>
      </w:r>
      <w:proofErr w:type="gramEnd"/>
    </w:p>
    <w:p w:rsidR="00C0107D" w:rsidRDefault="00C0107D">
      <w:pPr>
        <w:pStyle w:val="ConsPlusNonformat"/>
        <w:jc w:val="both"/>
      </w:pPr>
      <w:proofErr w:type="gramStart"/>
      <w:r>
        <w:t>гарантиях</w:t>
      </w:r>
      <w:proofErr w:type="gramEnd"/>
      <w:r>
        <w:t xml:space="preserve">  избирательных  прав  и  права  на  участие в референдуме граждан</w:t>
      </w:r>
    </w:p>
    <w:p w:rsidR="00C0107D" w:rsidRDefault="00C0107D">
      <w:pPr>
        <w:pStyle w:val="ConsPlusNonformat"/>
        <w:jc w:val="both"/>
      </w:pPr>
      <w:r>
        <w:t>Российской Федерации", Закона _____________________________________________</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(наименование закона субъекта Российской Федерации)</w:t>
      </w:r>
    </w:p>
    <w:p w:rsidR="00C0107D" w:rsidRDefault="00C0107D">
      <w:pPr>
        <w:pStyle w:val="ConsPlusNonformat"/>
        <w:jc w:val="both"/>
      </w:pPr>
      <w:r>
        <w:lastRenderedPageBreak/>
        <w:t>регулирующими деятельность членов избирательных комиссий, ознакомле</w:t>
      </w:r>
      <w:proofErr w:type="gramStart"/>
      <w:r>
        <w:t>н(</w:t>
      </w:r>
      <w:proofErr w:type="gramEnd"/>
      <w:r>
        <w:t>а).</w:t>
      </w:r>
    </w:p>
    <w:p w:rsidR="00C0107D" w:rsidRDefault="00C0107D">
      <w:pPr>
        <w:pStyle w:val="ConsPlusNonformat"/>
        <w:jc w:val="both"/>
      </w:pPr>
      <w:r>
        <w:t xml:space="preserve">    Подтверждаю, что я не подпадаю под ограничения, установленные </w:t>
      </w:r>
      <w:hyperlink r:id="rId122">
        <w:r>
          <w:rPr>
            <w:color w:val="0000FF"/>
          </w:rPr>
          <w:t>пунктом 1</w:t>
        </w:r>
      </w:hyperlink>
    </w:p>
    <w:p w:rsidR="00C0107D" w:rsidRDefault="00C0107D">
      <w:pPr>
        <w:pStyle w:val="ConsPlusNonformat"/>
        <w:jc w:val="both"/>
      </w:pPr>
      <w:r>
        <w:t>статьи  29  Федерального закона "Об основных гарантиях избирательных прав и</w:t>
      </w:r>
    </w:p>
    <w:p w:rsidR="00C0107D" w:rsidRDefault="00C0107D">
      <w:pPr>
        <w:pStyle w:val="ConsPlusNonformat"/>
        <w:jc w:val="both"/>
      </w:pPr>
      <w:r>
        <w:t>права на участие в референдуме граждан Российской Федерации".</w:t>
      </w:r>
    </w:p>
    <w:p w:rsidR="00C0107D" w:rsidRDefault="00C0107D">
      <w:pPr>
        <w:pStyle w:val="ConsPlusNonformat"/>
        <w:jc w:val="both"/>
      </w:pPr>
      <w:r>
        <w:t xml:space="preserve">    О себе сообщаю следующие сведения:</w:t>
      </w:r>
    </w:p>
    <w:p w:rsidR="00C0107D" w:rsidRDefault="00C0107D">
      <w:pPr>
        <w:pStyle w:val="ConsPlusNonformat"/>
        <w:jc w:val="both"/>
      </w:pPr>
      <w:r>
        <w:t>дата рождения _______ ________ ______, место рождения ____________________,</w:t>
      </w:r>
    </w:p>
    <w:p w:rsidR="00C0107D" w:rsidRDefault="00C0107D">
      <w:pPr>
        <w:pStyle w:val="ConsPlusNonformat"/>
        <w:jc w:val="both"/>
      </w:pPr>
      <w:r>
        <w:t xml:space="preserve">              (число) (месяц)  (год)</w:t>
      </w:r>
    </w:p>
    <w:p w:rsidR="00C0107D" w:rsidRDefault="00C0107D">
      <w:pPr>
        <w:pStyle w:val="ConsPlusNonformat"/>
        <w:jc w:val="both"/>
      </w:pPr>
      <w:r>
        <w:t>имею гражданство Российской Федерации, вид документа ______________________</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паспорт или документ, заменяющий паспорт гражданина</w:t>
      </w:r>
    </w:p>
    <w:p w:rsidR="00C0107D" w:rsidRDefault="00C0107D">
      <w:pPr>
        <w:pStyle w:val="ConsPlusNonformat"/>
        <w:jc w:val="both"/>
      </w:pPr>
      <w:r>
        <w:t xml:space="preserve">        (серия, номер и дата выдачи, наименование выдавшего органа)</w:t>
      </w:r>
    </w:p>
    <w:p w:rsidR="00C0107D" w:rsidRDefault="00C0107D">
      <w:pPr>
        <w:pStyle w:val="ConsPlusNonformat"/>
        <w:jc w:val="both"/>
      </w:pPr>
      <w:r>
        <w:t>место работы _____________________________________________________________,</w:t>
      </w:r>
    </w:p>
    <w:p w:rsidR="00C0107D" w:rsidRDefault="00C0107D">
      <w:pPr>
        <w:pStyle w:val="ConsPlusNonformat"/>
        <w:jc w:val="both"/>
      </w:pPr>
      <w:r>
        <w:t xml:space="preserve">              </w:t>
      </w:r>
      <w:proofErr w:type="gramStart"/>
      <w:r>
        <w:t>(наименование основного места работы или службы, должность,</w:t>
      </w:r>
      <w:proofErr w:type="gramEnd"/>
    </w:p>
    <w:p w:rsidR="00C0107D" w:rsidRDefault="00C0107D">
      <w:pPr>
        <w:pStyle w:val="ConsPlusNonformat"/>
        <w:jc w:val="both"/>
      </w:pPr>
      <w:r>
        <w:t xml:space="preserve">             при их отсутствии - род занятий, является ли государственным</w:t>
      </w:r>
    </w:p>
    <w:p w:rsidR="00C0107D" w:rsidRDefault="00C0107D">
      <w:pPr>
        <w:pStyle w:val="ConsPlusNonformat"/>
        <w:jc w:val="both"/>
      </w:pPr>
      <w:r>
        <w:t xml:space="preserve">              либо муниципальным служащим, указываются сведения о наличии</w:t>
      </w:r>
    </w:p>
    <w:p w:rsidR="00C0107D" w:rsidRDefault="00C0107D">
      <w:pPr>
        <w:pStyle w:val="ConsPlusNonformat"/>
        <w:jc w:val="both"/>
      </w:pPr>
      <w:r>
        <w:t xml:space="preserve">                        опыта работы в избирательных комиссиях)</w:t>
      </w:r>
    </w:p>
    <w:p w:rsidR="00C0107D" w:rsidRDefault="00C0107D">
      <w:pPr>
        <w:pStyle w:val="ConsPlusNonformat"/>
        <w:jc w:val="both"/>
      </w:pPr>
      <w:r>
        <w:t>образование ______________________________________________________________,</w:t>
      </w:r>
    </w:p>
    <w:p w:rsidR="00C0107D" w:rsidRDefault="00C0107D">
      <w:pPr>
        <w:pStyle w:val="ConsPlusNonformat"/>
        <w:jc w:val="both"/>
      </w:pPr>
      <w:r>
        <w:t xml:space="preserve">                   </w:t>
      </w:r>
      <w:proofErr w:type="gramStart"/>
      <w:r>
        <w:t>(уровень образования, специальность, квалификация</w:t>
      </w:r>
      <w:proofErr w:type="gramEnd"/>
    </w:p>
    <w:p w:rsidR="00C0107D" w:rsidRDefault="00C0107D">
      <w:pPr>
        <w:pStyle w:val="ConsPlusNonformat"/>
        <w:jc w:val="both"/>
      </w:pPr>
      <w:r>
        <w:t xml:space="preserve">                      в соответствии с документом, подтверждающим</w:t>
      </w:r>
    </w:p>
    <w:p w:rsidR="00C0107D" w:rsidRDefault="00C0107D">
      <w:pPr>
        <w:pStyle w:val="ConsPlusNonformat"/>
        <w:jc w:val="both"/>
      </w:pPr>
      <w:r>
        <w:t xml:space="preserve">                     сведения об образовании и (или) квалификации)</w:t>
      </w:r>
    </w:p>
    <w:p w:rsidR="00C0107D" w:rsidRDefault="00C0107D">
      <w:pPr>
        <w:pStyle w:val="ConsPlusNonformat"/>
        <w:jc w:val="both"/>
      </w:pPr>
      <w:r>
        <w:t>адрес места жительства ____________________________________________________</w:t>
      </w:r>
    </w:p>
    <w:p w:rsidR="00C0107D" w:rsidRDefault="00C0107D">
      <w:pPr>
        <w:pStyle w:val="ConsPlusNonformat"/>
        <w:jc w:val="both"/>
      </w:pPr>
      <w:r>
        <w:t xml:space="preserve">                        </w:t>
      </w:r>
      <w:proofErr w:type="gramStart"/>
      <w:r>
        <w:t>(почтовый индекс, наименование субъекта Российской</w:t>
      </w:r>
      <w:proofErr w:type="gramEnd"/>
    </w:p>
    <w:p w:rsidR="00C0107D" w:rsidRDefault="00C0107D">
      <w:pPr>
        <w:pStyle w:val="ConsPlusNonformat"/>
        <w:jc w:val="both"/>
      </w:pPr>
      <w:r>
        <w:t xml:space="preserve">                          Федерации, район, город, иной населенный пункт,</w:t>
      </w:r>
    </w:p>
    <w:p w:rsidR="00C0107D" w:rsidRDefault="00C0107D">
      <w:pPr>
        <w:pStyle w:val="ConsPlusNonformat"/>
        <w:jc w:val="both"/>
      </w:pPr>
      <w:r>
        <w:t xml:space="preserve">                               улица, номер дома, корпус, квартира)</w:t>
      </w:r>
    </w:p>
    <w:p w:rsidR="00C0107D" w:rsidRDefault="00C0107D">
      <w:pPr>
        <w:pStyle w:val="ConsPlusNonformat"/>
        <w:jc w:val="both"/>
      </w:pPr>
      <w:r>
        <w:t>телефон __________________________________________________________________,</w:t>
      </w:r>
    </w:p>
    <w:p w:rsidR="00C0107D" w:rsidRDefault="00C0107D">
      <w:pPr>
        <w:pStyle w:val="ConsPlusNonformat"/>
        <w:jc w:val="both"/>
      </w:pPr>
      <w:r>
        <w:t xml:space="preserve">            (номер телефона с кодом города, номер мобильного телефона)</w:t>
      </w:r>
    </w:p>
    <w:p w:rsidR="00C0107D" w:rsidRDefault="00C0107D">
      <w:pPr>
        <w:pStyle w:val="ConsPlusNonformat"/>
        <w:jc w:val="both"/>
      </w:pPr>
      <w:r>
        <w:t>адрес электронной почты (при наличии) ____________________________________.</w:t>
      </w:r>
    </w:p>
    <w:p w:rsidR="00C0107D" w:rsidRDefault="00C0107D">
      <w:pPr>
        <w:pStyle w:val="ConsPlusNonformat"/>
        <w:jc w:val="both"/>
      </w:pPr>
    </w:p>
    <w:p w:rsidR="00C0107D" w:rsidRDefault="00C0107D">
      <w:pPr>
        <w:pStyle w:val="ConsPlusNonformat"/>
        <w:jc w:val="both"/>
      </w:pPr>
      <w:r>
        <w:t xml:space="preserve">                             _________________</w:t>
      </w:r>
    </w:p>
    <w:p w:rsidR="00C0107D" w:rsidRDefault="00C0107D">
      <w:pPr>
        <w:pStyle w:val="ConsPlusNonformat"/>
        <w:jc w:val="both"/>
      </w:pPr>
      <w:r>
        <w:t xml:space="preserve">                                 (подпись)</w:t>
      </w:r>
    </w:p>
    <w:p w:rsidR="00C0107D" w:rsidRDefault="00C0107D">
      <w:pPr>
        <w:pStyle w:val="ConsPlusNonformat"/>
        <w:jc w:val="both"/>
      </w:pPr>
    </w:p>
    <w:p w:rsidR="00C0107D" w:rsidRDefault="00C0107D">
      <w:pPr>
        <w:pStyle w:val="ConsPlusNonformat"/>
        <w:jc w:val="both"/>
      </w:pPr>
      <w:r>
        <w:t xml:space="preserve">                             _________________</w:t>
      </w:r>
    </w:p>
    <w:p w:rsidR="00C0107D" w:rsidRDefault="00C0107D">
      <w:pPr>
        <w:pStyle w:val="ConsPlusNonformat"/>
        <w:jc w:val="both"/>
      </w:pPr>
      <w:r>
        <w:t xml:space="preserve">                                  (дата)</w:t>
      </w:r>
    </w:p>
    <w:p w:rsidR="00C0107D" w:rsidRDefault="00C0107D">
      <w:pPr>
        <w:pStyle w:val="ConsPlusNonformat"/>
        <w:jc w:val="both"/>
      </w:pPr>
    </w:p>
    <w:p w:rsidR="00C0107D" w:rsidRDefault="00C0107D">
      <w:pPr>
        <w:pStyle w:val="ConsPlusNonformat"/>
        <w:jc w:val="both"/>
      </w:pPr>
      <w:r>
        <w:t xml:space="preserve">    Уведомле</w:t>
      </w:r>
      <w:proofErr w:type="gramStart"/>
      <w:r>
        <w:t>н(</w:t>
      </w:r>
      <w:proofErr w:type="gramEnd"/>
      <w:r>
        <w:t xml:space="preserve">а),  что  на основании </w:t>
      </w:r>
      <w:hyperlink r:id="rId123">
        <w:r>
          <w:rPr>
            <w:color w:val="0000FF"/>
          </w:rPr>
          <w:t>пункта 2 части 1 статьи 6</w:t>
        </w:r>
      </w:hyperlink>
      <w:r>
        <w:t xml:space="preserve"> Федерального</w:t>
      </w:r>
    </w:p>
    <w:p w:rsidR="00C0107D" w:rsidRDefault="00C0107D">
      <w:pPr>
        <w:pStyle w:val="ConsPlusNonformat"/>
        <w:jc w:val="both"/>
      </w:pPr>
      <w:r>
        <w:t xml:space="preserve">закона   "О   персональных   данных"   в  целях  выполнения  возложенных  </w:t>
      </w:r>
      <w:proofErr w:type="gramStart"/>
      <w:r>
        <w:t>в</w:t>
      </w:r>
      <w:proofErr w:type="gramEnd"/>
    </w:p>
    <w:p w:rsidR="00C0107D" w:rsidRDefault="00C0107D">
      <w:pPr>
        <w:pStyle w:val="ConsPlusNonformat"/>
        <w:jc w:val="both"/>
      </w:pPr>
      <w:r>
        <w:t xml:space="preserve">соответствии с законодательством Российской Федерации </w:t>
      </w:r>
      <w:proofErr w:type="gramStart"/>
      <w:r>
        <w:t>на</w:t>
      </w:r>
      <w:proofErr w:type="gramEnd"/>
      <w:r>
        <w:t xml:space="preserve"> __________________</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(наименование избирательной комиссии)</w:t>
      </w:r>
    </w:p>
    <w:p w:rsidR="00C0107D" w:rsidRDefault="00C0107D">
      <w:pPr>
        <w:pStyle w:val="ConsPlusNonformat"/>
        <w:jc w:val="both"/>
      </w:pPr>
      <w:r>
        <w:t>функций, полномочий и обязанностей, исполнения законодательства о выборах и</w:t>
      </w:r>
    </w:p>
    <w:p w:rsidR="00C0107D" w:rsidRDefault="00C0107D">
      <w:pPr>
        <w:pStyle w:val="ConsPlusNonformat"/>
        <w:jc w:val="both"/>
      </w:pPr>
      <w:proofErr w:type="gramStart"/>
      <w:r>
        <w:t>референдумах</w:t>
      </w:r>
      <w:proofErr w:type="gramEnd"/>
      <w:r>
        <w:t xml:space="preserve">  в  рамках  отношений,  связанных  с  назначением  меня членом</w:t>
      </w:r>
    </w:p>
    <w:p w:rsidR="00C0107D" w:rsidRDefault="00C0107D">
      <w:pPr>
        <w:pStyle w:val="ConsPlusNonformat"/>
        <w:jc w:val="both"/>
      </w:pPr>
      <w:r>
        <w:t>избирательной  комиссии,  мои персональные данные, содержащиеся в настоящем</w:t>
      </w:r>
    </w:p>
    <w:p w:rsidR="00C0107D" w:rsidRDefault="00C0107D">
      <w:pPr>
        <w:pStyle w:val="ConsPlusNonformat"/>
        <w:jc w:val="both"/>
      </w:pPr>
      <w:proofErr w:type="gramStart"/>
      <w:r>
        <w:t>заявлении</w:t>
      </w:r>
      <w:proofErr w:type="gramEnd"/>
      <w:r>
        <w:t>, будут обрабатываться указанной избирательной комиссией.</w:t>
      </w:r>
    </w:p>
    <w:p w:rsidR="00C0107D" w:rsidRDefault="00C0107D">
      <w:pPr>
        <w:pStyle w:val="ConsPlusNonformat"/>
        <w:jc w:val="both"/>
      </w:pPr>
      <w:r>
        <w:t xml:space="preserve">    В   соответствии   с  требованиями  </w:t>
      </w:r>
      <w:hyperlink r:id="rId124">
        <w:r>
          <w:rPr>
            <w:color w:val="0000FF"/>
          </w:rPr>
          <w:t>статьи  9</w:t>
        </w:r>
      </w:hyperlink>
      <w:r>
        <w:t xml:space="preserve">  Федерального  закона  "О</w:t>
      </w:r>
    </w:p>
    <w:p w:rsidR="00C0107D" w:rsidRDefault="00C0107D">
      <w:pPr>
        <w:pStyle w:val="ConsPlusNonformat"/>
        <w:jc w:val="both"/>
      </w:pPr>
      <w:r>
        <w:t xml:space="preserve">персональных  данных",  действуя  по собственной воле и в своем интересе, </w:t>
      </w:r>
      <w:proofErr w:type="gramStart"/>
      <w:r>
        <w:t>в</w:t>
      </w:r>
      <w:proofErr w:type="gramEnd"/>
    </w:p>
    <w:p w:rsidR="00C0107D" w:rsidRDefault="00C0107D">
      <w:pPr>
        <w:pStyle w:val="ConsPlusNonformat"/>
        <w:jc w:val="both"/>
      </w:pPr>
      <w:proofErr w:type="gramStart"/>
      <w:r>
        <w:t>целях</w:t>
      </w:r>
      <w:proofErr w:type="gramEnd"/>
      <w:r>
        <w:t xml:space="preserve">  реализации моих полномочий члена избирательной комиссии, обеспечения</w:t>
      </w:r>
    </w:p>
    <w:p w:rsidR="00C0107D" w:rsidRDefault="00C0107D">
      <w:pPr>
        <w:pStyle w:val="ConsPlusNonformat"/>
        <w:jc w:val="both"/>
      </w:pPr>
      <w:r>
        <w:t>открытости  и  гласности в деятельности избирательной комиссии даю согласие</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(наименование избирательной комиссии, адрес, ИНН)</w:t>
      </w:r>
    </w:p>
    <w:p w:rsidR="00C0107D" w:rsidRDefault="00C0107D">
      <w:pPr>
        <w:pStyle w:val="ConsPlusNonformat"/>
        <w:jc w:val="both"/>
      </w:pPr>
      <w:r>
        <w:t>на  обработку  моих  персональных  данных:  фамилия,  имя,  отчество,  дата</w:t>
      </w:r>
    </w:p>
    <w:p w:rsidR="00C0107D" w:rsidRDefault="00C0107D">
      <w:pPr>
        <w:pStyle w:val="ConsPlusNonformat"/>
        <w:jc w:val="both"/>
      </w:pPr>
      <w:r>
        <w:t>рождения,  гражданство,  место  работы,  образование,  должность  в составе</w:t>
      </w:r>
    </w:p>
    <w:p w:rsidR="00C0107D" w:rsidRDefault="00C0107D">
      <w:pPr>
        <w:pStyle w:val="ConsPlusNonformat"/>
        <w:jc w:val="both"/>
      </w:pPr>
      <w:r>
        <w:t>избирательной  комиссии,  субъект  предложения  моей  кандидатуры  в состав</w:t>
      </w:r>
    </w:p>
    <w:p w:rsidR="00C0107D" w:rsidRDefault="00C0107D">
      <w:pPr>
        <w:pStyle w:val="ConsPlusNonformat"/>
        <w:jc w:val="both"/>
      </w:pPr>
      <w:r>
        <w:t>избирательной   комиссии,  фотография,  -  в  форме  распространения  путем</w:t>
      </w:r>
    </w:p>
    <w:p w:rsidR="00C0107D" w:rsidRDefault="00C0107D">
      <w:pPr>
        <w:pStyle w:val="ConsPlusNonformat"/>
        <w:jc w:val="both"/>
      </w:pPr>
      <w:r>
        <w:t>размещения    в    информационно-телекоммуникационной    сети    "Интернет"</w:t>
      </w:r>
    </w:p>
    <w:p w:rsidR="00C0107D" w:rsidRDefault="00C0107D">
      <w:pPr>
        <w:pStyle w:val="ConsPlusNonformat"/>
        <w:jc w:val="both"/>
      </w:pPr>
      <w:r>
        <w:t>(информационные  ресурсы  ___________________________________), в средствах</w:t>
      </w:r>
    </w:p>
    <w:p w:rsidR="00C0107D" w:rsidRDefault="00C0107D">
      <w:pPr>
        <w:pStyle w:val="ConsPlusNonformat"/>
        <w:jc w:val="both"/>
      </w:pPr>
      <w:r>
        <w:t>массовой информации.</w:t>
      </w:r>
    </w:p>
    <w:p w:rsidR="00C0107D" w:rsidRDefault="00C0107D">
      <w:pPr>
        <w:pStyle w:val="ConsPlusNonformat"/>
        <w:jc w:val="both"/>
      </w:pPr>
      <w:r>
        <w:t xml:space="preserve">    Настоящее  согласие действует с момента его подписания до дня отзыва </w:t>
      </w:r>
      <w:proofErr w:type="gramStart"/>
      <w:r>
        <w:t>по</w:t>
      </w:r>
      <w:proofErr w:type="gramEnd"/>
    </w:p>
    <w:p w:rsidR="00C0107D" w:rsidRDefault="00C0107D">
      <w:pPr>
        <w:pStyle w:val="ConsPlusNonformat"/>
        <w:jc w:val="both"/>
      </w:pPr>
      <w:r>
        <w:t>моему письменному заявлению.</w:t>
      </w:r>
    </w:p>
    <w:p w:rsidR="00C0107D" w:rsidRDefault="00C0107D">
      <w:pPr>
        <w:pStyle w:val="ConsPlusNonformat"/>
        <w:jc w:val="both"/>
      </w:pPr>
    </w:p>
    <w:p w:rsidR="00C0107D" w:rsidRDefault="00C0107D">
      <w:pPr>
        <w:pStyle w:val="ConsPlusNonformat"/>
        <w:jc w:val="both"/>
      </w:pPr>
      <w:r>
        <w:t xml:space="preserve">                             _________________</w:t>
      </w:r>
    </w:p>
    <w:p w:rsidR="00C0107D" w:rsidRDefault="00C0107D">
      <w:pPr>
        <w:pStyle w:val="ConsPlusNonformat"/>
        <w:jc w:val="both"/>
      </w:pPr>
      <w:r>
        <w:t xml:space="preserve">                                 (подпись)</w:t>
      </w:r>
    </w:p>
    <w:p w:rsidR="00C0107D" w:rsidRDefault="00C0107D">
      <w:pPr>
        <w:pStyle w:val="ConsPlusNonformat"/>
        <w:jc w:val="both"/>
      </w:pPr>
    </w:p>
    <w:p w:rsidR="00C0107D" w:rsidRDefault="00C0107D">
      <w:pPr>
        <w:pStyle w:val="ConsPlusNonformat"/>
        <w:jc w:val="both"/>
      </w:pPr>
      <w:r>
        <w:t xml:space="preserve">                             _________________</w:t>
      </w:r>
    </w:p>
    <w:p w:rsidR="00C0107D" w:rsidRDefault="00C0107D">
      <w:pPr>
        <w:pStyle w:val="ConsPlusNonformat"/>
        <w:jc w:val="both"/>
      </w:pPr>
      <w:r>
        <w:lastRenderedPageBreak/>
        <w:t xml:space="preserve">                                  (дата)</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2</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Title"/>
        <w:jc w:val="center"/>
      </w:pPr>
      <w:bookmarkStart w:id="10" w:name="P381"/>
      <w:bookmarkEnd w:id="10"/>
      <w:r>
        <w:t>ПЕРЕЧЕНЬ</w:t>
      </w:r>
    </w:p>
    <w:p w:rsidR="00C0107D" w:rsidRDefault="00C0107D">
      <w:pPr>
        <w:pStyle w:val="ConsPlusTitle"/>
        <w:jc w:val="center"/>
      </w:pPr>
      <w:r>
        <w:t>ДОКУМЕНТОВ, НЕОБХОДИМЫХ ПРИ ВНЕСЕНИИ ПРЕДЛОЖЕНИЙ</w:t>
      </w:r>
    </w:p>
    <w:p w:rsidR="00C0107D" w:rsidRDefault="00C0107D">
      <w:pPr>
        <w:pStyle w:val="ConsPlusTitle"/>
        <w:jc w:val="center"/>
      </w:pPr>
      <w:r>
        <w:t>ПО КАНДИДАТУРАМ В СОСТАВ ИЗБИРАТЕЛЬНЫХ КОМИССИЙ</w:t>
      </w:r>
    </w:p>
    <w:p w:rsidR="00C0107D" w:rsidRDefault="00C0107D">
      <w:pPr>
        <w:pStyle w:val="ConsPlusNormal"/>
        <w:jc w:val="both"/>
      </w:pPr>
    </w:p>
    <w:p w:rsidR="00C0107D" w:rsidRDefault="00C0107D">
      <w:pPr>
        <w:pStyle w:val="ConsPlusTitle"/>
        <w:jc w:val="center"/>
        <w:outlineLvl w:val="2"/>
      </w:pPr>
      <w:r>
        <w:t>Для политических партий, их региональных отделений, иных</w:t>
      </w:r>
    </w:p>
    <w:p w:rsidR="00C0107D" w:rsidRDefault="00C0107D">
      <w:pPr>
        <w:pStyle w:val="ConsPlusTitle"/>
        <w:jc w:val="center"/>
      </w:pPr>
      <w:r>
        <w:t>структурных подразделений</w:t>
      </w:r>
    </w:p>
    <w:p w:rsidR="00C0107D" w:rsidRDefault="00C0107D">
      <w:pPr>
        <w:pStyle w:val="ConsPlusNormal"/>
        <w:jc w:val="both"/>
      </w:pPr>
    </w:p>
    <w:p w:rsidR="00C0107D" w:rsidRDefault="00C0107D">
      <w:pPr>
        <w:pStyle w:val="ConsPlusNormal"/>
        <w:ind w:firstLine="540"/>
        <w:jc w:val="both"/>
      </w:pPr>
      <w:r>
        <w:t>1. 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по кандидатурам в состав избирательных комиссий, оформленное в соответствии с требованиями устава политической партии.</w:t>
      </w:r>
    </w:p>
    <w:p w:rsidR="00C0107D" w:rsidRDefault="00C0107D">
      <w:pPr>
        <w:pStyle w:val="ConsPlusNormal"/>
        <w:spacing w:before="220"/>
        <w:ind w:firstLine="540"/>
        <w:jc w:val="both"/>
      </w:pPr>
      <w:r>
        <w:t xml:space="preserve">2. </w:t>
      </w:r>
      <w:proofErr w:type="gramStart"/>
      <w:r>
        <w:t>Если предложение по кандидатурам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 - 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по кандидатурам в состав избирательных комиссий о делегировании указанных полномочий, оформленное в соответствии с требованиями устава.</w:t>
      </w:r>
      <w:proofErr w:type="gramEnd"/>
    </w:p>
    <w:p w:rsidR="00C0107D" w:rsidRDefault="00C0107D">
      <w:pPr>
        <w:pStyle w:val="ConsPlusNormal"/>
        <w:jc w:val="both"/>
      </w:pPr>
    </w:p>
    <w:p w:rsidR="00C0107D" w:rsidRDefault="00C0107D">
      <w:pPr>
        <w:pStyle w:val="ConsPlusTitle"/>
        <w:jc w:val="center"/>
        <w:outlineLvl w:val="2"/>
      </w:pPr>
      <w:r>
        <w:t>Для иных общественных объединений</w:t>
      </w:r>
    </w:p>
    <w:p w:rsidR="00C0107D" w:rsidRDefault="00C0107D">
      <w:pPr>
        <w:pStyle w:val="ConsPlusNormal"/>
        <w:jc w:val="both"/>
      </w:pPr>
    </w:p>
    <w:p w:rsidR="00C0107D" w:rsidRDefault="00C0107D">
      <w:pPr>
        <w:pStyle w:val="ConsPlusNormal"/>
        <w:ind w:firstLine="540"/>
        <w:jc w:val="both"/>
      </w:pPr>
      <w: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C0107D" w:rsidRDefault="00C0107D">
      <w:pPr>
        <w:pStyle w:val="ConsPlusNormal"/>
        <w:spacing w:before="220"/>
        <w:ind w:firstLine="540"/>
        <w:jc w:val="both"/>
      </w:pPr>
      <w:bookmarkStart w:id="11" w:name="P394"/>
      <w:bookmarkEnd w:id="11"/>
      <w:r>
        <w:t xml:space="preserve">2. </w:t>
      </w:r>
      <w:proofErr w:type="gramStart"/>
      <w:r>
        <w:t>Решение полномочного (руководящего или иного) органа общественного объединения о внесении предложения по кандидатурам в состав избирательных комиссий, оформленное в соответствии с требованиями устава, либо решение по этому же вопросу полномочного (руководящего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roofErr w:type="gramEnd"/>
    </w:p>
    <w:p w:rsidR="00C0107D" w:rsidRDefault="00C0107D">
      <w:pPr>
        <w:pStyle w:val="ConsPlusNormal"/>
        <w:spacing w:before="220"/>
        <w:ind w:firstLine="540"/>
        <w:jc w:val="both"/>
      </w:pPr>
      <w:r>
        <w:t xml:space="preserve">3. </w:t>
      </w:r>
      <w:proofErr w:type="gramStart"/>
      <w:r>
        <w:t xml:space="preserve">Если предложение по кандидатурам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394">
        <w:r>
          <w:rPr>
            <w:color w:val="0000FF"/>
          </w:rPr>
          <w:t>пункте 2</w:t>
        </w:r>
      </w:hyperlink>
      <w:r>
        <w:t xml:space="preserve"> вопрос не урегулирован, - 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комиссий, о делегировании таких полномочий и решение органа, которому делегированы эти полномочия, о внесении предложений</w:t>
      </w:r>
      <w:proofErr w:type="gramEnd"/>
      <w:r>
        <w:t xml:space="preserve"> в состав избирательных комиссий.</w:t>
      </w:r>
    </w:p>
    <w:p w:rsidR="00C0107D" w:rsidRDefault="00C0107D">
      <w:pPr>
        <w:pStyle w:val="ConsPlusNormal"/>
        <w:jc w:val="both"/>
      </w:pPr>
    </w:p>
    <w:p w:rsidR="00C0107D" w:rsidRDefault="00C0107D">
      <w:pPr>
        <w:pStyle w:val="ConsPlusTitle"/>
        <w:jc w:val="center"/>
        <w:outlineLvl w:val="2"/>
      </w:pPr>
      <w:r>
        <w:t>Для иных субъектов права внесения предложений</w:t>
      </w:r>
    </w:p>
    <w:p w:rsidR="00C0107D" w:rsidRDefault="00C0107D">
      <w:pPr>
        <w:pStyle w:val="ConsPlusTitle"/>
        <w:jc w:val="center"/>
      </w:pPr>
      <w:r>
        <w:t>по кандидатурам в состав избирательных комиссий</w:t>
      </w:r>
    </w:p>
    <w:p w:rsidR="00C0107D" w:rsidRDefault="00C0107D">
      <w:pPr>
        <w:pStyle w:val="ConsPlusNormal"/>
        <w:jc w:val="both"/>
      </w:pPr>
    </w:p>
    <w:p w:rsidR="00C0107D" w:rsidRDefault="00C0107D">
      <w:pPr>
        <w:pStyle w:val="ConsPlusNormal"/>
        <w:ind w:firstLine="540"/>
        <w:jc w:val="both"/>
      </w:pPr>
      <w: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C0107D" w:rsidRDefault="00C0107D">
      <w:pPr>
        <w:pStyle w:val="ConsPlusNormal"/>
        <w:spacing w:before="220"/>
        <w:ind w:firstLine="540"/>
        <w:jc w:val="both"/>
      </w:pPr>
      <w:r>
        <w:t>Кроме того, субъектами права внесения предложений по кандидатурам должны быть представлены:</w:t>
      </w:r>
    </w:p>
    <w:p w:rsidR="00C0107D" w:rsidRDefault="00C0107D">
      <w:pPr>
        <w:pStyle w:val="ConsPlusNormal"/>
        <w:spacing w:before="220"/>
        <w:ind w:firstLine="540"/>
        <w:jc w:val="both"/>
      </w:pPr>
      <w:bookmarkStart w:id="12" w:name="P402"/>
      <w:bookmarkEnd w:id="12"/>
      <w:r>
        <w:t>1. Две фотографии лица, предлагаемого в состав избирательной комиссии, размером 3 x 4 см (без уголка) &lt;1&gt;.</w:t>
      </w:r>
    </w:p>
    <w:p w:rsidR="00C0107D" w:rsidRDefault="00C0107D">
      <w:pPr>
        <w:pStyle w:val="ConsPlusNormal"/>
        <w:spacing w:before="220"/>
        <w:ind w:firstLine="540"/>
        <w:jc w:val="both"/>
      </w:pPr>
      <w:r>
        <w:t>--------------------------------</w:t>
      </w:r>
    </w:p>
    <w:p w:rsidR="00C0107D" w:rsidRDefault="00C0107D">
      <w:pPr>
        <w:pStyle w:val="ConsPlusNormal"/>
        <w:spacing w:before="220"/>
        <w:ind w:firstLine="540"/>
        <w:jc w:val="both"/>
      </w:pPr>
      <w:r>
        <w:t xml:space="preserve">&lt;1&gt; Документы (их копии) и фотографии, указанные в </w:t>
      </w:r>
      <w:hyperlink w:anchor="P402">
        <w:r>
          <w:rPr>
            <w:color w:val="0000FF"/>
          </w:rPr>
          <w:t>пунктах 1</w:t>
        </w:r>
      </w:hyperlink>
      <w:r>
        <w:t xml:space="preserve"> и </w:t>
      </w:r>
      <w:hyperlink w:anchor="P408">
        <w:r>
          <w:rPr>
            <w:color w:val="0000FF"/>
          </w:rPr>
          <w:t>4</w:t>
        </w:r>
      </w:hyperlink>
      <w:r>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402">
        <w:r>
          <w:rPr>
            <w:color w:val="0000FF"/>
          </w:rPr>
          <w:t>пункте 1</w:t>
        </w:r>
      </w:hyperlink>
      <w:r>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p w:rsidR="00C0107D" w:rsidRDefault="00C0107D">
      <w:pPr>
        <w:pStyle w:val="ConsPlusNormal"/>
        <w:jc w:val="both"/>
      </w:pPr>
    </w:p>
    <w:p w:rsidR="00C0107D" w:rsidRDefault="00C0107D">
      <w:pPr>
        <w:pStyle w:val="ConsPlusNormal"/>
        <w:ind w:firstLine="540"/>
        <w:jc w:val="both"/>
      </w:pPr>
      <w:r>
        <w:t>2. Письменное согласие гражданина Российской Федерации на его назначение в состав избирательной комиссии.</w:t>
      </w:r>
    </w:p>
    <w:p w:rsidR="00C0107D" w:rsidRDefault="00C0107D">
      <w:pPr>
        <w:pStyle w:val="ConsPlusNormal"/>
        <w:spacing w:before="220"/>
        <w:ind w:firstLine="540"/>
        <w:jc w:val="both"/>
      </w:pPr>
      <w:r>
        <w:t>3. Копия паспорта или документа, заменяющего паспорт гражданина Российской Федерации, содержащего сведения о гражданстве и месте жительства лица, кандидатура которого предложена в состав избирательной комиссии.</w:t>
      </w:r>
    </w:p>
    <w:p w:rsidR="00C0107D" w:rsidRDefault="00C0107D">
      <w:pPr>
        <w:pStyle w:val="ConsPlusNormal"/>
        <w:spacing w:before="220"/>
        <w:ind w:firstLine="540"/>
        <w:jc w:val="both"/>
      </w:pPr>
      <w:bookmarkStart w:id="13" w:name="P408"/>
      <w:bookmarkEnd w:id="13"/>
      <w:r>
        <w:t xml:space="preserve">4. </w:t>
      </w:r>
      <w:proofErr w:type="gramStart"/>
      <w:r>
        <w:t>Копия документа (трудовой книжки &lt;2&gt; либо справки с основного места работы) 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 - 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w:t>
      </w:r>
      <w:proofErr w:type="gramEnd"/>
      <w:r>
        <w:t xml:space="preserve"> (</w:t>
      </w:r>
      <w:proofErr w:type="gramStart"/>
      <w:r>
        <w:t>с указанием наименования учебного заведения), домохозяйка (домохозяин), временно неработающий).</w:t>
      </w:r>
      <w:proofErr w:type="gramEnd"/>
    </w:p>
    <w:p w:rsidR="00C0107D" w:rsidRDefault="00C0107D">
      <w:pPr>
        <w:pStyle w:val="ConsPlusNormal"/>
        <w:spacing w:before="220"/>
        <w:ind w:firstLine="540"/>
        <w:jc w:val="both"/>
      </w:pPr>
      <w:r>
        <w:t>--------------------------------</w:t>
      </w:r>
    </w:p>
    <w:p w:rsidR="00C0107D" w:rsidRDefault="00C0107D">
      <w:pPr>
        <w:pStyle w:val="ConsPlusNormal"/>
        <w:spacing w:before="220"/>
        <w:ind w:firstLine="540"/>
        <w:jc w:val="both"/>
      </w:pPr>
      <w:proofErr w:type="gramStart"/>
      <w:r>
        <w:t xml:space="preserve">&lt;2&gt; Сведения о трудовой деятельности могут быть представлены работником по формам и в порядке, утвержденным </w:t>
      </w:r>
      <w:hyperlink r:id="rId125">
        <w:r>
          <w:rPr>
            <w:color w:val="0000FF"/>
          </w:rPr>
          <w:t>приказом</w:t>
        </w:r>
      </w:hyperlink>
      <w:r>
        <w:t xml:space="preserve"> Министерства труда и социальной защиты Российской Федерации от 10 ноября 2022 года N 713н "Об утверждении формы сведений о трудовой деятельности, предоставляемой работнику работодателем,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w:t>
      </w:r>
      <w:proofErr w:type="gramEnd"/>
    </w:p>
    <w:p w:rsidR="00C0107D" w:rsidRDefault="00C0107D">
      <w:pPr>
        <w:pStyle w:val="ConsPlusNormal"/>
        <w:jc w:val="both"/>
      </w:pPr>
    </w:p>
    <w:p w:rsidR="00C0107D" w:rsidRDefault="00C0107D">
      <w:pPr>
        <w:pStyle w:val="ConsPlusNormal"/>
        <w:ind w:firstLine="540"/>
        <w:jc w:val="both"/>
      </w:pPr>
      <w: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C0107D" w:rsidRDefault="00C0107D">
      <w:pPr>
        <w:pStyle w:val="ConsPlusNormal"/>
        <w:spacing w:before="220"/>
        <w:ind w:firstLine="540"/>
        <w:jc w:val="both"/>
      </w:pPr>
      <w:r>
        <w:t>Примечание.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lastRenderedPageBreak/>
        <w:t>Приложение N 3</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rmal"/>
        <w:jc w:val="center"/>
      </w:pPr>
      <w:bookmarkStart w:id="14" w:name="P425"/>
      <w:bookmarkEnd w:id="14"/>
      <w:r>
        <w:t>ПРИМЕРНАЯ ФОРМА ПРОТОКОЛА</w:t>
      </w:r>
    </w:p>
    <w:p w:rsidR="00C0107D" w:rsidRDefault="00C0107D">
      <w:pPr>
        <w:pStyle w:val="ConsPlusNormal"/>
        <w:jc w:val="center"/>
      </w:pPr>
      <w:r>
        <w:t>СОБРАНИЯ ИЗБИРАТЕЛЕЙ ПО МЕСТУ ЖИТЕЛЬСТВА, РАБОТЫ, СЛУЖБЫ,</w:t>
      </w:r>
    </w:p>
    <w:p w:rsidR="00C0107D" w:rsidRDefault="00C0107D">
      <w:pPr>
        <w:pStyle w:val="ConsPlusNormal"/>
        <w:jc w:val="center"/>
      </w:pPr>
      <w:r>
        <w:t>УЧЕБЫ ПО ВЫДВИЖЕНИЮ КАНДИДАТУР В СОСТАВ ТЕРРИТОРИАЛЬНОЙ,</w:t>
      </w:r>
    </w:p>
    <w:p w:rsidR="00C0107D" w:rsidRDefault="00C0107D">
      <w:pPr>
        <w:pStyle w:val="ConsPlusNormal"/>
        <w:jc w:val="center"/>
      </w:pPr>
      <w:r>
        <w:t>ОКРУЖНОЙ ИЛИ УЧАСТКОВОЙ ИЗБИРАТЕЛЬНОЙ КОМИССИИ</w:t>
      </w:r>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1154"/>
        <w:gridCol w:w="886"/>
        <w:gridCol w:w="4755"/>
        <w:gridCol w:w="1020"/>
        <w:gridCol w:w="1230"/>
      </w:tblGrid>
      <w:tr w:rsidR="00C0107D">
        <w:tc>
          <w:tcPr>
            <w:tcW w:w="9045" w:type="dxa"/>
            <w:gridSpan w:val="5"/>
            <w:tcBorders>
              <w:top w:val="nil"/>
              <w:left w:val="nil"/>
              <w:bottom w:val="nil"/>
              <w:right w:val="nil"/>
            </w:tcBorders>
          </w:tcPr>
          <w:p w:rsidR="00C0107D" w:rsidRDefault="00C0107D">
            <w:pPr>
              <w:pStyle w:val="ConsPlusNormal"/>
              <w:jc w:val="center"/>
            </w:pPr>
            <w:r>
              <w:t>Протокол собрания избирателей</w:t>
            </w:r>
          </w:p>
        </w:tc>
      </w:tr>
      <w:tr w:rsidR="00C0107D">
        <w:tc>
          <w:tcPr>
            <w:tcW w:w="1154" w:type="dxa"/>
            <w:tcBorders>
              <w:top w:val="nil"/>
              <w:left w:val="nil"/>
              <w:bottom w:val="nil"/>
              <w:right w:val="nil"/>
            </w:tcBorders>
          </w:tcPr>
          <w:p w:rsidR="00C0107D" w:rsidRDefault="00C0107D">
            <w:pPr>
              <w:pStyle w:val="ConsPlusNormal"/>
            </w:pPr>
          </w:p>
        </w:tc>
        <w:tc>
          <w:tcPr>
            <w:tcW w:w="6661" w:type="dxa"/>
            <w:gridSpan w:val="3"/>
            <w:tcBorders>
              <w:top w:val="nil"/>
              <w:left w:val="nil"/>
              <w:bottom w:val="single" w:sz="4" w:space="0" w:color="auto"/>
              <w:right w:val="nil"/>
            </w:tcBorders>
          </w:tcPr>
          <w:p w:rsidR="00C0107D" w:rsidRDefault="00C0107D">
            <w:pPr>
              <w:pStyle w:val="ConsPlusNormal"/>
            </w:pPr>
          </w:p>
        </w:tc>
        <w:tc>
          <w:tcPr>
            <w:tcW w:w="1230" w:type="dxa"/>
            <w:tcBorders>
              <w:top w:val="nil"/>
              <w:left w:val="nil"/>
              <w:bottom w:val="nil"/>
              <w:right w:val="nil"/>
            </w:tcBorders>
          </w:tcPr>
          <w:p w:rsidR="00C0107D" w:rsidRDefault="00C0107D">
            <w:pPr>
              <w:pStyle w:val="ConsPlusNormal"/>
            </w:pPr>
          </w:p>
        </w:tc>
      </w:tr>
      <w:tr w:rsidR="00C0107D">
        <w:tc>
          <w:tcPr>
            <w:tcW w:w="1154" w:type="dxa"/>
            <w:tcBorders>
              <w:top w:val="nil"/>
              <w:left w:val="nil"/>
              <w:bottom w:val="nil"/>
              <w:right w:val="nil"/>
            </w:tcBorders>
          </w:tcPr>
          <w:p w:rsidR="00C0107D" w:rsidRDefault="00C0107D">
            <w:pPr>
              <w:pStyle w:val="ConsPlusNormal"/>
            </w:pPr>
          </w:p>
        </w:tc>
        <w:tc>
          <w:tcPr>
            <w:tcW w:w="6661" w:type="dxa"/>
            <w:gridSpan w:val="3"/>
            <w:tcBorders>
              <w:top w:val="single" w:sz="4" w:space="0" w:color="auto"/>
              <w:left w:val="nil"/>
              <w:bottom w:val="nil"/>
              <w:right w:val="nil"/>
            </w:tcBorders>
          </w:tcPr>
          <w:p w:rsidR="00C0107D" w:rsidRDefault="00C0107D">
            <w:pPr>
              <w:pStyle w:val="ConsPlusNormal"/>
              <w:jc w:val="center"/>
            </w:pPr>
            <w:r>
              <w:t>(указание места жительства, работы, службы, учебы)</w:t>
            </w:r>
          </w:p>
        </w:tc>
        <w:tc>
          <w:tcPr>
            <w:tcW w:w="1230" w:type="dxa"/>
            <w:tcBorders>
              <w:top w:val="nil"/>
              <w:left w:val="nil"/>
              <w:bottom w:val="nil"/>
              <w:right w:val="nil"/>
            </w:tcBorders>
          </w:tcPr>
          <w:p w:rsidR="00C0107D" w:rsidRDefault="00C0107D">
            <w:pPr>
              <w:pStyle w:val="ConsPlusNormal"/>
            </w:pPr>
          </w:p>
        </w:tc>
      </w:tr>
      <w:tr w:rsidR="00C0107D">
        <w:tc>
          <w:tcPr>
            <w:tcW w:w="9045" w:type="dxa"/>
            <w:gridSpan w:val="5"/>
            <w:tcBorders>
              <w:top w:val="nil"/>
              <w:left w:val="nil"/>
              <w:bottom w:val="nil"/>
              <w:right w:val="nil"/>
            </w:tcBorders>
          </w:tcPr>
          <w:p w:rsidR="00C0107D" w:rsidRDefault="00C0107D">
            <w:pPr>
              <w:pStyle w:val="ConsPlusNormal"/>
              <w:jc w:val="center"/>
            </w:pPr>
            <w:r>
              <w:t>по выдвижению кандидатуры в состав</w:t>
            </w:r>
          </w:p>
        </w:tc>
      </w:tr>
      <w:tr w:rsidR="00C0107D">
        <w:tc>
          <w:tcPr>
            <w:tcW w:w="1154" w:type="dxa"/>
            <w:tcBorders>
              <w:top w:val="nil"/>
              <w:left w:val="nil"/>
              <w:bottom w:val="nil"/>
              <w:right w:val="nil"/>
            </w:tcBorders>
          </w:tcPr>
          <w:p w:rsidR="00C0107D" w:rsidRDefault="00C0107D">
            <w:pPr>
              <w:pStyle w:val="ConsPlusNormal"/>
            </w:pPr>
          </w:p>
        </w:tc>
        <w:tc>
          <w:tcPr>
            <w:tcW w:w="886" w:type="dxa"/>
            <w:tcBorders>
              <w:top w:val="nil"/>
              <w:left w:val="nil"/>
              <w:bottom w:val="nil"/>
              <w:right w:val="nil"/>
            </w:tcBorders>
          </w:tcPr>
          <w:p w:rsidR="00C0107D" w:rsidRDefault="00C0107D">
            <w:pPr>
              <w:pStyle w:val="ConsPlusNormal"/>
            </w:pPr>
          </w:p>
        </w:tc>
        <w:tc>
          <w:tcPr>
            <w:tcW w:w="4755" w:type="dxa"/>
            <w:tcBorders>
              <w:top w:val="nil"/>
              <w:left w:val="nil"/>
              <w:bottom w:val="single" w:sz="4" w:space="0" w:color="auto"/>
              <w:right w:val="nil"/>
            </w:tcBorders>
          </w:tcPr>
          <w:p w:rsidR="00C0107D" w:rsidRDefault="00C0107D">
            <w:pPr>
              <w:pStyle w:val="ConsPlusNormal"/>
            </w:pPr>
          </w:p>
        </w:tc>
        <w:tc>
          <w:tcPr>
            <w:tcW w:w="1020" w:type="dxa"/>
            <w:tcBorders>
              <w:top w:val="nil"/>
              <w:left w:val="nil"/>
              <w:bottom w:val="nil"/>
              <w:right w:val="nil"/>
            </w:tcBorders>
          </w:tcPr>
          <w:p w:rsidR="00C0107D" w:rsidRDefault="00C0107D">
            <w:pPr>
              <w:pStyle w:val="ConsPlusNormal"/>
            </w:pPr>
          </w:p>
        </w:tc>
        <w:tc>
          <w:tcPr>
            <w:tcW w:w="1230" w:type="dxa"/>
            <w:tcBorders>
              <w:top w:val="nil"/>
              <w:left w:val="nil"/>
              <w:bottom w:val="nil"/>
              <w:right w:val="nil"/>
            </w:tcBorders>
          </w:tcPr>
          <w:p w:rsidR="00C0107D" w:rsidRDefault="00C0107D">
            <w:pPr>
              <w:pStyle w:val="ConsPlusNormal"/>
            </w:pPr>
          </w:p>
        </w:tc>
      </w:tr>
      <w:tr w:rsidR="00C0107D">
        <w:tc>
          <w:tcPr>
            <w:tcW w:w="1154" w:type="dxa"/>
            <w:tcBorders>
              <w:top w:val="nil"/>
              <w:left w:val="nil"/>
              <w:bottom w:val="nil"/>
              <w:right w:val="nil"/>
            </w:tcBorders>
          </w:tcPr>
          <w:p w:rsidR="00C0107D" w:rsidRDefault="00C0107D">
            <w:pPr>
              <w:pStyle w:val="ConsPlusNormal"/>
            </w:pPr>
          </w:p>
        </w:tc>
        <w:tc>
          <w:tcPr>
            <w:tcW w:w="886" w:type="dxa"/>
            <w:tcBorders>
              <w:top w:val="nil"/>
              <w:left w:val="nil"/>
              <w:bottom w:val="nil"/>
              <w:right w:val="nil"/>
            </w:tcBorders>
          </w:tcPr>
          <w:p w:rsidR="00C0107D" w:rsidRDefault="00C0107D">
            <w:pPr>
              <w:pStyle w:val="ConsPlusNormal"/>
            </w:pPr>
          </w:p>
        </w:tc>
        <w:tc>
          <w:tcPr>
            <w:tcW w:w="4755" w:type="dxa"/>
            <w:tcBorders>
              <w:top w:val="single" w:sz="4" w:space="0" w:color="auto"/>
              <w:left w:val="nil"/>
              <w:bottom w:val="nil"/>
              <w:right w:val="nil"/>
            </w:tcBorders>
          </w:tcPr>
          <w:p w:rsidR="00C0107D" w:rsidRDefault="00C0107D">
            <w:pPr>
              <w:pStyle w:val="ConsPlusNormal"/>
              <w:jc w:val="center"/>
            </w:pPr>
            <w:r>
              <w:t>(наименование избирательной комиссии)</w:t>
            </w:r>
          </w:p>
        </w:tc>
        <w:tc>
          <w:tcPr>
            <w:tcW w:w="1020" w:type="dxa"/>
            <w:tcBorders>
              <w:top w:val="nil"/>
              <w:left w:val="nil"/>
              <w:bottom w:val="nil"/>
              <w:right w:val="nil"/>
            </w:tcBorders>
          </w:tcPr>
          <w:p w:rsidR="00C0107D" w:rsidRDefault="00C0107D">
            <w:pPr>
              <w:pStyle w:val="ConsPlusNormal"/>
            </w:pPr>
          </w:p>
        </w:tc>
        <w:tc>
          <w:tcPr>
            <w:tcW w:w="1230" w:type="dxa"/>
            <w:tcBorders>
              <w:top w:val="nil"/>
              <w:left w:val="nil"/>
              <w:bottom w:val="nil"/>
              <w:right w:val="nil"/>
            </w:tcBorders>
          </w:tcPr>
          <w:p w:rsidR="00C0107D" w:rsidRDefault="00C0107D">
            <w:pPr>
              <w:pStyle w:val="ConsPlusNormal"/>
            </w:pPr>
          </w:p>
        </w:tc>
      </w:tr>
    </w:tbl>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5952"/>
        <w:gridCol w:w="3089"/>
      </w:tblGrid>
      <w:tr w:rsidR="00C0107D">
        <w:tc>
          <w:tcPr>
            <w:tcW w:w="5952" w:type="dxa"/>
            <w:tcBorders>
              <w:top w:val="nil"/>
              <w:left w:val="nil"/>
              <w:bottom w:val="nil"/>
              <w:right w:val="nil"/>
            </w:tcBorders>
            <w:vAlign w:val="bottom"/>
          </w:tcPr>
          <w:p w:rsidR="00C0107D" w:rsidRDefault="00C0107D">
            <w:pPr>
              <w:pStyle w:val="ConsPlusNormal"/>
              <w:jc w:val="both"/>
            </w:pPr>
            <w:r>
              <w:t>"__" _________ 20__ года</w:t>
            </w:r>
          </w:p>
        </w:tc>
        <w:tc>
          <w:tcPr>
            <w:tcW w:w="3089" w:type="dxa"/>
            <w:tcBorders>
              <w:top w:val="nil"/>
              <w:left w:val="nil"/>
              <w:bottom w:val="single" w:sz="4" w:space="0" w:color="auto"/>
              <w:right w:val="nil"/>
            </w:tcBorders>
          </w:tcPr>
          <w:p w:rsidR="00C0107D" w:rsidRDefault="00C0107D">
            <w:pPr>
              <w:pStyle w:val="ConsPlusNormal"/>
            </w:pPr>
          </w:p>
        </w:tc>
      </w:tr>
      <w:tr w:rsidR="00C0107D">
        <w:tc>
          <w:tcPr>
            <w:tcW w:w="5952" w:type="dxa"/>
            <w:tcBorders>
              <w:top w:val="nil"/>
              <w:left w:val="nil"/>
              <w:bottom w:val="nil"/>
              <w:right w:val="nil"/>
            </w:tcBorders>
            <w:vAlign w:val="bottom"/>
          </w:tcPr>
          <w:p w:rsidR="00C0107D" w:rsidRDefault="00C0107D">
            <w:pPr>
              <w:pStyle w:val="ConsPlusNormal"/>
            </w:pPr>
          </w:p>
        </w:tc>
        <w:tc>
          <w:tcPr>
            <w:tcW w:w="3089" w:type="dxa"/>
            <w:tcBorders>
              <w:top w:val="single" w:sz="4" w:space="0" w:color="auto"/>
              <w:left w:val="nil"/>
              <w:bottom w:val="nil"/>
              <w:right w:val="nil"/>
            </w:tcBorders>
          </w:tcPr>
          <w:p w:rsidR="00C0107D" w:rsidRDefault="00C0107D">
            <w:pPr>
              <w:pStyle w:val="ConsPlusNormal"/>
              <w:jc w:val="center"/>
            </w:pPr>
            <w:r>
              <w:t>(место проведения)</w:t>
            </w:r>
          </w:p>
        </w:tc>
      </w:tr>
    </w:tbl>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41"/>
      </w:tblGrid>
      <w:tr w:rsidR="00C0107D">
        <w:tc>
          <w:tcPr>
            <w:tcW w:w="9041" w:type="dxa"/>
            <w:tcBorders>
              <w:top w:val="nil"/>
              <w:left w:val="nil"/>
              <w:bottom w:val="nil"/>
              <w:right w:val="nil"/>
            </w:tcBorders>
          </w:tcPr>
          <w:p w:rsidR="00C0107D" w:rsidRDefault="00C0107D">
            <w:pPr>
              <w:pStyle w:val="ConsPlusNormal"/>
              <w:jc w:val="center"/>
            </w:pPr>
            <w:r>
              <w:t xml:space="preserve">Присутствовали ___________ человек </w:t>
            </w:r>
            <w:hyperlink w:anchor="P530">
              <w:r>
                <w:rPr>
                  <w:color w:val="0000FF"/>
                </w:rPr>
                <w:t>&lt;1&gt;</w:t>
              </w:r>
            </w:hyperlink>
          </w:p>
        </w:tc>
      </w:tr>
    </w:tbl>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1543"/>
        <w:gridCol w:w="1230"/>
        <w:gridCol w:w="180"/>
        <w:gridCol w:w="3688"/>
        <w:gridCol w:w="2400"/>
      </w:tblGrid>
      <w:tr w:rsidR="00C0107D">
        <w:tc>
          <w:tcPr>
            <w:tcW w:w="9041" w:type="dxa"/>
            <w:gridSpan w:val="5"/>
            <w:tcBorders>
              <w:top w:val="nil"/>
              <w:left w:val="nil"/>
              <w:bottom w:val="nil"/>
              <w:right w:val="nil"/>
            </w:tcBorders>
          </w:tcPr>
          <w:p w:rsidR="00C0107D" w:rsidRDefault="00C0107D">
            <w:pPr>
              <w:pStyle w:val="ConsPlusNormal"/>
              <w:jc w:val="both"/>
            </w:pPr>
            <w:r>
              <w:t>1. Выборы председателя и секретаря собрания.</w:t>
            </w:r>
          </w:p>
        </w:tc>
      </w:tr>
      <w:tr w:rsidR="00C0107D">
        <w:tc>
          <w:tcPr>
            <w:tcW w:w="2953" w:type="dxa"/>
            <w:gridSpan w:val="3"/>
            <w:tcBorders>
              <w:top w:val="nil"/>
              <w:left w:val="nil"/>
              <w:bottom w:val="nil"/>
              <w:right w:val="nil"/>
            </w:tcBorders>
            <w:vAlign w:val="bottom"/>
          </w:tcPr>
          <w:p w:rsidR="00C0107D" w:rsidRDefault="00C0107D">
            <w:pPr>
              <w:pStyle w:val="ConsPlusNormal"/>
              <w:jc w:val="both"/>
            </w:pPr>
            <w:r>
              <w:t>Предложены кандидатуры</w:t>
            </w:r>
          </w:p>
        </w:tc>
        <w:tc>
          <w:tcPr>
            <w:tcW w:w="3688" w:type="dxa"/>
            <w:tcBorders>
              <w:top w:val="nil"/>
              <w:left w:val="nil"/>
              <w:bottom w:val="single" w:sz="4" w:space="0" w:color="auto"/>
              <w:right w:val="nil"/>
            </w:tcBorders>
          </w:tcPr>
          <w:p w:rsidR="00C0107D" w:rsidRDefault="00C0107D">
            <w:pPr>
              <w:pStyle w:val="ConsPlusNormal"/>
            </w:pPr>
          </w:p>
        </w:tc>
        <w:tc>
          <w:tcPr>
            <w:tcW w:w="2400" w:type="dxa"/>
            <w:tcBorders>
              <w:top w:val="nil"/>
              <w:left w:val="nil"/>
              <w:bottom w:val="nil"/>
              <w:right w:val="nil"/>
            </w:tcBorders>
          </w:tcPr>
          <w:p w:rsidR="00C0107D" w:rsidRDefault="00C0107D">
            <w:pPr>
              <w:pStyle w:val="ConsPlusNormal"/>
            </w:pPr>
          </w:p>
        </w:tc>
      </w:tr>
      <w:tr w:rsidR="00C0107D">
        <w:tc>
          <w:tcPr>
            <w:tcW w:w="2953" w:type="dxa"/>
            <w:gridSpan w:val="3"/>
            <w:tcBorders>
              <w:top w:val="nil"/>
              <w:left w:val="nil"/>
              <w:bottom w:val="nil"/>
              <w:right w:val="nil"/>
            </w:tcBorders>
          </w:tcPr>
          <w:p w:rsidR="00C0107D" w:rsidRDefault="00C0107D">
            <w:pPr>
              <w:pStyle w:val="ConsPlusNormal"/>
            </w:pPr>
          </w:p>
        </w:tc>
        <w:tc>
          <w:tcPr>
            <w:tcW w:w="3688" w:type="dxa"/>
            <w:tcBorders>
              <w:top w:val="single" w:sz="4" w:space="0" w:color="auto"/>
              <w:left w:val="nil"/>
              <w:bottom w:val="nil"/>
              <w:right w:val="nil"/>
            </w:tcBorders>
          </w:tcPr>
          <w:p w:rsidR="00C0107D" w:rsidRDefault="00C0107D">
            <w:pPr>
              <w:pStyle w:val="ConsPlusNormal"/>
              <w:jc w:val="center"/>
            </w:pPr>
            <w:r>
              <w:t>(фамилия, имя, отчество)</w:t>
            </w:r>
          </w:p>
        </w:tc>
        <w:tc>
          <w:tcPr>
            <w:tcW w:w="2400" w:type="dxa"/>
            <w:tcBorders>
              <w:top w:val="nil"/>
              <w:left w:val="nil"/>
              <w:bottom w:val="nil"/>
              <w:right w:val="nil"/>
            </w:tcBorders>
          </w:tcPr>
          <w:p w:rsidR="00C0107D" w:rsidRDefault="00C0107D">
            <w:pPr>
              <w:pStyle w:val="ConsPlusNormal"/>
            </w:pPr>
          </w:p>
        </w:tc>
      </w:tr>
      <w:tr w:rsidR="00C0107D">
        <w:tc>
          <w:tcPr>
            <w:tcW w:w="9041" w:type="dxa"/>
            <w:gridSpan w:val="5"/>
            <w:tcBorders>
              <w:top w:val="nil"/>
              <w:left w:val="nil"/>
              <w:bottom w:val="nil"/>
              <w:right w:val="nil"/>
            </w:tcBorders>
          </w:tcPr>
          <w:p w:rsidR="00C0107D" w:rsidRDefault="00C0107D">
            <w:pPr>
              <w:pStyle w:val="ConsPlusNormal"/>
              <w:jc w:val="both"/>
            </w:pPr>
            <w:r>
              <w:t>Результаты голосования:</w:t>
            </w:r>
          </w:p>
          <w:p w:rsidR="00C0107D" w:rsidRDefault="00C0107D">
            <w:pPr>
              <w:pStyle w:val="ConsPlusNormal"/>
              <w:jc w:val="both"/>
            </w:pPr>
            <w:r>
              <w:t>"За" _________________,</w:t>
            </w:r>
          </w:p>
          <w:p w:rsidR="00C0107D" w:rsidRDefault="00C0107D">
            <w:pPr>
              <w:pStyle w:val="ConsPlusNormal"/>
              <w:jc w:val="both"/>
            </w:pPr>
            <w:r>
              <w:t>"Против"______________,</w:t>
            </w:r>
          </w:p>
          <w:p w:rsidR="00C0107D" w:rsidRDefault="00C0107D">
            <w:pPr>
              <w:pStyle w:val="ConsPlusNormal"/>
              <w:jc w:val="both"/>
            </w:pPr>
            <w:r>
              <w:t>"Воздержались"________.</w:t>
            </w:r>
          </w:p>
          <w:p w:rsidR="00C0107D" w:rsidRDefault="00C0107D">
            <w:pPr>
              <w:pStyle w:val="ConsPlusNormal"/>
              <w:jc w:val="both"/>
            </w:pPr>
            <w:r>
              <w:t>Решение собрания ________________________________.</w:t>
            </w:r>
          </w:p>
        </w:tc>
      </w:tr>
      <w:tr w:rsidR="00C0107D">
        <w:tc>
          <w:tcPr>
            <w:tcW w:w="2773" w:type="dxa"/>
            <w:gridSpan w:val="2"/>
            <w:tcBorders>
              <w:top w:val="nil"/>
              <w:left w:val="nil"/>
              <w:bottom w:val="nil"/>
              <w:right w:val="nil"/>
            </w:tcBorders>
            <w:vAlign w:val="bottom"/>
          </w:tcPr>
          <w:p w:rsidR="00C0107D" w:rsidRDefault="00C0107D">
            <w:pPr>
              <w:pStyle w:val="ConsPlusNormal"/>
              <w:jc w:val="both"/>
            </w:pPr>
            <w:r>
              <w:t>2. Выдвижение в состав</w:t>
            </w:r>
          </w:p>
        </w:tc>
        <w:tc>
          <w:tcPr>
            <w:tcW w:w="6268" w:type="dxa"/>
            <w:gridSpan w:val="3"/>
            <w:tcBorders>
              <w:top w:val="nil"/>
              <w:left w:val="nil"/>
              <w:bottom w:val="single" w:sz="4" w:space="0" w:color="auto"/>
              <w:right w:val="nil"/>
            </w:tcBorders>
          </w:tcPr>
          <w:p w:rsidR="00C0107D" w:rsidRDefault="00C0107D">
            <w:pPr>
              <w:pStyle w:val="ConsPlusNormal"/>
            </w:pPr>
          </w:p>
        </w:tc>
      </w:tr>
      <w:tr w:rsidR="00C0107D">
        <w:tc>
          <w:tcPr>
            <w:tcW w:w="2773" w:type="dxa"/>
            <w:gridSpan w:val="2"/>
            <w:tcBorders>
              <w:top w:val="nil"/>
              <w:left w:val="nil"/>
              <w:bottom w:val="nil"/>
              <w:right w:val="nil"/>
            </w:tcBorders>
          </w:tcPr>
          <w:p w:rsidR="00C0107D" w:rsidRDefault="00C0107D">
            <w:pPr>
              <w:pStyle w:val="ConsPlusNormal"/>
            </w:pPr>
          </w:p>
        </w:tc>
        <w:tc>
          <w:tcPr>
            <w:tcW w:w="6268" w:type="dxa"/>
            <w:gridSpan w:val="3"/>
            <w:tcBorders>
              <w:top w:val="single" w:sz="4" w:space="0" w:color="auto"/>
              <w:left w:val="nil"/>
              <w:bottom w:val="nil"/>
              <w:right w:val="nil"/>
            </w:tcBorders>
          </w:tcPr>
          <w:p w:rsidR="00C0107D" w:rsidRDefault="00C0107D">
            <w:pPr>
              <w:pStyle w:val="ConsPlusNormal"/>
              <w:jc w:val="center"/>
            </w:pPr>
            <w:r>
              <w:t>(наименование (номер) избирательной комиссии, в случае выдвижения кандидатуры в состав участковой избирательной комиссии указывать ее номер)</w:t>
            </w:r>
          </w:p>
        </w:tc>
      </w:tr>
      <w:tr w:rsidR="00C0107D">
        <w:tc>
          <w:tcPr>
            <w:tcW w:w="1543" w:type="dxa"/>
            <w:tcBorders>
              <w:top w:val="nil"/>
              <w:left w:val="nil"/>
              <w:bottom w:val="nil"/>
              <w:right w:val="nil"/>
            </w:tcBorders>
          </w:tcPr>
          <w:p w:rsidR="00C0107D" w:rsidRDefault="00C0107D">
            <w:pPr>
              <w:pStyle w:val="ConsPlusNormal"/>
              <w:jc w:val="both"/>
            </w:pPr>
            <w:r>
              <w:t>кандидатуры</w:t>
            </w:r>
          </w:p>
        </w:tc>
        <w:tc>
          <w:tcPr>
            <w:tcW w:w="7498" w:type="dxa"/>
            <w:gridSpan w:val="4"/>
            <w:tcBorders>
              <w:top w:val="nil"/>
              <w:left w:val="nil"/>
              <w:bottom w:val="single" w:sz="4" w:space="0" w:color="auto"/>
              <w:right w:val="nil"/>
            </w:tcBorders>
          </w:tcPr>
          <w:p w:rsidR="00C0107D" w:rsidRDefault="00C0107D">
            <w:pPr>
              <w:pStyle w:val="ConsPlusNormal"/>
            </w:pPr>
          </w:p>
        </w:tc>
      </w:tr>
      <w:tr w:rsidR="00C0107D">
        <w:tc>
          <w:tcPr>
            <w:tcW w:w="1543" w:type="dxa"/>
            <w:tcBorders>
              <w:top w:val="nil"/>
              <w:left w:val="nil"/>
              <w:bottom w:val="nil"/>
              <w:right w:val="nil"/>
            </w:tcBorders>
          </w:tcPr>
          <w:p w:rsidR="00C0107D" w:rsidRDefault="00C0107D">
            <w:pPr>
              <w:pStyle w:val="ConsPlusNormal"/>
            </w:pPr>
          </w:p>
        </w:tc>
        <w:tc>
          <w:tcPr>
            <w:tcW w:w="7498" w:type="dxa"/>
            <w:gridSpan w:val="4"/>
            <w:tcBorders>
              <w:top w:val="single" w:sz="4" w:space="0" w:color="auto"/>
              <w:left w:val="nil"/>
              <w:bottom w:val="nil"/>
              <w:right w:val="nil"/>
            </w:tcBorders>
          </w:tcPr>
          <w:p w:rsidR="00C0107D" w:rsidRDefault="00C0107D">
            <w:pPr>
              <w:pStyle w:val="ConsPlusNormal"/>
              <w:jc w:val="center"/>
            </w:pPr>
            <w:r>
              <w:t>(фамилия, имя, отчество)</w:t>
            </w:r>
          </w:p>
        </w:tc>
      </w:tr>
      <w:tr w:rsidR="00C0107D">
        <w:tc>
          <w:tcPr>
            <w:tcW w:w="9041" w:type="dxa"/>
            <w:gridSpan w:val="5"/>
            <w:tcBorders>
              <w:top w:val="nil"/>
              <w:left w:val="nil"/>
              <w:bottom w:val="nil"/>
              <w:right w:val="nil"/>
            </w:tcBorders>
          </w:tcPr>
          <w:p w:rsidR="00C0107D" w:rsidRDefault="00C0107D">
            <w:pPr>
              <w:pStyle w:val="ConsPlusNormal"/>
              <w:jc w:val="both"/>
            </w:pPr>
            <w:r>
              <w:t>Результаты голосования:</w:t>
            </w:r>
          </w:p>
          <w:p w:rsidR="00C0107D" w:rsidRDefault="00C0107D">
            <w:pPr>
              <w:pStyle w:val="ConsPlusNormal"/>
              <w:jc w:val="both"/>
            </w:pPr>
            <w:r>
              <w:t>"За" _________________,</w:t>
            </w:r>
          </w:p>
          <w:p w:rsidR="00C0107D" w:rsidRDefault="00C0107D">
            <w:pPr>
              <w:pStyle w:val="ConsPlusNormal"/>
              <w:jc w:val="both"/>
            </w:pPr>
            <w:r>
              <w:t>"Против"______________,</w:t>
            </w:r>
          </w:p>
          <w:p w:rsidR="00C0107D" w:rsidRDefault="00C0107D">
            <w:pPr>
              <w:pStyle w:val="ConsPlusNormal"/>
              <w:jc w:val="both"/>
            </w:pPr>
            <w:r>
              <w:lastRenderedPageBreak/>
              <w:t>"Воздержались"________.</w:t>
            </w:r>
          </w:p>
          <w:p w:rsidR="00C0107D" w:rsidRDefault="00C0107D">
            <w:pPr>
              <w:pStyle w:val="ConsPlusNormal"/>
              <w:jc w:val="both"/>
            </w:pPr>
            <w:r>
              <w:t>Решение собрания ___________________________.</w:t>
            </w:r>
          </w:p>
        </w:tc>
      </w:tr>
    </w:tbl>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2623"/>
        <w:gridCol w:w="435"/>
        <w:gridCol w:w="4183"/>
        <w:gridCol w:w="1800"/>
      </w:tblGrid>
      <w:tr w:rsidR="00C0107D">
        <w:tc>
          <w:tcPr>
            <w:tcW w:w="3058" w:type="dxa"/>
            <w:gridSpan w:val="2"/>
            <w:tcBorders>
              <w:top w:val="nil"/>
              <w:left w:val="nil"/>
              <w:bottom w:val="nil"/>
              <w:right w:val="nil"/>
            </w:tcBorders>
            <w:vAlign w:val="bottom"/>
          </w:tcPr>
          <w:p w:rsidR="00C0107D" w:rsidRDefault="00C0107D">
            <w:pPr>
              <w:pStyle w:val="ConsPlusNormal"/>
              <w:ind w:firstLine="283"/>
              <w:jc w:val="both"/>
            </w:pPr>
            <w:r>
              <w:t>Председатель собрания:</w:t>
            </w:r>
          </w:p>
        </w:tc>
        <w:tc>
          <w:tcPr>
            <w:tcW w:w="4183" w:type="dxa"/>
            <w:tcBorders>
              <w:top w:val="nil"/>
              <w:left w:val="nil"/>
              <w:bottom w:val="single" w:sz="4" w:space="0" w:color="auto"/>
              <w:right w:val="nil"/>
            </w:tcBorders>
          </w:tcPr>
          <w:p w:rsidR="00C0107D" w:rsidRDefault="00C0107D">
            <w:pPr>
              <w:pStyle w:val="ConsPlusNormal"/>
            </w:pPr>
          </w:p>
        </w:tc>
        <w:tc>
          <w:tcPr>
            <w:tcW w:w="1800" w:type="dxa"/>
            <w:tcBorders>
              <w:top w:val="nil"/>
              <w:left w:val="nil"/>
              <w:bottom w:val="nil"/>
              <w:right w:val="nil"/>
            </w:tcBorders>
          </w:tcPr>
          <w:p w:rsidR="00C0107D" w:rsidRDefault="00C0107D">
            <w:pPr>
              <w:pStyle w:val="ConsPlusNormal"/>
            </w:pPr>
          </w:p>
        </w:tc>
      </w:tr>
      <w:tr w:rsidR="00C0107D">
        <w:tc>
          <w:tcPr>
            <w:tcW w:w="3058" w:type="dxa"/>
            <w:gridSpan w:val="2"/>
            <w:tcBorders>
              <w:top w:val="nil"/>
              <w:left w:val="nil"/>
              <w:bottom w:val="nil"/>
              <w:right w:val="nil"/>
            </w:tcBorders>
          </w:tcPr>
          <w:p w:rsidR="00C0107D" w:rsidRDefault="00C0107D">
            <w:pPr>
              <w:pStyle w:val="ConsPlusNormal"/>
            </w:pPr>
          </w:p>
        </w:tc>
        <w:tc>
          <w:tcPr>
            <w:tcW w:w="4183"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c>
          <w:tcPr>
            <w:tcW w:w="1800" w:type="dxa"/>
            <w:tcBorders>
              <w:top w:val="nil"/>
              <w:left w:val="nil"/>
              <w:bottom w:val="nil"/>
              <w:right w:val="nil"/>
            </w:tcBorders>
          </w:tcPr>
          <w:p w:rsidR="00C0107D" w:rsidRDefault="00C0107D">
            <w:pPr>
              <w:pStyle w:val="ConsPlusNormal"/>
            </w:pPr>
          </w:p>
        </w:tc>
      </w:tr>
      <w:tr w:rsidR="00C0107D">
        <w:tc>
          <w:tcPr>
            <w:tcW w:w="2623" w:type="dxa"/>
            <w:tcBorders>
              <w:top w:val="nil"/>
              <w:left w:val="nil"/>
              <w:bottom w:val="nil"/>
              <w:right w:val="nil"/>
            </w:tcBorders>
            <w:vAlign w:val="bottom"/>
          </w:tcPr>
          <w:p w:rsidR="00C0107D" w:rsidRDefault="00C0107D">
            <w:pPr>
              <w:pStyle w:val="ConsPlusNormal"/>
              <w:ind w:firstLine="283"/>
              <w:jc w:val="both"/>
            </w:pPr>
            <w:r>
              <w:t>Секретарь собрания:</w:t>
            </w:r>
          </w:p>
        </w:tc>
        <w:tc>
          <w:tcPr>
            <w:tcW w:w="4618" w:type="dxa"/>
            <w:gridSpan w:val="2"/>
            <w:tcBorders>
              <w:top w:val="nil"/>
              <w:left w:val="nil"/>
              <w:bottom w:val="single" w:sz="4" w:space="0" w:color="auto"/>
              <w:right w:val="nil"/>
            </w:tcBorders>
          </w:tcPr>
          <w:p w:rsidR="00C0107D" w:rsidRDefault="00C0107D">
            <w:pPr>
              <w:pStyle w:val="ConsPlusNormal"/>
            </w:pPr>
          </w:p>
        </w:tc>
        <w:tc>
          <w:tcPr>
            <w:tcW w:w="1800" w:type="dxa"/>
            <w:tcBorders>
              <w:top w:val="nil"/>
              <w:left w:val="nil"/>
              <w:bottom w:val="nil"/>
              <w:right w:val="nil"/>
            </w:tcBorders>
          </w:tcPr>
          <w:p w:rsidR="00C0107D" w:rsidRDefault="00C0107D">
            <w:pPr>
              <w:pStyle w:val="ConsPlusNormal"/>
            </w:pPr>
          </w:p>
        </w:tc>
      </w:tr>
      <w:tr w:rsidR="00C0107D">
        <w:tc>
          <w:tcPr>
            <w:tcW w:w="2623" w:type="dxa"/>
            <w:tcBorders>
              <w:top w:val="nil"/>
              <w:left w:val="nil"/>
              <w:bottom w:val="nil"/>
              <w:right w:val="nil"/>
            </w:tcBorders>
          </w:tcPr>
          <w:p w:rsidR="00C0107D" w:rsidRDefault="00C0107D">
            <w:pPr>
              <w:pStyle w:val="ConsPlusNormal"/>
            </w:pPr>
          </w:p>
        </w:tc>
        <w:tc>
          <w:tcPr>
            <w:tcW w:w="4618" w:type="dxa"/>
            <w:gridSpan w:val="2"/>
            <w:tcBorders>
              <w:top w:val="single" w:sz="4" w:space="0" w:color="auto"/>
              <w:left w:val="nil"/>
              <w:bottom w:val="nil"/>
              <w:right w:val="nil"/>
            </w:tcBorders>
          </w:tcPr>
          <w:p w:rsidR="00C0107D" w:rsidRDefault="00C0107D">
            <w:pPr>
              <w:pStyle w:val="ConsPlusNormal"/>
              <w:jc w:val="center"/>
            </w:pPr>
            <w:r>
              <w:t>(подпись, расшифровка подписи)</w:t>
            </w:r>
          </w:p>
        </w:tc>
        <w:tc>
          <w:tcPr>
            <w:tcW w:w="1800" w:type="dxa"/>
            <w:tcBorders>
              <w:top w:val="nil"/>
              <w:left w:val="nil"/>
              <w:bottom w:val="nil"/>
              <w:right w:val="nil"/>
            </w:tcBorders>
          </w:tcPr>
          <w:p w:rsidR="00C0107D" w:rsidRDefault="00C0107D">
            <w:pPr>
              <w:pStyle w:val="ConsPlusNormal"/>
            </w:pPr>
          </w:p>
        </w:tc>
      </w:tr>
    </w:tbl>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41"/>
      </w:tblGrid>
      <w:tr w:rsidR="00C0107D">
        <w:tc>
          <w:tcPr>
            <w:tcW w:w="9041" w:type="dxa"/>
            <w:tcBorders>
              <w:top w:val="nil"/>
              <w:left w:val="nil"/>
              <w:bottom w:val="nil"/>
              <w:right w:val="nil"/>
            </w:tcBorders>
          </w:tcPr>
          <w:p w:rsidR="00C0107D" w:rsidRDefault="00C0107D">
            <w:pPr>
              <w:pStyle w:val="ConsPlusNormal"/>
              <w:ind w:firstLine="283"/>
              <w:jc w:val="both"/>
              <w:outlineLvl w:val="2"/>
            </w:pPr>
            <w:r>
              <w:t>Список избирателей, принявших участие в работе собрания:</w:t>
            </w:r>
          </w:p>
        </w:tc>
      </w:tr>
    </w:tbl>
    <w:p w:rsidR="00C0107D" w:rsidRDefault="00C0107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9"/>
        <w:gridCol w:w="1843"/>
        <w:gridCol w:w="2928"/>
        <w:gridCol w:w="2370"/>
        <w:gridCol w:w="1276"/>
      </w:tblGrid>
      <w:tr w:rsidR="00C0107D">
        <w:tc>
          <w:tcPr>
            <w:tcW w:w="629" w:type="dxa"/>
          </w:tcPr>
          <w:p w:rsidR="00C0107D" w:rsidRDefault="00C0107D">
            <w:pPr>
              <w:pStyle w:val="ConsPlusNormal"/>
              <w:jc w:val="center"/>
            </w:pPr>
            <w:r>
              <w:t xml:space="preserve">N </w:t>
            </w:r>
            <w:proofErr w:type="gramStart"/>
            <w:r>
              <w:t>п</w:t>
            </w:r>
            <w:proofErr w:type="gramEnd"/>
            <w:r>
              <w:t>/п</w:t>
            </w:r>
          </w:p>
        </w:tc>
        <w:tc>
          <w:tcPr>
            <w:tcW w:w="1843" w:type="dxa"/>
          </w:tcPr>
          <w:p w:rsidR="00C0107D" w:rsidRDefault="00C0107D">
            <w:pPr>
              <w:pStyle w:val="ConsPlusNormal"/>
              <w:jc w:val="center"/>
            </w:pPr>
            <w:r>
              <w:t>Фамилия, имя, отчество</w:t>
            </w:r>
          </w:p>
        </w:tc>
        <w:tc>
          <w:tcPr>
            <w:tcW w:w="2928" w:type="dxa"/>
          </w:tcPr>
          <w:p w:rsidR="00C0107D" w:rsidRDefault="00C0107D">
            <w:pPr>
              <w:pStyle w:val="ConsPlusNormal"/>
              <w:jc w:val="center"/>
            </w:pPr>
            <w:r>
              <w:t>Год рождения</w:t>
            </w:r>
          </w:p>
          <w:p w:rsidR="00C0107D" w:rsidRDefault="00C0107D">
            <w:pPr>
              <w:pStyle w:val="ConsPlusNormal"/>
              <w:jc w:val="center"/>
            </w:pPr>
            <w:r>
              <w:t>(в возрасте 18 лет - дата рождения)</w:t>
            </w:r>
          </w:p>
        </w:tc>
        <w:tc>
          <w:tcPr>
            <w:tcW w:w="2370" w:type="dxa"/>
          </w:tcPr>
          <w:p w:rsidR="00C0107D" w:rsidRDefault="00C0107D">
            <w:pPr>
              <w:pStyle w:val="ConsPlusNormal"/>
              <w:jc w:val="center"/>
            </w:pPr>
            <w:r>
              <w:t>Адрес места жительства</w:t>
            </w:r>
          </w:p>
        </w:tc>
        <w:tc>
          <w:tcPr>
            <w:tcW w:w="1276" w:type="dxa"/>
          </w:tcPr>
          <w:p w:rsidR="00C0107D" w:rsidRDefault="00C0107D">
            <w:pPr>
              <w:pStyle w:val="ConsPlusNormal"/>
              <w:jc w:val="center"/>
            </w:pPr>
            <w:r>
              <w:t>Подпись</w:t>
            </w:r>
          </w:p>
        </w:tc>
      </w:tr>
      <w:tr w:rsidR="00C0107D">
        <w:tc>
          <w:tcPr>
            <w:tcW w:w="629" w:type="dxa"/>
          </w:tcPr>
          <w:p w:rsidR="00C0107D" w:rsidRDefault="00C0107D">
            <w:pPr>
              <w:pStyle w:val="ConsPlusNormal"/>
            </w:pPr>
          </w:p>
        </w:tc>
        <w:tc>
          <w:tcPr>
            <w:tcW w:w="1843" w:type="dxa"/>
          </w:tcPr>
          <w:p w:rsidR="00C0107D" w:rsidRDefault="00C0107D">
            <w:pPr>
              <w:pStyle w:val="ConsPlusNormal"/>
            </w:pPr>
          </w:p>
        </w:tc>
        <w:tc>
          <w:tcPr>
            <w:tcW w:w="2928" w:type="dxa"/>
          </w:tcPr>
          <w:p w:rsidR="00C0107D" w:rsidRDefault="00C0107D">
            <w:pPr>
              <w:pStyle w:val="ConsPlusNormal"/>
            </w:pPr>
          </w:p>
        </w:tc>
        <w:tc>
          <w:tcPr>
            <w:tcW w:w="2370" w:type="dxa"/>
          </w:tcPr>
          <w:p w:rsidR="00C0107D" w:rsidRDefault="00C0107D">
            <w:pPr>
              <w:pStyle w:val="ConsPlusNormal"/>
            </w:pPr>
          </w:p>
        </w:tc>
        <w:tc>
          <w:tcPr>
            <w:tcW w:w="1276" w:type="dxa"/>
          </w:tcPr>
          <w:p w:rsidR="00C0107D" w:rsidRDefault="00C0107D">
            <w:pPr>
              <w:pStyle w:val="ConsPlusNormal"/>
            </w:pPr>
          </w:p>
        </w:tc>
      </w:tr>
      <w:tr w:rsidR="00C0107D">
        <w:tc>
          <w:tcPr>
            <w:tcW w:w="629" w:type="dxa"/>
          </w:tcPr>
          <w:p w:rsidR="00C0107D" w:rsidRDefault="00C0107D">
            <w:pPr>
              <w:pStyle w:val="ConsPlusNormal"/>
            </w:pPr>
          </w:p>
        </w:tc>
        <w:tc>
          <w:tcPr>
            <w:tcW w:w="1843" w:type="dxa"/>
          </w:tcPr>
          <w:p w:rsidR="00C0107D" w:rsidRDefault="00C0107D">
            <w:pPr>
              <w:pStyle w:val="ConsPlusNormal"/>
            </w:pPr>
          </w:p>
        </w:tc>
        <w:tc>
          <w:tcPr>
            <w:tcW w:w="2928" w:type="dxa"/>
          </w:tcPr>
          <w:p w:rsidR="00C0107D" w:rsidRDefault="00C0107D">
            <w:pPr>
              <w:pStyle w:val="ConsPlusNormal"/>
            </w:pPr>
          </w:p>
        </w:tc>
        <w:tc>
          <w:tcPr>
            <w:tcW w:w="2370" w:type="dxa"/>
          </w:tcPr>
          <w:p w:rsidR="00C0107D" w:rsidRDefault="00C0107D">
            <w:pPr>
              <w:pStyle w:val="ConsPlusNormal"/>
            </w:pPr>
          </w:p>
        </w:tc>
        <w:tc>
          <w:tcPr>
            <w:tcW w:w="1276" w:type="dxa"/>
          </w:tcPr>
          <w:p w:rsidR="00C0107D" w:rsidRDefault="00C0107D">
            <w:pPr>
              <w:pStyle w:val="ConsPlusNormal"/>
            </w:pPr>
          </w:p>
        </w:tc>
      </w:tr>
      <w:tr w:rsidR="00C0107D">
        <w:tc>
          <w:tcPr>
            <w:tcW w:w="629" w:type="dxa"/>
          </w:tcPr>
          <w:p w:rsidR="00C0107D" w:rsidRDefault="00C0107D">
            <w:pPr>
              <w:pStyle w:val="ConsPlusNormal"/>
            </w:pPr>
          </w:p>
        </w:tc>
        <w:tc>
          <w:tcPr>
            <w:tcW w:w="1843" w:type="dxa"/>
          </w:tcPr>
          <w:p w:rsidR="00C0107D" w:rsidRDefault="00C0107D">
            <w:pPr>
              <w:pStyle w:val="ConsPlusNormal"/>
            </w:pPr>
          </w:p>
        </w:tc>
        <w:tc>
          <w:tcPr>
            <w:tcW w:w="2928" w:type="dxa"/>
          </w:tcPr>
          <w:p w:rsidR="00C0107D" w:rsidRDefault="00C0107D">
            <w:pPr>
              <w:pStyle w:val="ConsPlusNormal"/>
            </w:pPr>
          </w:p>
        </w:tc>
        <w:tc>
          <w:tcPr>
            <w:tcW w:w="2370" w:type="dxa"/>
          </w:tcPr>
          <w:p w:rsidR="00C0107D" w:rsidRDefault="00C0107D">
            <w:pPr>
              <w:pStyle w:val="ConsPlusNormal"/>
            </w:pPr>
          </w:p>
        </w:tc>
        <w:tc>
          <w:tcPr>
            <w:tcW w:w="1276" w:type="dxa"/>
          </w:tcPr>
          <w:p w:rsidR="00C0107D" w:rsidRDefault="00C0107D">
            <w:pPr>
              <w:pStyle w:val="ConsPlusNormal"/>
            </w:pPr>
          </w:p>
        </w:tc>
      </w:tr>
      <w:tr w:rsidR="00C0107D">
        <w:tc>
          <w:tcPr>
            <w:tcW w:w="629" w:type="dxa"/>
          </w:tcPr>
          <w:p w:rsidR="00C0107D" w:rsidRDefault="00C0107D">
            <w:pPr>
              <w:pStyle w:val="ConsPlusNormal"/>
            </w:pPr>
          </w:p>
        </w:tc>
        <w:tc>
          <w:tcPr>
            <w:tcW w:w="1843" w:type="dxa"/>
          </w:tcPr>
          <w:p w:rsidR="00C0107D" w:rsidRDefault="00C0107D">
            <w:pPr>
              <w:pStyle w:val="ConsPlusNormal"/>
            </w:pPr>
          </w:p>
        </w:tc>
        <w:tc>
          <w:tcPr>
            <w:tcW w:w="2928" w:type="dxa"/>
          </w:tcPr>
          <w:p w:rsidR="00C0107D" w:rsidRDefault="00C0107D">
            <w:pPr>
              <w:pStyle w:val="ConsPlusNormal"/>
            </w:pPr>
          </w:p>
        </w:tc>
        <w:tc>
          <w:tcPr>
            <w:tcW w:w="2370" w:type="dxa"/>
          </w:tcPr>
          <w:p w:rsidR="00C0107D" w:rsidRDefault="00C0107D">
            <w:pPr>
              <w:pStyle w:val="ConsPlusNormal"/>
            </w:pPr>
          </w:p>
        </w:tc>
        <w:tc>
          <w:tcPr>
            <w:tcW w:w="1276" w:type="dxa"/>
          </w:tcPr>
          <w:p w:rsidR="00C0107D" w:rsidRDefault="00C0107D">
            <w:pPr>
              <w:pStyle w:val="ConsPlusNormal"/>
            </w:pPr>
          </w:p>
        </w:tc>
      </w:tr>
      <w:tr w:rsidR="00C0107D">
        <w:tc>
          <w:tcPr>
            <w:tcW w:w="629" w:type="dxa"/>
          </w:tcPr>
          <w:p w:rsidR="00C0107D" w:rsidRDefault="00C0107D">
            <w:pPr>
              <w:pStyle w:val="ConsPlusNormal"/>
            </w:pPr>
          </w:p>
        </w:tc>
        <w:tc>
          <w:tcPr>
            <w:tcW w:w="1843" w:type="dxa"/>
          </w:tcPr>
          <w:p w:rsidR="00C0107D" w:rsidRDefault="00C0107D">
            <w:pPr>
              <w:pStyle w:val="ConsPlusNormal"/>
            </w:pPr>
          </w:p>
        </w:tc>
        <w:tc>
          <w:tcPr>
            <w:tcW w:w="2928" w:type="dxa"/>
          </w:tcPr>
          <w:p w:rsidR="00C0107D" w:rsidRDefault="00C0107D">
            <w:pPr>
              <w:pStyle w:val="ConsPlusNormal"/>
            </w:pPr>
          </w:p>
        </w:tc>
        <w:tc>
          <w:tcPr>
            <w:tcW w:w="2370" w:type="dxa"/>
          </w:tcPr>
          <w:p w:rsidR="00C0107D" w:rsidRDefault="00C0107D">
            <w:pPr>
              <w:pStyle w:val="ConsPlusNormal"/>
            </w:pPr>
          </w:p>
        </w:tc>
        <w:tc>
          <w:tcPr>
            <w:tcW w:w="1276" w:type="dxa"/>
          </w:tcPr>
          <w:p w:rsidR="00C0107D" w:rsidRDefault="00C0107D">
            <w:pPr>
              <w:pStyle w:val="ConsPlusNormal"/>
            </w:pPr>
          </w:p>
        </w:tc>
      </w:tr>
    </w:tbl>
    <w:p w:rsidR="00C0107D" w:rsidRDefault="00C0107D">
      <w:pPr>
        <w:pStyle w:val="ConsPlusNormal"/>
        <w:jc w:val="both"/>
      </w:pPr>
    </w:p>
    <w:p w:rsidR="00C0107D" w:rsidRDefault="00C0107D">
      <w:pPr>
        <w:pStyle w:val="ConsPlusNormal"/>
        <w:ind w:firstLine="540"/>
        <w:jc w:val="both"/>
      </w:pPr>
      <w:r>
        <w:t>--------------------------------</w:t>
      </w:r>
    </w:p>
    <w:p w:rsidR="00C0107D" w:rsidRDefault="00C0107D">
      <w:pPr>
        <w:pStyle w:val="ConsPlusNormal"/>
        <w:spacing w:before="220"/>
        <w:ind w:firstLine="540"/>
        <w:jc w:val="both"/>
      </w:pPr>
      <w:bookmarkStart w:id="15" w:name="P530"/>
      <w:bookmarkEnd w:id="15"/>
      <w:r>
        <w:t>&lt;1&gt; Список избирателей, принявших участие в голосовании, прилагается.</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4</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nformat"/>
        <w:jc w:val="both"/>
      </w:pPr>
      <w:bookmarkStart w:id="16" w:name="P542"/>
      <w:bookmarkEnd w:id="16"/>
      <w:r>
        <w:t xml:space="preserve">                 ПРИМЕРНАЯ ФОРМА ИНФОРМАЦИОННОГО СООБЩЕНИЯ</w:t>
      </w:r>
    </w:p>
    <w:p w:rsidR="00C0107D" w:rsidRDefault="00C0107D">
      <w:pPr>
        <w:pStyle w:val="ConsPlusNonformat"/>
        <w:jc w:val="both"/>
      </w:pPr>
      <w:r>
        <w:t xml:space="preserve">         О ПРИЕМЕ ПРЕДЛОЖЕНИЙ ПО КАНДИДАТУРАМ ЧЛЕНОВ </w:t>
      </w:r>
      <w:proofErr w:type="gramStart"/>
      <w:r>
        <w:t>ИЗБИРАТЕЛЬНОЙ</w:t>
      </w:r>
      <w:proofErr w:type="gramEnd"/>
    </w:p>
    <w:p w:rsidR="00C0107D" w:rsidRDefault="00C0107D">
      <w:pPr>
        <w:pStyle w:val="ConsPlusNonformat"/>
        <w:jc w:val="both"/>
      </w:pPr>
      <w:r>
        <w:t xml:space="preserve">       КОМИССИИ С ПРАВОМ РЕШАЮЩЕГО ГОЛОСА В СОСТАВ ТЕРРИТОРИАЛЬНОЙ,</w:t>
      </w:r>
    </w:p>
    <w:p w:rsidR="00C0107D" w:rsidRDefault="00C0107D">
      <w:pPr>
        <w:pStyle w:val="ConsPlusNonformat"/>
        <w:jc w:val="both"/>
      </w:pPr>
      <w:r>
        <w:t xml:space="preserve">                      ОКРУЖНОЙ ИЗБИРАТЕЛЬНОЙ КОМИССИИ</w:t>
      </w:r>
    </w:p>
    <w:p w:rsidR="00C0107D" w:rsidRDefault="00C0107D">
      <w:pPr>
        <w:pStyle w:val="ConsPlusNonformat"/>
        <w:jc w:val="both"/>
      </w:pPr>
    </w:p>
    <w:p w:rsidR="00C0107D" w:rsidRDefault="00C0107D">
      <w:pPr>
        <w:pStyle w:val="ConsPlusNonformat"/>
        <w:jc w:val="both"/>
      </w:pPr>
      <w:r>
        <w:t xml:space="preserve">    Руководствуясь  пунктом  _______  статьи ______ Федерального </w:t>
      </w:r>
      <w:hyperlink r:id="rId126">
        <w:r>
          <w:rPr>
            <w:color w:val="0000FF"/>
          </w:rPr>
          <w:t>закона</w:t>
        </w:r>
      </w:hyperlink>
      <w:r>
        <w:t xml:space="preserve"> "</w:t>
      </w:r>
      <w:proofErr w:type="gramStart"/>
      <w:r>
        <w:t>Об</w:t>
      </w:r>
      <w:proofErr w:type="gramEnd"/>
    </w:p>
    <w:p w:rsidR="00C0107D" w:rsidRDefault="00C0107D">
      <w:pPr>
        <w:pStyle w:val="ConsPlusNonformat"/>
        <w:jc w:val="both"/>
      </w:pPr>
      <w:r>
        <w:t xml:space="preserve">основных  </w:t>
      </w:r>
      <w:proofErr w:type="gramStart"/>
      <w:r>
        <w:t>гарантиях</w:t>
      </w:r>
      <w:proofErr w:type="gramEnd"/>
      <w:r>
        <w:t xml:space="preserve">  избирательных  прав  и  права на участие в референдуме</w:t>
      </w:r>
    </w:p>
    <w:p w:rsidR="00C0107D" w:rsidRDefault="00C0107D">
      <w:pPr>
        <w:pStyle w:val="ConsPlusNonformat"/>
        <w:jc w:val="both"/>
      </w:pPr>
      <w:r>
        <w:t>граждан Российской Федерации", ____________________________________________</w:t>
      </w:r>
    </w:p>
    <w:p w:rsidR="00C0107D" w:rsidRDefault="00C0107D">
      <w:pPr>
        <w:pStyle w:val="ConsPlusNonformat"/>
        <w:jc w:val="both"/>
      </w:pPr>
      <w:r>
        <w:t xml:space="preserve">                                  (наименование избирательной комиссии)</w:t>
      </w:r>
    </w:p>
    <w:p w:rsidR="00C0107D" w:rsidRDefault="00C0107D">
      <w:pPr>
        <w:pStyle w:val="ConsPlusNonformat"/>
        <w:jc w:val="both"/>
      </w:pPr>
      <w:r>
        <w:t>объявляет прием предложений по кандидатурам для назначения членов _________</w:t>
      </w:r>
    </w:p>
    <w:p w:rsidR="00C0107D" w:rsidRDefault="00C0107D">
      <w:pPr>
        <w:pStyle w:val="ConsPlusNonformat"/>
        <w:jc w:val="both"/>
      </w:pPr>
      <w:r>
        <w:t>избирательной комиссии _______________ с правом решающего голоса.</w:t>
      </w:r>
    </w:p>
    <w:p w:rsidR="00C0107D" w:rsidRDefault="00C0107D">
      <w:pPr>
        <w:pStyle w:val="ConsPlusNonformat"/>
        <w:jc w:val="both"/>
      </w:pPr>
      <w:r>
        <w:t xml:space="preserve">    Прием  документов  осуществляется  в  течение  _________  дней  со  дня</w:t>
      </w:r>
    </w:p>
    <w:p w:rsidR="00C0107D" w:rsidRDefault="00C0107D">
      <w:pPr>
        <w:pStyle w:val="ConsPlusNonformat"/>
        <w:jc w:val="both"/>
      </w:pPr>
      <w:r>
        <w:t>опубликования настоящего сообщения по адресу: ____________________________.</w:t>
      </w:r>
    </w:p>
    <w:p w:rsidR="00C0107D" w:rsidRDefault="00C0107D">
      <w:pPr>
        <w:pStyle w:val="ConsPlusNonformat"/>
        <w:jc w:val="both"/>
      </w:pPr>
      <w:r>
        <w:t xml:space="preserve">    При   внесении  предложения  (предложений)  по  кандидатурам  в  состав</w:t>
      </w:r>
    </w:p>
    <w:p w:rsidR="00C0107D" w:rsidRDefault="00C0107D">
      <w:pPr>
        <w:pStyle w:val="ConsPlusNonformat"/>
        <w:jc w:val="both"/>
      </w:pPr>
      <w:r>
        <w:lastRenderedPageBreak/>
        <w:t>_________________________________________ избирательной комиссии необходимо</w:t>
      </w:r>
    </w:p>
    <w:p w:rsidR="00C0107D" w:rsidRDefault="00C0107D">
      <w:pPr>
        <w:pStyle w:val="ConsPlusNonformat"/>
        <w:jc w:val="both"/>
      </w:pPr>
      <w:r>
        <w:t>представить _______________________________________________________________</w:t>
      </w:r>
    </w:p>
    <w:p w:rsidR="00C0107D" w:rsidRDefault="00C0107D">
      <w:pPr>
        <w:pStyle w:val="ConsPlusNonformat"/>
        <w:jc w:val="both"/>
      </w:pPr>
      <w:r>
        <w:t xml:space="preserve">                </w:t>
      </w:r>
      <w:proofErr w:type="gramStart"/>
      <w:r>
        <w:t>(перечень соответствующих документов, копий документов,</w:t>
      </w:r>
      <w:proofErr w:type="gramEnd"/>
    </w:p>
    <w:p w:rsidR="00C0107D" w:rsidRDefault="00C0107D">
      <w:pPr>
        <w:pStyle w:val="ConsPlusNonformat"/>
        <w:jc w:val="both"/>
      </w:pPr>
      <w:r>
        <w:t xml:space="preserve">                                   сведений и т.д.)</w:t>
      </w:r>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163"/>
        <w:gridCol w:w="5878"/>
      </w:tblGrid>
      <w:tr w:rsidR="00C0107D">
        <w:tc>
          <w:tcPr>
            <w:tcW w:w="3163" w:type="dxa"/>
            <w:tcBorders>
              <w:top w:val="nil"/>
              <w:left w:val="nil"/>
              <w:bottom w:val="nil"/>
              <w:right w:val="nil"/>
            </w:tcBorders>
            <w:vAlign w:val="bottom"/>
          </w:tcPr>
          <w:p w:rsidR="00C0107D" w:rsidRDefault="00C0107D">
            <w:pPr>
              <w:pStyle w:val="ConsPlusNormal"/>
            </w:pPr>
            <w:r>
              <w:t>"__" ___________ 20__ года</w:t>
            </w:r>
          </w:p>
        </w:tc>
        <w:tc>
          <w:tcPr>
            <w:tcW w:w="5878" w:type="dxa"/>
            <w:tcBorders>
              <w:top w:val="nil"/>
              <w:left w:val="nil"/>
              <w:bottom w:val="single" w:sz="4" w:space="0" w:color="auto"/>
              <w:right w:val="nil"/>
            </w:tcBorders>
          </w:tcPr>
          <w:p w:rsidR="00C0107D" w:rsidRDefault="00C0107D">
            <w:pPr>
              <w:pStyle w:val="ConsPlusNormal"/>
            </w:pPr>
          </w:p>
        </w:tc>
      </w:tr>
      <w:tr w:rsidR="00C0107D">
        <w:tc>
          <w:tcPr>
            <w:tcW w:w="3163" w:type="dxa"/>
            <w:tcBorders>
              <w:top w:val="nil"/>
              <w:left w:val="nil"/>
              <w:bottom w:val="nil"/>
              <w:right w:val="nil"/>
            </w:tcBorders>
          </w:tcPr>
          <w:p w:rsidR="00C0107D" w:rsidRDefault="00C0107D">
            <w:pPr>
              <w:pStyle w:val="ConsPlusNormal"/>
            </w:pPr>
          </w:p>
        </w:tc>
        <w:tc>
          <w:tcPr>
            <w:tcW w:w="5878" w:type="dxa"/>
            <w:tcBorders>
              <w:top w:val="single" w:sz="4" w:space="0" w:color="auto"/>
              <w:left w:val="nil"/>
              <w:bottom w:val="nil"/>
              <w:right w:val="nil"/>
            </w:tcBorders>
          </w:tcPr>
          <w:p w:rsidR="00C0107D" w:rsidRDefault="00C0107D">
            <w:pPr>
              <w:pStyle w:val="ConsPlusNormal"/>
              <w:jc w:val="center"/>
            </w:pPr>
            <w:r>
              <w:t>(наименование вышестоящей избирательной комиссии, осуществляющей формирование избирательной комиссии)</w:t>
            </w:r>
          </w:p>
        </w:tc>
      </w:tr>
    </w:tbl>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5</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nformat"/>
        <w:jc w:val="both"/>
      </w:pPr>
      <w:bookmarkStart w:id="17" w:name="P576"/>
      <w:bookmarkEnd w:id="17"/>
      <w:r>
        <w:t xml:space="preserve">                 ПРИМЕРНАЯ ФОРМА ИНФОРМАЦИОННОГО СООБЩЕНИЯ</w:t>
      </w:r>
    </w:p>
    <w:p w:rsidR="00C0107D" w:rsidRDefault="00C0107D">
      <w:pPr>
        <w:pStyle w:val="ConsPlusNonformat"/>
        <w:jc w:val="both"/>
      </w:pPr>
      <w:r>
        <w:t xml:space="preserve">          О ПРИЕМЕ ПРЕДЛОЖЕНИЙ ПО КАНДИДАТУРАМ ЧЛЕНОВ УЧАСТКОВЫХ</w:t>
      </w:r>
    </w:p>
    <w:p w:rsidR="00C0107D" w:rsidRDefault="00C0107D">
      <w:pPr>
        <w:pStyle w:val="ConsPlusNonformat"/>
        <w:jc w:val="both"/>
      </w:pPr>
      <w:r>
        <w:t xml:space="preserve">             ИЗБИРАТЕЛЬНЫХ КОМИССИЙ С ПРАВОМ РЕШАЮЩЕГО ГОЛОСА</w:t>
      </w:r>
    </w:p>
    <w:p w:rsidR="00C0107D" w:rsidRDefault="00C0107D">
      <w:pPr>
        <w:pStyle w:val="ConsPlusNonformat"/>
        <w:jc w:val="both"/>
      </w:pPr>
      <w:r>
        <w:t xml:space="preserve">                  (В РЕЗЕРВ СОСТАВОВ УЧАСТКОВЫХ КОМИССИЙ)</w:t>
      </w:r>
    </w:p>
    <w:p w:rsidR="00C0107D" w:rsidRDefault="00C0107D">
      <w:pPr>
        <w:pStyle w:val="ConsPlusNonformat"/>
        <w:jc w:val="both"/>
      </w:pPr>
    </w:p>
    <w:p w:rsidR="00C0107D" w:rsidRDefault="00C0107D">
      <w:pPr>
        <w:pStyle w:val="ConsPlusNonformat"/>
        <w:jc w:val="both"/>
      </w:pPr>
      <w:r>
        <w:t xml:space="preserve">    Руководствуясь  </w:t>
      </w:r>
      <w:hyperlink r:id="rId127">
        <w:r>
          <w:rPr>
            <w:color w:val="0000FF"/>
          </w:rPr>
          <w:t>пунктами  4</w:t>
        </w:r>
      </w:hyperlink>
      <w:r>
        <w:t xml:space="preserve">  и  </w:t>
      </w:r>
      <w:hyperlink r:id="rId128">
        <w:r>
          <w:rPr>
            <w:color w:val="0000FF"/>
          </w:rPr>
          <w:t>5.1  статьи  27</w:t>
        </w:r>
      </w:hyperlink>
      <w:r>
        <w:t xml:space="preserve"> Федерального закона "</w:t>
      </w:r>
      <w:proofErr w:type="gramStart"/>
      <w:r>
        <w:t>Об</w:t>
      </w:r>
      <w:proofErr w:type="gramEnd"/>
    </w:p>
    <w:p w:rsidR="00C0107D" w:rsidRDefault="00C0107D">
      <w:pPr>
        <w:pStyle w:val="ConsPlusNonformat"/>
        <w:jc w:val="both"/>
      </w:pPr>
      <w:r>
        <w:t xml:space="preserve">основных  </w:t>
      </w:r>
      <w:proofErr w:type="gramStart"/>
      <w:r>
        <w:t>гарантиях</w:t>
      </w:r>
      <w:proofErr w:type="gramEnd"/>
      <w:r>
        <w:t xml:space="preserve">  избирательных  прав  и  права на участие в референдуме</w:t>
      </w:r>
    </w:p>
    <w:p w:rsidR="00C0107D" w:rsidRDefault="00C0107D">
      <w:pPr>
        <w:pStyle w:val="ConsPlusNonformat"/>
        <w:jc w:val="both"/>
      </w:pPr>
      <w:r>
        <w:t>граждан   Российской   Федерации",  избирательная  комиссия  ______________</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w:t>
      </w:r>
      <w:proofErr w:type="gramStart"/>
      <w:r>
        <w:t>(наименование избирательной комиссии субъекта Российской Федерации,</w:t>
      </w:r>
      <w:proofErr w:type="gramEnd"/>
    </w:p>
    <w:p w:rsidR="00C0107D" w:rsidRDefault="00C0107D">
      <w:pPr>
        <w:pStyle w:val="ConsPlusNonformat"/>
        <w:jc w:val="both"/>
      </w:pPr>
      <w:r>
        <w:t xml:space="preserve">                  территориальной избирательной комиссии)</w:t>
      </w:r>
    </w:p>
    <w:p w:rsidR="00C0107D" w:rsidRDefault="00C0107D">
      <w:pPr>
        <w:pStyle w:val="ConsPlusNonformat"/>
        <w:jc w:val="both"/>
      </w:pPr>
      <w:r>
        <w:t>объявляет   прием   предложений   по  кандидатурам  для  назначения  членов</w:t>
      </w:r>
    </w:p>
    <w:p w:rsidR="00C0107D" w:rsidRDefault="00C0107D">
      <w:pPr>
        <w:pStyle w:val="ConsPlusNonformat"/>
        <w:jc w:val="both"/>
      </w:pPr>
      <w:proofErr w:type="gramStart"/>
      <w:r>
        <w:t>участковых  избирательных  комиссий  с  правом  решающего  голоса (в резерв</w:t>
      </w:r>
      <w:proofErr w:type="gramEnd"/>
    </w:p>
    <w:p w:rsidR="00C0107D" w:rsidRDefault="00C0107D">
      <w:pPr>
        <w:pStyle w:val="ConsPlusNonformat"/>
        <w:jc w:val="both"/>
      </w:pPr>
      <w:r>
        <w:t>составов участковых комиссий) ____________________________________________.</w:t>
      </w:r>
    </w:p>
    <w:p w:rsidR="00C0107D" w:rsidRDefault="00C0107D">
      <w:pPr>
        <w:pStyle w:val="ConsPlusNonformat"/>
        <w:jc w:val="both"/>
      </w:pPr>
      <w:r>
        <w:t xml:space="preserve">                              </w:t>
      </w:r>
      <w:proofErr w:type="gramStart"/>
      <w:r>
        <w:t>(перечень участковых избирательных комиссий</w:t>
      </w:r>
      <w:proofErr w:type="gramEnd"/>
    </w:p>
    <w:p w:rsidR="00C0107D" w:rsidRDefault="00C0107D">
      <w:pPr>
        <w:pStyle w:val="ConsPlusNonformat"/>
        <w:jc w:val="both"/>
      </w:pPr>
      <w:r>
        <w:t xml:space="preserve">                                   с номерами избирательных участков)</w:t>
      </w:r>
    </w:p>
    <w:p w:rsidR="00C0107D" w:rsidRDefault="00C0107D">
      <w:pPr>
        <w:pStyle w:val="ConsPlusNonformat"/>
        <w:jc w:val="both"/>
      </w:pPr>
      <w:r>
        <w:t xml:space="preserve">    Прием  документов  осуществляется  в  течение  _________  дней  со  дня</w:t>
      </w:r>
    </w:p>
    <w:p w:rsidR="00C0107D" w:rsidRDefault="00C0107D">
      <w:pPr>
        <w:pStyle w:val="ConsPlusNonformat"/>
        <w:jc w:val="both"/>
      </w:pPr>
      <w:r>
        <w:t>опубликования настоящего сообщения по адресу: ____________________________.</w:t>
      </w:r>
    </w:p>
    <w:p w:rsidR="00C0107D" w:rsidRDefault="00C0107D">
      <w:pPr>
        <w:pStyle w:val="ConsPlusNonformat"/>
        <w:jc w:val="both"/>
      </w:pPr>
      <w:r>
        <w:t xml:space="preserve">    При  внесении  предложения (предложений) по кандидатурам для назначения</w:t>
      </w:r>
    </w:p>
    <w:p w:rsidR="00C0107D" w:rsidRDefault="00C0107D">
      <w:pPr>
        <w:pStyle w:val="ConsPlusNonformat"/>
        <w:jc w:val="both"/>
      </w:pPr>
      <w:proofErr w:type="gramStart"/>
      <w:r>
        <w:t>членов  участковых  избирательных  комиссий  с  правом  решающего голоса (в</w:t>
      </w:r>
      <w:proofErr w:type="gramEnd"/>
    </w:p>
    <w:p w:rsidR="00C0107D" w:rsidRDefault="00C0107D">
      <w:pPr>
        <w:pStyle w:val="ConsPlusNonformat"/>
        <w:jc w:val="both"/>
      </w:pPr>
      <w:r>
        <w:t>резерв     составов    участковых    комиссий)    необходимо    представить</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(перечень соответствующих документов, копий документов, сведений и т.д.)</w:t>
      </w:r>
    </w:p>
    <w:p w:rsidR="00C0107D" w:rsidRDefault="00C0107D">
      <w:pPr>
        <w:pStyle w:val="ConsPlusNonformat"/>
        <w:jc w:val="both"/>
      </w:pPr>
    </w:p>
    <w:p w:rsidR="00C0107D" w:rsidRDefault="00C0107D">
      <w:pPr>
        <w:pStyle w:val="ConsPlusNonformat"/>
        <w:jc w:val="both"/>
      </w:pPr>
      <w:r>
        <w:t xml:space="preserve">    Количественный состав участковых избирательных комиссий </w:t>
      </w:r>
      <w:hyperlink w:anchor="P617">
        <w:r>
          <w:rPr>
            <w:color w:val="0000FF"/>
          </w:rPr>
          <w:t>&lt;1&gt;</w:t>
        </w:r>
      </w:hyperlink>
      <w:r>
        <w:t>:</w:t>
      </w:r>
    </w:p>
    <w:p w:rsidR="00C0107D" w:rsidRDefault="00C0107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33"/>
        <w:gridCol w:w="4533"/>
      </w:tblGrid>
      <w:tr w:rsidR="00C0107D">
        <w:tc>
          <w:tcPr>
            <w:tcW w:w="4533" w:type="dxa"/>
          </w:tcPr>
          <w:p w:rsidR="00C0107D" w:rsidRDefault="00C0107D">
            <w:pPr>
              <w:pStyle w:val="ConsPlusNormal"/>
              <w:jc w:val="center"/>
            </w:pPr>
            <w:r>
              <w:t>Номер участковой избирательной комиссии</w:t>
            </w:r>
          </w:p>
        </w:tc>
        <w:tc>
          <w:tcPr>
            <w:tcW w:w="4533" w:type="dxa"/>
          </w:tcPr>
          <w:p w:rsidR="00C0107D" w:rsidRDefault="00C0107D">
            <w:pPr>
              <w:pStyle w:val="ConsPlusNormal"/>
              <w:jc w:val="center"/>
            </w:pPr>
            <w:r>
              <w:t>Количество членов участковой избирательной комиссии с правом решающего голоса</w:t>
            </w:r>
          </w:p>
        </w:tc>
      </w:tr>
      <w:tr w:rsidR="00C0107D">
        <w:tc>
          <w:tcPr>
            <w:tcW w:w="4533" w:type="dxa"/>
          </w:tcPr>
          <w:p w:rsidR="00C0107D" w:rsidRDefault="00C0107D">
            <w:pPr>
              <w:pStyle w:val="ConsPlusNormal"/>
            </w:pPr>
            <w:r>
              <w:t>...</w:t>
            </w:r>
          </w:p>
        </w:tc>
        <w:tc>
          <w:tcPr>
            <w:tcW w:w="4533" w:type="dxa"/>
          </w:tcPr>
          <w:p w:rsidR="00C0107D" w:rsidRDefault="00C0107D">
            <w:pPr>
              <w:pStyle w:val="ConsPlusNormal"/>
            </w:pPr>
            <w:r>
              <w:t>...</w:t>
            </w:r>
          </w:p>
        </w:tc>
      </w:tr>
    </w:tbl>
    <w:p w:rsidR="00C0107D" w:rsidRDefault="00C0107D">
      <w:pPr>
        <w:pStyle w:val="ConsPlusNormal"/>
        <w:jc w:val="both"/>
      </w:pPr>
    </w:p>
    <w:p w:rsidR="00C0107D" w:rsidRDefault="00C0107D">
      <w:pPr>
        <w:pStyle w:val="ConsPlusNonformat"/>
        <w:jc w:val="both"/>
      </w:pPr>
      <w:r>
        <w:t xml:space="preserve">    Заседание   территориальной   избирательной  комиссии  по  формированию</w:t>
      </w:r>
    </w:p>
    <w:p w:rsidR="00C0107D" w:rsidRDefault="00C0107D">
      <w:pPr>
        <w:pStyle w:val="ConsPlusNonformat"/>
        <w:jc w:val="both"/>
      </w:pPr>
      <w:r>
        <w:t>участковых избирательных комиссий планируется "__" ______________ 20__ года</w:t>
      </w:r>
    </w:p>
    <w:p w:rsidR="00C0107D" w:rsidRDefault="00C0107D">
      <w:pPr>
        <w:pStyle w:val="ConsPlusNonformat"/>
        <w:jc w:val="both"/>
      </w:pPr>
      <w:r>
        <w:t>по адресу: ________________________________________________.</w:t>
      </w:r>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163"/>
        <w:gridCol w:w="5878"/>
      </w:tblGrid>
      <w:tr w:rsidR="00C0107D">
        <w:tc>
          <w:tcPr>
            <w:tcW w:w="3163" w:type="dxa"/>
            <w:tcBorders>
              <w:top w:val="nil"/>
              <w:left w:val="nil"/>
              <w:bottom w:val="nil"/>
              <w:right w:val="nil"/>
            </w:tcBorders>
            <w:vAlign w:val="bottom"/>
          </w:tcPr>
          <w:p w:rsidR="00C0107D" w:rsidRDefault="00C0107D">
            <w:pPr>
              <w:pStyle w:val="ConsPlusNormal"/>
            </w:pPr>
            <w:r>
              <w:t>"__" ___________ 20__ года</w:t>
            </w:r>
          </w:p>
        </w:tc>
        <w:tc>
          <w:tcPr>
            <w:tcW w:w="5878" w:type="dxa"/>
            <w:tcBorders>
              <w:top w:val="nil"/>
              <w:left w:val="nil"/>
              <w:bottom w:val="single" w:sz="4" w:space="0" w:color="auto"/>
              <w:right w:val="nil"/>
            </w:tcBorders>
          </w:tcPr>
          <w:p w:rsidR="00C0107D" w:rsidRDefault="00C0107D">
            <w:pPr>
              <w:pStyle w:val="ConsPlusNormal"/>
            </w:pPr>
          </w:p>
        </w:tc>
      </w:tr>
      <w:tr w:rsidR="00C0107D">
        <w:tc>
          <w:tcPr>
            <w:tcW w:w="3163" w:type="dxa"/>
            <w:tcBorders>
              <w:top w:val="nil"/>
              <w:left w:val="nil"/>
              <w:bottom w:val="nil"/>
              <w:right w:val="nil"/>
            </w:tcBorders>
          </w:tcPr>
          <w:p w:rsidR="00C0107D" w:rsidRDefault="00C0107D">
            <w:pPr>
              <w:pStyle w:val="ConsPlusNormal"/>
            </w:pPr>
          </w:p>
        </w:tc>
        <w:tc>
          <w:tcPr>
            <w:tcW w:w="5878" w:type="dxa"/>
            <w:tcBorders>
              <w:top w:val="single" w:sz="4" w:space="0" w:color="auto"/>
              <w:left w:val="nil"/>
              <w:bottom w:val="nil"/>
              <w:right w:val="nil"/>
            </w:tcBorders>
          </w:tcPr>
          <w:p w:rsidR="00C0107D" w:rsidRDefault="00C0107D">
            <w:pPr>
              <w:pStyle w:val="ConsPlusNormal"/>
              <w:jc w:val="center"/>
            </w:pPr>
            <w:r>
              <w:t>(наименование избирательной комиссии субъекта Российской Федерации, территориальной избирательной комиссии)</w:t>
            </w:r>
          </w:p>
        </w:tc>
      </w:tr>
    </w:tbl>
    <w:p w:rsidR="00C0107D" w:rsidRDefault="00C0107D">
      <w:pPr>
        <w:pStyle w:val="ConsPlusNormal"/>
        <w:jc w:val="both"/>
      </w:pPr>
    </w:p>
    <w:p w:rsidR="00C0107D" w:rsidRDefault="00C0107D">
      <w:pPr>
        <w:pStyle w:val="ConsPlusNormal"/>
        <w:ind w:firstLine="540"/>
        <w:jc w:val="both"/>
      </w:pPr>
      <w:r>
        <w:t>--------------------------------</w:t>
      </w:r>
    </w:p>
    <w:p w:rsidR="00C0107D" w:rsidRDefault="00C0107D">
      <w:pPr>
        <w:pStyle w:val="ConsPlusNormal"/>
        <w:spacing w:before="220"/>
        <w:ind w:firstLine="540"/>
        <w:jc w:val="both"/>
      </w:pPr>
      <w:bookmarkStart w:id="18" w:name="P617"/>
      <w:bookmarkEnd w:id="18"/>
      <w:r>
        <w:t>&lt;1&gt; 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6</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nformat"/>
        <w:jc w:val="both"/>
      </w:pPr>
      <w:bookmarkStart w:id="19" w:name="P629"/>
      <w:bookmarkEnd w:id="19"/>
      <w:r>
        <w:t xml:space="preserve">                 ПРИМЕРНАЯ ФОРМА ИНФОРМАЦИОННОГО СООБЩЕНИЯ</w:t>
      </w:r>
    </w:p>
    <w:p w:rsidR="00C0107D" w:rsidRDefault="00C0107D">
      <w:pPr>
        <w:pStyle w:val="ConsPlusNonformat"/>
        <w:jc w:val="both"/>
      </w:pPr>
      <w:r>
        <w:t xml:space="preserve">     О ПРИЕМЕ ПРЕДЛОЖЕНИЙ ПО КАНДИДАТУРЕ (КАНДИДАТУРАМ) ЧЛЕНА (ЧЛЕНОВ)</w:t>
      </w:r>
    </w:p>
    <w:p w:rsidR="00C0107D" w:rsidRDefault="00C0107D">
      <w:pPr>
        <w:pStyle w:val="ConsPlusNonformat"/>
        <w:jc w:val="both"/>
      </w:pPr>
      <w:r>
        <w:t xml:space="preserve">         ИЗБИРАТЕЛЬНОЙ КОМИССИИ С ПРАВОМ РЕШАЮЩЕГО ГОЛОСА В СОСТАВ</w:t>
      </w:r>
    </w:p>
    <w:p w:rsidR="00C0107D" w:rsidRDefault="00C0107D">
      <w:pPr>
        <w:pStyle w:val="ConsPlusNonformat"/>
        <w:jc w:val="both"/>
      </w:pPr>
      <w:r>
        <w:t xml:space="preserve">             ТЕРРИТОРИАЛЬНОЙ, ОКРУЖНОЙ ИЗБИРАТЕЛЬНОЙ КОМИССИИ</w:t>
      </w:r>
    </w:p>
    <w:p w:rsidR="00C0107D" w:rsidRDefault="00C0107D">
      <w:pPr>
        <w:pStyle w:val="ConsPlusNonformat"/>
        <w:jc w:val="both"/>
      </w:pPr>
      <w:r>
        <w:t xml:space="preserve">                            НА ВАКАНТНОЕ МЕСТО</w:t>
      </w:r>
    </w:p>
    <w:p w:rsidR="00C0107D" w:rsidRDefault="00C0107D">
      <w:pPr>
        <w:pStyle w:val="ConsPlusNonformat"/>
        <w:jc w:val="both"/>
      </w:pPr>
    </w:p>
    <w:p w:rsidR="00C0107D" w:rsidRDefault="00C0107D">
      <w:pPr>
        <w:pStyle w:val="ConsPlusNonformat"/>
        <w:jc w:val="both"/>
      </w:pPr>
      <w:r>
        <w:t xml:space="preserve">    В связи </w:t>
      </w:r>
      <w:proofErr w:type="gramStart"/>
      <w:r>
        <w:t>с</w:t>
      </w:r>
      <w:proofErr w:type="gramEnd"/>
      <w:r>
        <w:t xml:space="preserve"> ____________________________________________________________,</w:t>
      </w:r>
    </w:p>
    <w:p w:rsidR="00C0107D" w:rsidRDefault="00C0107D">
      <w:pPr>
        <w:pStyle w:val="ConsPlusNonformat"/>
        <w:jc w:val="both"/>
      </w:pPr>
      <w:r>
        <w:t xml:space="preserve">                      </w:t>
      </w:r>
      <w:proofErr w:type="gramStart"/>
      <w:r>
        <w:t>(например, в связи с досрочным прекращением</w:t>
      </w:r>
      <w:proofErr w:type="gramEnd"/>
    </w:p>
    <w:p w:rsidR="00C0107D" w:rsidRDefault="00C0107D">
      <w:pPr>
        <w:pStyle w:val="ConsPlusNonformat"/>
        <w:jc w:val="both"/>
      </w:pPr>
      <w:r>
        <w:t xml:space="preserve">                        полномочий члена избирательной комиссии)</w:t>
      </w:r>
    </w:p>
    <w:p w:rsidR="00C0107D" w:rsidRDefault="00C0107D">
      <w:pPr>
        <w:pStyle w:val="ConsPlusNonformat"/>
        <w:jc w:val="both"/>
      </w:pPr>
      <w:r>
        <w:t xml:space="preserve">руководствуясь  пунктом  __________ статьи ________ Федерального </w:t>
      </w:r>
      <w:hyperlink r:id="rId129">
        <w:r>
          <w:rPr>
            <w:color w:val="0000FF"/>
          </w:rPr>
          <w:t>закона</w:t>
        </w:r>
      </w:hyperlink>
      <w:r>
        <w:t xml:space="preserve"> "</w:t>
      </w:r>
      <w:proofErr w:type="gramStart"/>
      <w:r>
        <w:t>Об</w:t>
      </w:r>
      <w:proofErr w:type="gramEnd"/>
    </w:p>
    <w:p w:rsidR="00C0107D" w:rsidRDefault="00C0107D">
      <w:pPr>
        <w:pStyle w:val="ConsPlusNonformat"/>
        <w:jc w:val="both"/>
      </w:pPr>
      <w:r>
        <w:t xml:space="preserve">основных  </w:t>
      </w:r>
      <w:proofErr w:type="gramStart"/>
      <w:r>
        <w:t>гарантиях</w:t>
      </w:r>
      <w:proofErr w:type="gramEnd"/>
      <w:r>
        <w:t xml:space="preserve">  избирательных  прав  и  права на участие в референдуме</w:t>
      </w:r>
    </w:p>
    <w:p w:rsidR="00C0107D" w:rsidRDefault="00C0107D">
      <w:pPr>
        <w:pStyle w:val="ConsPlusNonformat"/>
        <w:jc w:val="both"/>
      </w:pPr>
      <w:r>
        <w:t>граждан Российской Федерации", ____________________________________________</w:t>
      </w:r>
    </w:p>
    <w:p w:rsidR="00C0107D" w:rsidRDefault="00C0107D">
      <w:pPr>
        <w:pStyle w:val="ConsPlusNonformat"/>
        <w:jc w:val="both"/>
      </w:pPr>
      <w:r>
        <w:t xml:space="preserve">                                  (наименование избирательной комиссии)</w:t>
      </w:r>
    </w:p>
    <w:p w:rsidR="00C0107D" w:rsidRDefault="00C0107D">
      <w:pPr>
        <w:pStyle w:val="ConsPlusNonformat"/>
        <w:jc w:val="both"/>
      </w:pPr>
      <w:r>
        <w:t>объявляет  прием  предложений  по кандидатуре (кандидатурам) для назначения</w:t>
      </w:r>
    </w:p>
    <w:p w:rsidR="00C0107D" w:rsidRDefault="00C0107D">
      <w:pPr>
        <w:pStyle w:val="ConsPlusNonformat"/>
        <w:jc w:val="both"/>
      </w:pPr>
      <w:r>
        <w:t xml:space="preserve">нового  члена  (новых  членов)  ________________  избирательной  комиссии </w:t>
      </w:r>
      <w:proofErr w:type="gramStart"/>
      <w:r>
        <w:t>с</w:t>
      </w:r>
      <w:proofErr w:type="gramEnd"/>
    </w:p>
    <w:p w:rsidR="00C0107D" w:rsidRDefault="00C0107D">
      <w:pPr>
        <w:pStyle w:val="ConsPlusNonformat"/>
        <w:jc w:val="both"/>
      </w:pPr>
      <w:r>
        <w:t>правом решающего голоса.</w:t>
      </w:r>
    </w:p>
    <w:p w:rsidR="00C0107D" w:rsidRDefault="00C0107D">
      <w:pPr>
        <w:pStyle w:val="ConsPlusNonformat"/>
        <w:jc w:val="both"/>
      </w:pPr>
      <w:r>
        <w:t xml:space="preserve">    Прием  документов  осуществляется  в  течение  _________  дней  со  дня</w:t>
      </w:r>
    </w:p>
    <w:p w:rsidR="00C0107D" w:rsidRDefault="00C0107D">
      <w:pPr>
        <w:pStyle w:val="ConsPlusNonformat"/>
        <w:jc w:val="both"/>
      </w:pPr>
      <w:r>
        <w:t>опубликования настоящего сообщения по адресу: ____________________________.</w:t>
      </w:r>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163"/>
        <w:gridCol w:w="5878"/>
      </w:tblGrid>
      <w:tr w:rsidR="00C0107D">
        <w:tc>
          <w:tcPr>
            <w:tcW w:w="3163" w:type="dxa"/>
            <w:tcBorders>
              <w:top w:val="nil"/>
              <w:left w:val="nil"/>
              <w:bottom w:val="nil"/>
              <w:right w:val="nil"/>
            </w:tcBorders>
            <w:vAlign w:val="bottom"/>
          </w:tcPr>
          <w:p w:rsidR="00C0107D" w:rsidRDefault="00C0107D">
            <w:pPr>
              <w:pStyle w:val="ConsPlusNormal"/>
            </w:pPr>
            <w:r>
              <w:t>"__" ___________ 20__ года</w:t>
            </w:r>
          </w:p>
        </w:tc>
        <w:tc>
          <w:tcPr>
            <w:tcW w:w="5878" w:type="dxa"/>
            <w:tcBorders>
              <w:top w:val="nil"/>
              <w:left w:val="nil"/>
              <w:bottom w:val="single" w:sz="4" w:space="0" w:color="auto"/>
              <w:right w:val="nil"/>
            </w:tcBorders>
          </w:tcPr>
          <w:p w:rsidR="00C0107D" w:rsidRDefault="00C0107D">
            <w:pPr>
              <w:pStyle w:val="ConsPlusNormal"/>
            </w:pPr>
          </w:p>
        </w:tc>
      </w:tr>
      <w:tr w:rsidR="00C0107D">
        <w:tc>
          <w:tcPr>
            <w:tcW w:w="3163" w:type="dxa"/>
            <w:tcBorders>
              <w:top w:val="nil"/>
              <w:left w:val="nil"/>
              <w:bottom w:val="nil"/>
              <w:right w:val="nil"/>
            </w:tcBorders>
          </w:tcPr>
          <w:p w:rsidR="00C0107D" w:rsidRDefault="00C0107D">
            <w:pPr>
              <w:pStyle w:val="ConsPlusNormal"/>
            </w:pPr>
          </w:p>
        </w:tc>
        <w:tc>
          <w:tcPr>
            <w:tcW w:w="5878" w:type="dxa"/>
            <w:tcBorders>
              <w:top w:val="single" w:sz="4" w:space="0" w:color="auto"/>
              <w:left w:val="nil"/>
              <w:bottom w:val="nil"/>
              <w:right w:val="nil"/>
            </w:tcBorders>
          </w:tcPr>
          <w:p w:rsidR="00C0107D" w:rsidRDefault="00C0107D">
            <w:pPr>
              <w:pStyle w:val="ConsPlusNormal"/>
              <w:jc w:val="center"/>
            </w:pPr>
            <w:r>
              <w:t>(наименование вышестоящей избирательной комиссии, осуществляющей формирование избирательной комиссии)</w:t>
            </w:r>
          </w:p>
        </w:tc>
      </w:tr>
    </w:tbl>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7</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nformat"/>
        <w:jc w:val="both"/>
      </w:pPr>
      <w:bookmarkStart w:id="20" w:name="P663"/>
      <w:bookmarkEnd w:id="20"/>
      <w:r>
        <w:t xml:space="preserve">                          ПРИМЕРНАЯ ФОРМА РЕШЕНИЯ</w:t>
      </w:r>
    </w:p>
    <w:p w:rsidR="00C0107D" w:rsidRDefault="00C0107D">
      <w:pPr>
        <w:pStyle w:val="ConsPlusNonformat"/>
        <w:jc w:val="both"/>
      </w:pPr>
      <w:r>
        <w:t xml:space="preserve">           ТЕРРИТОРИАЛЬНОЙ ИЗБИРАТЕЛЬНОЙ КОМИССИИ О ФОРМИРОВАНИИ</w:t>
      </w:r>
    </w:p>
    <w:p w:rsidR="00C0107D" w:rsidRDefault="00C0107D">
      <w:pPr>
        <w:pStyle w:val="ConsPlusNonformat"/>
        <w:jc w:val="both"/>
      </w:pPr>
      <w:r>
        <w:t xml:space="preserve">                   УЧАСТКОВЫХ ИЗБИРАТЕЛЬНЫХ КОМИССИЙ </w:t>
      </w:r>
      <w:hyperlink w:anchor="P706">
        <w:r>
          <w:rPr>
            <w:color w:val="0000FF"/>
          </w:rPr>
          <w:t>&lt;1&gt;</w:t>
        </w:r>
      </w:hyperlink>
    </w:p>
    <w:p w:rsidR="00C0107D" w:rsidRDefault="00C0107D">
      <w:pPr>
        <w:pStyle w:val="ConsPlusNonformat"/>
        <w:jc w:val="both"/>
      </w:pPr>
    </w:p>
    <w:p w:rsidR="00C0107D" w:rsidRDefault="00C0107D">
      <w:pPr>
        <w:pStyle w:val="ConsPlusNonformat"/>
        <w:jc w:val="both"/>
      </w:pPr>
      <w:r>
        <w:t xml:space="preserve">             О формировании участковых избирательных комиссий</w:t>
      </w:r>
    </w:p>
    <w:p w:rsidR="00C0107D" w:rsidRDefault="00C0107D">
      <w:pPr>
        <w:pStyle w:val="ConsPlusNonformat"/>
        <w:jc w:val="both"/>
      </w:pPr>
      <w:r>
        <w:t xml:space="preserve">                    избирательных участков N __________</w:t>
      </w:r>
    </w:p>
    <w:p w:rsidR="00C0107D" w:rsidRDefault="00C0107D">
      <w:pPr>
        <w:pStyle w:val="ConsPlusNonformat"/>
        <w:jc w:val="both"/>
      </w:pPr>
    </w:p>
    <w:p w:rsidR="00C0107D" w:rsidRDefault="00C0107D">
      <w:pPr>
        <w:pStyle w:val="ConsPlusNonformat"/>
        <w:jc w:val="both"/>
      </w:pPr>
      <w:r>
        <w:t xml:space="preserve">    Рассмотрев   предложения  по  кандидатурам  для  назначения  в  составы</w:t>
      </w:r>
    </w:p>
    <w:p w:rsidR="00C0107D" w:rsidRDefault="00C0107D">
      <w:pPr>
        <w:pStyle w:val="ConsPlusNonformat"/>
        <w:jc w:val="both"/>
      </w:pPr>
      <w:r>
        <w:t xml:space="preserve">участковых  избирательных  комиссий,  в соответствии со </w:t>
      </w:r>
      <w:hyperlink r:id="rId130">
        <w:r>
          <w:rPr>
            <w:color w:val="0000FF"/>
          </w:rPr>
          <w:t>статьями 20</w:t>
        </w:r>
      </w:hyperlink>
      <w:r>
        <w:t xml:space="preserve">, </w:t>
      </w:r>
      <w:hyperlink r:id="rId131">
        <w:r>
          <w:rPr>
            <w:color w:val="0000FF"/>
          </w:rPr>
          <w:t>22</w:t>
        </w:r>
      </w:hyperlink>
      <w:r>
        <w:t xml:space="preserve">, </w:t>
      </w:r>
      <w:hyperlink r:id="rId132">
        <w:r>
          <w:rPr>
            <w:color w:val="0000FF"/>
          </w:rPr>
          <w:t>27</w:t>
        </w:r>
      </w:hyperlink>
    </w:p>
    <w:p w:rsidR="00C0107D" w:rsidRDefault="00C0107D">
      <w:pPr>
        <w:pStyle w:val="ConsPlusNonformat"/>
        <w:jc w:val="both"/>
      </w:pPr>
      <w:r>
        <w:t xml:space="preserve">Федерального  закона  "Об  основных гарантиях избирательных прав и права </w:t>
      </w:r>
      <w:proofErr w:type="gramStart"/>
      <w:r>
        <w:t>на</w:t>
      </w:r>
      <w:proofErr w:type="gramEnd"/>
    </w:p>
    <w:p w:rsidR="00C0107D" w:rsidRDefault="00C0107D">
      <w:pPr>
        <w:pStyle w:val="ConsPlusNonformat"/>
        <w:jc w:val="both"/>
      </w:pPr>
      <w:r>
        <w:t xml:space="preserve">участие   в   референдуме   граждан  Российской  Федерации",  </w:t>
      </w:r>
      <w:proofErr w:type="gramStart"/>
      <w:r>
        <w:t>Методическими</w:t>
      </w:r>
      <w:proofErr w:type="gramEnd"/>
    </w:p>
    <w:p w:rsidR="00C0107D" w:rsidRDefault="00C0107D">
      <w:pPr>
        <w:pStyle w:val="ConsPlusNonformat"/>
        <w:jc w:val="both"/>
      </w:pPr>
      <w:r>
        <w:t xml:space="preserve">рекомендациями   о   порядке   формирования   </w:t>
      </w:r>
      <w:proofErr w:type="gramStart"/>
      <w:r>
        <w:t>территориальных</w:t>
      </w:r>
      <w:proofErr w:type="gramEnd"/>
      <w:r>
        <w:t>,  окружных  и</w:t>
      </w:r>
    </w:p>
    <w:p w:rsidR="00C0107D" w:rsidRDefault="00C0107D">
      <w:pPr>
        <w:pStyle w:val="ConsPlusNonformat"/>
        <w:jc w:val="both"/>
      </w:pPr>
      <w:r>
        <w:t xml:space="preserve">участковых избирательных комиссий, </w:t>
      </w:r>
      <w:proofErr w:type="gramStart"/>
      <w:r>
        <w:t>утвержденными</w:t>
      </w:r>
      <w:proofErr w:type="gramEnd"/>
      <w:r>
        <w:t xml:space="preserve"> постановлением Центральной</w:t>
      </w:r>
    </w:p>
    <w:p w:rsidR="00C0107D" w:rsidRDefault="00C0107D">
      <w:pPr>
        <w:pStyle w:val="ConsPlusNonformat"/>
        <w:jc w:val="both"/>
      </w:pPr>
      <w:r>
        <w:t>избирательной            комиссии            Российской           Федерации</w:t>
      </w:r>
    </w:p>
    <w:p w:rsidR="00C0107D" w:rsidRDefault="00C0107D">
      <w:pPr>
        <w:pStyle w:val="ConsPlusNonformat"/>
        <w:jc w:val="both"/>
      </w:pPr>
      <w:r>
        <w:t>_________________________________________________________________, статьями</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(номера статей и наименование закона субъекта Российской Федерации)</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(наименование территориальной избирательной комиссии)</w:t>
      </w:r>
    </w:p>
    <w:p w:rsidR="00C0107D" w:rsidRDefault="00C0107D">
      <w:pPr>
        <w:pStyle w:val="ConsPlusNonformat"/>
        <w:jc w:val="both"/>
      </w:pPr>
      <w:r>
        <w:t>решила:</w:t>
      </w:r>
    </w:p>
    <w:p w:rsidR="00C0107D" w:rsidRDefault="00C0107D">
      <w:pPr>
        <w:pStyle w:val="ConsPlusNonformat"/>
        <w:jc w:val="both"/>
      </w:pPr>
      <w:r>
        <w:t xml:space="preserve">    1.   Сформировать   участковые   избирательные  комиссии  </w:t>
      </w:r>
      <w:proofErr w:type="gramStart"/>
      <w:r>
        <w:t>избирательных</w:t>
      </w:r>
      <w:proofErr w:type="gramEnd"/>
    </w:p>
    <w:p w:rsidR="00C0107D" w:rsidRDefault="00C0107D">
      <w:pPr>
        <w:pStyle w:val="ConsPlusNonformat"/>
        <w:jc w:val="both"/>
      </w:pPr>
      <w:r>
        <w:t xml:space="preserve">участков  N  _________  со  сроком полномочий пять лет (_________ гг.) </w:t>
      </w:r>
      <w:hyperlink w:anchor="P707">
        <w:r>
          <w:rPr>
            <w:color w:val="0000FF"/>
          </w:rPr>
          <w:t>&lt;2&gt;</w:t>
        </w:r>
      </w:hyperlink>
      <w:r>
        <w:t>,</w:t>
      </w:r>
    </w:p>
    <w:p w:rsidR="00C0107D" w:rsidRDefault="00C0107D">
      <w:pPr>
        <w:pStyle w:val="ConsPlusNonformat"/>
        <w:jc w:val="both"/>
      </w:pPr>
      <w:r>
        <w:t>назначив  в  их  составы членами участковых избирательных комиссий с правом</w:t>
      </w:r>
    </w:p>
    <w:p w:rsidR="00C0107D" w:rsidRDefault="00C0107D">
      <w:pPr>
        <w:pStyle w:val="ConsPlusNonformat"/>
        <w:jc w:val="both"/>
      </w:pPr>
      <w:r>
        <w:t>решающего голоса лиц согласно прилагаемым спискам.</w:t>
      </w:r>
    </w:p>
    <w:p w:rsidR="00C0107D" w:rsidRDefault="00C0107D">
      <w:pPr>
        <w:pStyle w:val="ConsPlusNonformat"/>
        <w:jc w:val="both"/>
      </w:pPr>
      <w:r>
        <w:t xml:space="preserve">    2. Направить настоящее решение </w:t>
      </w:r>
      <w:proofErr w:type="gramStart"/>
      <w:r>
        <w:t>в</w:t>
      </w:r>
      <w:proofErr w:type="gramEnd"/>
      <w:r>
        <w:t xml:space="preserve"> ______________________________________</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(наименование избирательной комиссии субъекта Российской Федерации)</w:t>
      </w:r>
    </w:p>
    <w:p w:rsidR="00C0107D" w:rsidRDefault="00C0107D">
      <w:pPr>
        <w:pStyle w:val="ConsPlusNonformat"/>
        <w:jc w:val="both"/>
      </w:pPr>
      <w:r>
        <w:t xml:space="preserve">    3. Направить выписки из настоящего решения в соответствующие участковые</w:t>
      </w:r>
    </w:p>
    <w:p w:rsidR="00C0107D" w:rsidRDefault="00C0107D">
      <w:pPr>
        <w:pStyle w:val="ConsPlusNonformat"/>
        <w:jc w:val="both"/>
      </w:pPr>
      <w:r>
        <w:t xml:space="preserve">избирательные комиссии </w:t>
      </w:r>
      <w:hyperlink w:anchor="P708">
        <w:r>
          <w:rPr>
            <w:color w:val="0000FF"/>
          </w:rPr>
          <w:t>&lt;3&gt;</w:t>
        </w:r>
      </w:hyperlink>
      <w:r>
        <w:t>.</w:t>
      </w:r>
    </w:p>
    <w:p w:rsidR="00C0107D" w:rsidRDefault="00C0107D">
      <w:pPr>
        <w:pStyle w:val="ConsPlusNonformat"/>
        <w:jc w:val="both"/>
      </w:pPr>
      <w:r>
        <w:t xml:space="preserve">    4.   Опубликовать   (обнародовать)   настоящее  решение  ______________</w:t>
      </w:r>
    </w:p>
    <w:p w:rsidR="00C0107D" w:rsidRDefault="00C0107D">
      <w:pPr>
        <w:pStyle w:val="ConsPlusNonformat"/>
        <w:jc w:val="both"/>
      </w:pPr>
      <w:proofErr w:type="gramStart"/>
      <w:r>
        <w:t>___________________________________________________________________________</w:t>
      </w:r>
      <w:proofErr w:type="gramEnd"/>
    </w:p>
    <w:p w:rsidR="00C0107D" w:rsidRDefault="00C0107D">
      <w:pPr>
        <w:pStyle w:val="ConsPlusNonformat"/>
        <w:jc w:val="both"/>
      </w:pPr>
      <w:r>
        <w:t xml:space="preserve">          </w:t>
      </w:r>
      <w:proofErr w:type="gramStart"/>
      <w:r>
        <w:t>(указать источник опубликования (способ обнародования)</w:t>
      </w:r>
      <w:proofErr w:type="gramEnd"/>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765"/>
        <w:gridCol w:w="5265"/>
      </w:tblGrid>
      <w:tr w:rsidR="00C0107D">
        <w:tc>
          <w:tcPr>
            <w:tcW w:w="3765" w:type="dxa"/>
            <w:tcBorders>
              <w:top w:val="nil"/>
              <w:left w:val="nil"/>
              <w:bottom w:val="nil"/>
              <w:right w:val="nil"/>
            </w:tcBorders>
            <w:vAlign w:val="bottom"/>
          </w:tcPr>
          <w:p w:rsidR="00C0107D" w:rsidRDefault="00C0107D">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rsidR="00C0107D" w:rsidRDefault="00C0107D">
            <w:pPr>
              <w:pStyle w:val="ConsPlusNormal"/>
            </w:pPr>
          </w:p>
        </w:tc>
      </w:tr>
      <w:tr w:rsidR="00C0107D">
        <w:tc>
          <w:tcPr>
            <w:tcW w:w="3765" w:type="dxa"/>
            <w:tcBorders>
              <w:top w:val="nil"/>
              <w:left w:val="nil"/>
              <w:bottom w:val="nil"/>
              <w:right w:val="nil"/>
            </w:tcBorders>
            <w:vAlign w:val="bottom"/>
          </w:tcPr>
          <w:p w:rsidR="00C0107D" w:rsidRDefault="00C0107D">
            <w:pPr>
              <w:pStyle w:val="ConsPlusNormal"/>
            </w:pPr>
          </w:p>
        </w:tc>
        <w:tc>
          <w:tcPr>
            <w:tcW w:w="5265"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r>
      <w:tr w:rsidR="00C0107D">
        <w:tc>
          <w:tcPr>
            <w:tcW w:w="3765" w:type="dxa"/>
            <w:tcBorders>
              <w:top w:val="nil"/>
              <w:left w:val="nil"/>
              <w:bottom w:val="nil"/>
              <w:right w:val="nil"/>
            </w:tcBorders>
            <w:vAlign w:val="bottom"/>
          </w:tcPr>
          <w:p w:rsidR="00C0107D" w:rsidRDefault="00C0107D">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rsidR="00C0107D" w:rsidRDefault="00C0107D">
            <w:pPr>
              <w:pStyle w:val="ConsPlusNormal"/>
            </w:pPr>
          </w:p>
        </w:tc>
      </w:tr>
      <w:tr w:rsidR="00C0107D">
        <w:tc>
          <w:tcPr>
            <w:tcW w:w="3765" w:type="dxa"/>
            <w:tcBorders>
              <w:top w:val="nil"/>
              <w:left w:val="nil"/>
              <w:bottom w:val="nil"/>
              <w:right w:val="nil"/>
            </w:tcBorders>
          </w:tcPr>
          <w:p w:rsidR="00C0107D" w:rsidRDefault="00C0107D">
            <w:pPr>
              <w:pStyle w:val="ConsPlusNormal"/>
            </w:pPr>
          </w:p>
        </w:tc>
        <w:tc>
          <w:tcPr>
            <w:tcW w:w="5265"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r>
    </w:tbl>
    <w:p w:rsidR="00C0107D" w:rsidRDefault="00C0107D">
      <w:pPr>
        <w:pStyle w:val="ConsPlusNormal"/>
        <w:jc w:val="both"/>
      </w:pPr>
    </w:p>
    <w:p w:rsidR="00C0107D" w:rsidRDefault="00C0107D">
      <w:pPr>
        <w:pStyle w:val="ConsPlusNormal"/>
        <w:ind w:firstLine="540"/>
        <w:jc w:val="both"/>
      </w:pPr>
      <w:r>
        <w:t>--------------------------------</w:t>
      </w:r>
    </w:p>
    <w:p w:rsidR="00C0107D" w:rsidRDefault="00C0107D">
      <w:pPr>
        <w:pStyle w:val="ConsPlusNormal"/>
        <w:spacing w:before="220"/>
        <w:ind w:firstLine="540"/>
        <w:jc w:val="both"/>
      </w:pPr>
      <w:bookmarkStart w:id="21" w:name="P706"/>
      <w:bookmarkEnd w:id="21"/>
      <w:r>
        <w:t>&lt;1</w:t>
      </w:r>
      <w:proofErr w:type="gramStart"/>
      <w:r>
        <w:t>&gt; В</w:t>
      </w:r>
      <w:proofErr w:type="gramEnd"/>
      <w:r>
        <w:t xml:space="preserve">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p w:rsidR="00C0107D" w:rsidRDefault="00C0107D">
      <w:pPr>
        <w:pStyle w:val="ConsPlusNormal"/>
        <w:spacing w:before="220"/>
        <w:ind w:firstLine="540"/>
        <w:jc w:val="both"/>
      </w:pPr>
      <w:bookmarkStart w:id="22" w:name="P707"/>
      <w:bookmarkEnd w:id="22"/>
      <w:r>
        <w:t>&lt;2</w:t>
      </w:r>
      <w:proofErr w:type="gramStart"/>
      <w:r>
        <w:t>&gt; Д</w:t>
      </w:r>
      <w:proofErr w:type="gramEnd"/>
      <w:r>
        <w:t xml:space="preserve">ля участковых избирательных комиссий, формируемых в соответствии с </w:t>
      </w:r>
      <w:hyperlink r:id="rId133">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134">
        <w:r>
          <w:rPr>
            <w:color w:val="0000FF"/>
          </w:rPr>
          <w:t>пунктом 2 статьи 27</w:t>
        </w:r>
      </w:hyperlink>
      <w:r>
        <w:t xml:space="preserve"> названного Федерального закона.</w:t>
      </w:r>
    </w:p>
    <w:p w:rsidR="00C0107D" w:rsidRDefault="00C0107D">
      <w:pPr>
        <w:pStyle w:val="ConsPlusNormal"/>
        <w:spacing w:before="220"/>
        <w:ind w:firstLine="540"/>
        <w:jc w:val="both"/>
      </w:pPr>
      <w:bookmarkStart w:id="23" w:name="P708"/>
      <w:bookmarkEnd w:id="23"/>
      <w:r>
        <w:t>&lt;3</w:t>
      </w:r>
      <w:proofErr w:type="gramStart"/>
      <w:r>
        <w:t>&gt; В</w:t>
      </w:r>
      <w:proofErr w:type="gramEnd"/>
      <w:r>
        <w:t xml:space="preserve">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2"/>
      </w:pPr>
      <w:r>
        <w:lastRenderedPageBreak/>
        <w:t>Приложение</w:t>
      </w:r>
    </w:p>
    <w:p w:rsidR="00C0107D" w:rsidRDefault="00C0107D">
      <w:pPr>
        <w:pStyle w:val="ConsPlusNormal"/>
        <w:jc w:val="right"/>
      </w:pPr>
      <w:r>
        <w:t>к решению</w:t>
      </w:r>
    </w:p>
    <w:p w:rsidR="00C0107D" w:rsidRDefault="00C0107D">
      <w:pPr>
        <w:pStyle w:val="ConsPlusNormal"/>
        <w:jc w:val="both"/>
      </w:pPr>
    </w:p>
    <w:p w:rsidR="00C0107D" w:rsidRDefault="00C0107D">
      <w:pPr>
        <w:pStyle w:val="ConsPlusNormal"/>
        <w:jc w:val="center"/>
      </w:pPr>
      <w:r>
        <w:t>__________________________________________________________</w:t>
      </w:r>
    </w:p>
    <w:p w:rsidR="00C0107D" w:rsidRDefault="00C0107D">
      <w:pPr>
        <w:pStyle w:val="ConsPlusNormal"/>
        <w:jc w:val="center"/>
      </w:pPr>
      <w:r>
        <w:t>(наименование территориальной избирательной комиссии)</w:t>
      </w:r>
    </w:p>
    <w:p w:rsidR="00C0107D" w:rsidRDefault="00C0107D">
      <w:pPr>
        <w:pStyle w:val="ConsPlusNormal"/>
        <w:jc w:val="center"/>
      </w:pPr>
      <w:r>
        <w:t>от ________________ N ________</w:t>
      </w:r>
    </w:p>
    <w:p w:rsidR="00C0107D" w:rsidRDefault="00C0107D">
      <w:pPr>
        <w:pStyle w:val="ConsPlusNormal"/>
        <w:jc w:val="both"/>
      </w:pPr>
    </w:p>
    <w:p w:rsidR="00C0107D" w:rsidRDefault="00C0107D">
      <w:pPr>
        <w:pStyle w:val="ConsPlusNormal"/>
        <w:jc w:val="center"/>
      </w:pPr>
      <w:r>
        <w:t>Списки</w:t>
      </w:r>
    </w:p>
    <w:p w:rsidR="00C0107D" w:rsidRDefault="00C0107D">
      <w:pPr>
        <w:pStyle w:val="ConsPlusNormal"/>
        <w:jc w:val="center"/>
      </w:pPr>
      <w:r>
        <w:t>членов участковых избирательных комиссий с правом</w:t>
      </w:r>
    </w:p>
    <w:p w:rsidR="00C0107D" w:rsidRDefault="00C0107D">
      <w:pPr>
        <w:pStyle w:val="ConsPlusNormal"/>
        <w:jc w:val="center"/>
      </w:pPr>
      <w:r>
        <w:t>решающего голоса</w:t>
      </w:r>
    </w:p>
    <w:p w:rsidR="00C0107D" w:rsidRDefault="00C0107D">
      <w:pPr>
        <w:pStyle w:val="ConsPlusNormal"/>
        <w:jc w:val="both"/>
      </w:pPr>
    </w:p>
    <w:p w:rsidR="00C0107D" w:rsidRDefault="00C0107D">
      <w:pPr>
        <w:pStyle w:val="ConsPlusNormal"/>
        <w:ind w:firstLine="540"/>
        <w:jc w:val="both"/>
      </w:pPr>
      <w:r>
        <w:t>Участковая избирательная комиссия избирательного участка N _____</w:t>
      </w:r>
    </w:p>
    <w:p w:rsidR="00C0107D" w:rsidRDefault="00C0107D">
      <w:pPr>
        <w:pStyle w:val="ConsPlusNormal"/>
        <w:spacing w:before="220"/>
        <w:ind w:firstLine="540"/>
        <w:jc w:val="both"/>
      </w:pPr>
      <w:r>
        <w:t xml:space="preserve">Количественный состав комиссии - ______ членов </w:t>
      </w:r>
      <w:hyperlink w:anchor="P740">
        <w:r>
          <w:rPr>
            <w:color w:val="0000FF"/>
          </w:rPr>
          <w:t>&lt;*&gt;</w:t>
        </w:r>
      </w:hyperlink>
    </w:p>
    <w:p w:rsidR="00C0107D" w:rsidRDefault="00C0107D">
      <w:pPr>
        <w:pStyle w:val="ConsPlusNormal"/>
        <w:spacing w:before="220"/>
        <w:ind w:firstLine="540"/>
        <w:jc w:val="both"/>
      </w:pPr>
      <w:r>
        <w:t xml:space="preserve">Срок полномочий пять лет (__________ гг.) </w:t>
      </w:r>
      <w:hyperlink w:anchor="P741">
        <w:r>
          <w:rPr>
            <w:color w:val="0000FF"/>
          </w:rPr>
          <w:t>&lt;**&gt;</w:t>
        </w:r>
      </w:hyperlink>
    </w:p>
    <w:p w:rsidR="00C0107D" w:rsidRDefault="00C0107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9"/>
        <w:gridCol w:w="4678"/>
        <w:gridCol w:w="3761"/>
      </w:tblGrid>
      <w:tr w:rsidR="00C0107D">
        <w:tc>
          <w:tcPr>
            <w:tcW w:w="629" w:type="dxa"/>
          </w:tcPr>
          <w:p w:rsidR="00C0107D" w:rsidRDefault="00C0107D">
            <w:pPr>
              <w:pStyle w:val="ConsPlusNormal"/>
              <w:jc w:val="center"/>
            </w:pPr>
            <w:r>
              <w:t xml:space="preserve">N </w:t>
            </w:r>
            <w:proofErr w:type="gramStart"/>
            <w:r>
              <w:t>п</w:t>
            </w:r>
            <w:proofErr w:type="gramEnd"/>
            <w:r>
              <w:t>/п</w:t>
            </w:r>
          </w:p>
        </w:tc>
        <w:tc>
          <w:tcPr>
            <w:tcW w:w="4678" w:type="dxa"/>
          </w:tcPr>
          <w:p w:rsidR="00C0107D" w:rsidRDefault="00C0107D">
            <w:pPr>
              <w:pStyle w:val="ConsPlusNormal"/>
              <w:jc w:val="center"/>
            </w:pPr>
            <w:r>
              <w:t>Фамилия, имя, отчество члена участковой избирательной комиссии с правом решающего голоса</w:t>
            </w:r>
          </w:p>
        </w:tc>
        <w:tc>
          <w:tcPr>
            <w:tcW w:w="3761" w:type="dxa"/>
          </w:tcPr>
          <w:p w:rsidR="00C0107D" w:rsidRDefault="00C0107D">
            <w:pPr>
              <w:pStyle w:val="ConsPlusNormal"/>
              <w:jc w:val="center"/>
            </w:pPr>
            <w:r>
              <w:t>Субъект предложения кандидатуры в состав избирательной комиссии</w:t>
            </w:r>
          </w:p>
        </w:tc>
      </w:tr>
      <w:tr w:rsidR="00C0107D">
        <w:tc>
          <w:tcPr>
            <w:tcW w:w="629" w:type="dxa"/>
          </w:tcPr>
          <w:p w:rsidR="00C0107D" w:rsidRDefault="00C0107D">
            <w:pPr>
              <w:pStyle w:val="ConsPlusNormal"/>
            </w:pPr>
            <w:r>
              <w:t>1</w:t>
            </w:r>
          </w:p>
        </w:tc>
        <w:tc>
          <w:tcPr>
            <w:tcW w:w="4678" w:type="dxa"/>
          </w:tcPr>
          <w:p w:rsidR="00C0107D" w:rsidRDefault="00C0107D">
            <w:pPr>
              <w:pStyle w:val="ConsPlusNormal"/>
            </w:pPr>
          </w:p>
        </w:tc>
        <w:tc>
          <w:tcPr>
            <w:tcW w:w="3761" w:type="dxa"/>
          </w:tcPr>
          <w:p w:rsidR="00C0107D" w:rsidRDefault="00C0107D">
            <w:pPr>
              <w:pStyle w:val="ConsPlusNormal"/>
            </w:pPr>
          </w:p>
        </w:tc>
      </w:tr>
      <w:tr w:rsidR="00C0107D">
        <w:tc>
          <w:tcPr>
            <w:tcW w:w="629" w:type="dxa"/>
          </w:tcPr>
          <w:p w:rsidR="00C0107D" w:rsidRDefault="00C0107D">
            <w:pPr>
              <w:pStyle w:val="ConsPlusNormal"/>
            </w:pPr>
            <w:r>
              <w:t>2</w:t>
            </w:r>
          </w:p>
        </w:tc>
        <w:tc>
          <w:tcPr>
            <w:tcW w:w="4678" w:type="dxa"/>
          </w:tcPr>
          <w:p w:rsidR="00C0107D" w:rsidRDefault="00C0107D">
            <w:pPr>
              <w:pStyle w:val="ConsPlusNormal"/>
            </w:pPr>
          </w:p>
        </w:tc>
        <w:tc>
          <w:tcPr>
            <w:tcW w:w="3761" w:type="dxa"/>
          </w:tcPr>
          <w:p w:rsidR="00C0107D" w:rsidRDefault="00C0107D">
            <w:pPr>
              <w:pStyle w:val="ConsPlusNormal"/>
            </w:pPr>
          </w:p>
        </w:tc>
      </w:tr>
    </w:tbl>
    <w:p w:rsidR="00C0107D" w:rsidRDefault="00C0107D">
      <w:pPr>
        <w:pStyle w:val="ConsPlusNormal"/>
        <w:jc w:val="both"/>
      </w:pPr>
    </w:p>
    <w:p w:rsidR="00C0107D" w:rsidRDefault="00C0107D">
      <w:pPr>
        <w:pStyle w:val="ConsPlusNormal"/>
        <w:ind w:firstLine="540"/>
        <w:jc w:val="both"/>
      </w:pPr>
      <w:r>
        <w:t>--------------------------------</w:t>
      </w:r>
    </w:p>
    <w:p w:rsidR="00C0107D" w:rsidRDefault="00C0107D">
      <w:pPr>
        <w:pStyle w:val="ConsPlusNormal"/>
        <w:spacing w:before="220"/>
        <w:ind w:firstLine="540"/>
        <w:jc w:val="both"/>
      </w:pPr>
      <w:bookmarkStart w:id="24" w:name="P740"/>
      <w:bookmarkEnd w:id="24"/>
      <w:r>
        <w:t>&lt;*&gt; Указывается в соответствии с решением территориальной избирательной комиссии о количественном составе участковых избирательных комиссий.</w:t>
      </w:r>
    </w:p>
    <w:p w:rsidR="00C0107D" w:rsidRDefault="00C0107D">
      <w:pPr>
        <w:pStyle w:val="ConsPlusNormal"/>
        <w:spacing w:before="220"/>
        <w:ind w:firstLine="540"/>
        <w:jc w:val="both"/>
      </w:pPr>
      <w:bookmarkStart w:id="25" w:name="P741"/>
      <w:bookmarkEnd w:id="25"/>
      <w:r>
        <w:t xml:space="preserve">&lt;**&gt; Для участковых избирательных комиссий, формируемых в соответствии с </w:t>
      </w:r>
      <w:hyperlink r:id="rId135">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136">
        <w:r>
          <w:rPr>
            <w:color w:val="0000FF"/>
          </w:rPr>
          <w:t>пунктом 2 статьи 27</w:t>
        </w:r>
      </w:hyperlink>
      <w:r>
        <w:t xml:space="preserve"> названного Федерального закона.</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8</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nformat"/>
        <w:jc w:val="both"/>
      </w:pPr>
      <w:bookmarkStart w:id="26" w:name="P753"/>
      <w:bookmarkEnd w:id="26"/>
      <w:r>
        <w:t xml:space="preserve">                          ПРИМЕРНАЯ ФОРМА РЕШЕНИЯ</w:t>
      </w:r>
    </w:p>
    <w:p w:rsidR="00C0107D" w:rsidRDefault="00C0107D">
      <w:pPr>
        <w:pStyle w:val="ConsPlusNonformat"/>
        <w:jc w:val="both"/>
      </w:pPr>
      <w:r>
        <w:t xml:space="preserve">            ТЕРРИТОРИАЛЬНОЙ ИЗБИРАТЕЛЬНОЙ КОМИССИИ О НАЗНАЧЕНИИ</w:t>
      </w:r>
    </w:p>
    <w:p w:rsidR="00C0107D" w:rsidRDefault="00C0107D">
      <w:pPr>
        <w:pStyle w:val="ConsPlusNonformat"/>
        <w:jc w:val="both"/>
      </w:pPr>
      <w:r>
        <w:t xml:space="preserve">            ПРЕДСЕДАТЕЛЕЙ УЧАСТКОВЫХ ИЗБИРАТЕЛЬНЫХ КОМИССИЙ </w:t>
      </w:r>
      <w:hyperlink w:anchor="P799">
        <w:r>
          <w:rPr>
            <w:color w:val="0000FF"/>
          </w:rPr>
          <w:t>&lt;1&gt;</w:t>
        </w:r>
      </w:hyperlink>
    </w:p>
    <w:p w:rsidR="00C0107D" w:rsidRDefault="00C0107D">
      <w:pPr>
        <w:pStyle w:val="ConsPlusNonformat"/>
        <w:jc w:val="both"/>
      </w:pPr>
    </w:p>
    <w:p w:rsidR="00C0107D" w:rsidRDefault="00C0107D">
      <w:pPr>
        <w:pStyle w:val="ConsPlusNonformat"/>
        <w:jc w:val="both"/>
      </w:pPr>
      <w:r>
        <w:t xml:space="preserve">       О назначении председателей участковых избирательных комиссий</w:t>
      </w:r>
    </w:p>
    <w:p w:rsidR="00C0107D" w:rsidRDefault="00C0107D">
      <w:pPr>
        <w:pStyle w:val="ConsPlusNonformat"/>
        <w:jc w:val="both"/>
      </w:pPr>
      <w:r>
        <w:t xml:space="preserve">                     избирательных участков N ________</w:t>
      </w:r>
    </w:p>
    <w:p w:rsidR="00C0107D" w:rsidRDefault="00C0107D">
      <w:pPr>
        <w:pStyle w:val="ConsPlusNonformat"/>
        <w:jc w:val="both"/>
      </w:pPr>
    </w:p>
    <w:p w:rsidR="00C0107D" w:rsidRDefault="00C0107D">
      <w:pPr>
        <w:pStyle w:val="ConsPlusNonformat"/>
        <w:jc w:val="both"/>
      </w:pPr>
      <w:r>
        <w:t xml:space="preserve">    В  соответствии  с </w:t>
      </w:r>
      <w:hyperlink r:id="rId137">
        <w:r>
          <w:rPr>
            <w:color w:val="0000FF"/>
          </w:rPr>
          <w:t>пунктом 7 статьи 28</w:t>
        </w:r>
      </w:hyperlink>
      <w:r>
        <w:t xml:space="preserve"> Федерального закона "Об </w:t>
      </w:r>
      <w:proofErr w:type="gramStart"/>
      <w:r>
        <w:t>основных</w:t>
      </w:r>
      <w:proofErr w:type="gramEnd"/>
    </w:p>
    <w:p w:rsidR="00C0107D" w:rsidRDefault="00C0107D">
      <w:pPr>
        <w:pStyle w:val="ConsPlusNonformat"/>
        <w:jc w:val="both"/>
      </w:pPr>
      <w:proofErr w:type="gramStart"/>
      <w:r>
        <w:t>гарантиях</w:t>
      </w:r>
      <w:proofErr w:type="gramEnd"/>
      <w:r>
        <w:t xml:space="preserve">  избирательных  прав  и  права  на  участие в референдуме граждан</w:t>
      </w:r>
    </w:p>
    <w:p w:rsidR="00C0107D" w:rsidRDefault="00C0107D">
      <w:pPr>
        <w:pStyle w:val="ConsPlusNonformat"/>
        <w:jc w:val="both"/>
      </w:pPr>
      <w:r>
        <w:t>Российской Федерации", статьями ___________________________________________</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lastRenderedPageBreak/>
        <w:t xml:space="preserve">    (номера статей и наименование закона субъекта Российской Федерации)</w:t>
      </w:r>
    </w:p>
    <w:p w:rsidR="00C0107D" w:rsidRDefault="00C0107D">
      <w:pPr>
        <w:pStyle w:val="ConsPlusNonformat"/>
        <w:jc w:val="both"/>
      </w:pPr>
      <w:r>
        <w:t>на основании решения ______________________________________________________</w:t>
      </w:r>
    </w:p>
    <w:p w:rsidR="00C0107D" w:rsidRDefault="00C0107D">
      <w:pPr>
        <w:pStyle w:val="ConsPlusNonformat"/>
        <w:jc w:val="both"/>
      </w:pPr>
      <w:r>
        <w:t xml:space="preserve">                     (наименование территориальной избирательной комиссии)</w:t>
      </w:r>
    </w:p>
    <w:p w:rsidR="00C0107D" w:rsidRDefault="00C0107D">
      <w:pPr>
        <w:pStyle w:val="ConsPlusNonformat"/>
        <w:jc w:val="both"/>
      </w:pPr>
      <w:r>
        <w:t>от  __________ N ________ "О формировании участковых избирательных комиссий</w:t>
      </w:r>
    </w:p>
    <w:p w:rsidR="00C0107D" w:rsidRDefault="00C0107D">
      <w:pPr>
        <w:pStyle w:val="ConsPlusNonformat"/>
        <w:jc w:val="both"/>
      </w:pPr>
      <w:r>
        <w:t>избирательных  участков N ________", рассмотрев предложения по кандидатурам</w:t>
      </w:r>
    </w:p>
    <w:p w:rsidR="00C0107D" w:rsidRDefault="00C0107D">
      <w:pPr>
        <w:pStyle w:val="ConsPlusNonformat"/>
        <w:jc w:val="both"/>
      </w:pPr>
      <w:r>
        <w:t>для    назначения   председателями   участковых   избирательных   комиссий,</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(наименование территориальной избирательной комиссии)</w:t>
      </w:r>
    </w:p>
    <w:p w:rsidR="00C0107D" w:rsidRDefault="00C0107D">
      <w:pPr>
        <w:pStyle w:val="ConsPlusNonformat"/>
        <w:jc w:val="both"/>
      </w:pPr>
      <w:r>
        <w:t>решила:</w:t>
      </w:r>
    </w:p>
    <w:p w:rsidR="00C0107D" w:rsidRDefault="00C0107D">
      <w:pPr>
        <w:pStyle w:val="ConsPlusNonformat"/>
        <w:jc w:val="both"/>
      </w:pPr>
      <w:r>
        <w:t xml:space="preserve">    1.   Назначить   председателями   участковых   избирательных   комиссий</w:t>
      </w:r>
    </w:p>
    <w:p w:rsidR="00C0107D" w:rsidRDefault="00C0107D">
      <w:pPr>
        <w:pStyle w:val="ConsPlusNonformat"/>
        <w:jc w:val="both"/>
      </w:pPr>
      <w:r>
        <w:t>избирательных   участков   N   __________  членов  участковых избирательных</w:t>
      </w:r>
    </w:p>
    <w:p w:rsidR="00C0107D" w:rsidRDefault="00C0107D">
      <w:pPr>
        <w:pStyle w:val="ConsPlusNonformat"/>
        <w:jc w:val="both"/>
      </w:pPr>
      <w:r>
        <w:t>комиссий с правом решающего голоса согласно прилагаемому списку.</w:t>
      </w:r>
    </w:p>
    <w:p w:rsidR="00C0107D" w:rsidRDefault="00C0107D">
      <w:pPr>
        <w:pStyle w:val="ConsPlusNonformat"/>
        <w:jc w:val="both"/>
      </w:pPr>
      <w:r>
        <w:t xml:space="preserve">    2.   Председателям   участковых   избирательных  комиссий,  назначенным</w:t>
      </w:r>
    </w:p>
    <w:p w:rsidR="00C0107D" w:rsidRDefault="00C0107D">
      <w:pPr>
        <w:pStyle w:val="ConsPlusNonformat"/>
        <w:jc w:val="both"/>
      </w:pPr>
      <w:r>
        <w:t>настоящим  решением,  созвать  первые  заседания  участковых  избирательных</w:t>
      </w:r>
    </w:p>
    <w:p w:rsidR="00C0107D" w:rsidRDefault="00C0107D">
      <w:pPr>
        <w:pStyle w:val="ConsPlusNonformat"/>
        <w:jc w:val="both"/>
      </w:pPr>
      <w:r>
        <w:t>комиссий _________________________________________________________________.</w:t>
      </w:r>
    </w:p>
    <w:p w:rsidR="00C0107D" w:rsidRDefault="00C0107D">
      <w:pPr>
        <w:pStyle w:val="ConsPlusNonformat"/>
        <w:jc w:val="both"/>
      </w:pPr>
      <w:r>
        <w:t xml:space="preserve">                             (указать даты либо сроки)</w:t>
      </w:r>
    </w:p>
    <w:p w:rsidR="00C0107D" w:rsidRDefault="00C0107D">
      <w:pPr>
        <w:pStyle w:val="ConsPlusNonformat"/>
        <w:jc w:val="both"/>
      </w:pPr>
      <w:r>
        <w:t xml:space="preserve">    3. Направить настоящее решение </w:t>
      </w:r>
      <w:proofErr w:type="gramStart"/>
      <w:r>
        <w:t>в</w:t>
      </w:r>
      <w:proofErr w:type="gramEnd"/>
      <w:r>
        <w:t xml:space="preserve"> ______________________________________</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(наименование избирательной комиссии субъекта Российской Федерации)</w:t>
      </w:r>
    </w:p>
    <w:p w:rsidR="00C0107D" w:rsidRDefault="00C0107D">
      <w:pPr>
        <w:pStyle w:val="ConsPlusNonformat"/>
        <w:jc w:val="both"/>
      </w:pPr>
      <w:r>
        <w:t xml:space="preserve">    4. Направить выписки из настоящего решения в соответствующие участковые</w:t>
      </w:r>
    </w:p>
    <w:p w:rsidR="00C0107D" w:rsidRDefault="00C0107D">
      <w:pPr>
        <w:pStyle w:val="ConsPlusNonformat"/>
        <w:jc w:val="both"/>
      </w:pPr>
      <w:r>
        <w:t xml:space="preserve">избирательные комиссии </w:t>
      </w:r>
      <w:hyperlink w:anchor="P800">
        <w:r>
          <w:rPr>
            <w:color w:val="0000FF"/>
          </w:rPr>
          <w:t>&lt;2&gt;</w:t>
        </w:r>
      </w:hyperlink>
      <w:r>
        <w:t>.</w:t>
      </w:r>
    </w:p>
    <w:p w:rsidR="00C0107D" w:rsidRDefault="00C0107D">
      <w:pPr>
        <w:pStyle w:val="ConsPlusNonformat"/>
        <w:jc w:val="both"/>
      </w:pPr>
      <w:r>
        <w:t xml:space="preserve">    5. Опубликовать (обнародовать) настоящее решение</w:t>
      </w:r>
      <w:proofErr w:type="gramStart"/>
      <w:r>
        <w:t xml:space="preserve"> ______________________</w:t>
      </w:r>
      <w:proofErr w:type="gramEnd"/>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w:t>
      </w:r>
      <w:proofErr w:type="gramStart"/>
      <w:r>
        <w:t>(указать источник опубликования (способ обнародования)</w:t>
      </w:r>
      <w:proofErr w:type="gramEnd"/>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765"/>
        <w:gridCol w:w="5265"/>
      </w:tblGrid>
      <w:tr w:rsidR="00C0107D">
        <w:tc>
          <w:tcPr>
            <w:tcW w:w="3765" w:type="dxa"/>
            <w:tcBorders>
              <w:top w:val="nil"/>
              <w:left w:val="nil"/>
              <w:bottom w:val="nil"/>
              <w:right w:val="nil"/>
            </w:tcBorders>
            <w:vAlign w:val="bottom"/>
          </w:tcPr>
          <w:p w:rsidR="00C0107D" w:rsidRDefault="00C0107D">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rsidR="00C0107D" w:rsidRDefault="00C0107D">
            <w:pPr>
              <w:pStyle w:val="ConsPlusNormal"/>
            </w:pPr>
          </w:p>
        </w:tc>
      </w:tr>
      <w:tr w:rsidR="00C0107D">
        <w:tc>
          <w:tcPr>
            <w:tcW w:w="3765" w:type="dxa"/>
            <w:tcBorders>
              <w:top w:val="nil"/>
              <w:left w:val="nil"/>
              <w:bottom w:val="nil"/>
              <w:right w:val="nil"/>
            </w:tcBorders>
            <w:vAlign w:val="bottom"/>
          </w:tcPr>
          <w:p w:rsidR="00C0107D" w:rsidRDefault="00C0107D">
            <w:pPr>
              <w:pStyle w:val="ConsPlusNormal"/>
            </w:pPr>
          </w:p>
        </w:tc>
        <w:tc>
          <w:tcPr>
            <w:tcW w:w="5265"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r>
      <w:tr w:rsidR="00C0107D">
        <w:tc>
          <w:tcPr>
            <w:tcW w:w="3765" w:type="dxa"/>
            <w:tcBorders>
              <w:top w:val="nil"/>
              <w:left w:val="nil"/>
              <w:bottom w:val="nil"/>
              <w:right w:val="nil"/>
            </w:tcBorders>
            <w:vAlign w:val="bottom"/>
          </w:tcPr>
          <w:p w:rsidR="00C0107D" w:rsidRDefault="00C0107D">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rsidR="00C0107D" w:rsidRDefault="00C0107D">
            <w:pPr>
              <w:pStyle w:val="ConsPlusNormal"/>
            </w:pPr>
          </w:p>
        </w:tc>
      </w:tr>
      <w:tr w:rsidR="00C0107D">
        <w:tc>
          <w:tcPr>
            <w:tcW w:w="3765" w:type="dxa"/>
            <w:tcBorders>
              <w:top w:val="nil"/>
              <w:left w:val="nil"/>
              <w:bottom w:val="nil"/>
              <w:right w:val="nil"/>
            </w:tcBorders>
          </w:tcPr>
          <w:p w:rsidR="00C0107D" w:rsidRDefault="00C0107D">
            <w:pPr>
              <w:pStyle w:val="ConsPlusNormal"/>
            </w:pPr>
          </w:p>
        </w:tc>
        <w:tc>
          <w:tcPr>
            <w:tcW w:w="5265"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r>
    </w:tbl>
    <w:p w:rsidR="00C0107D" w:rsidRDefault="00C0107D">
      <w:pPr>
        <w:pStyle w:val="ConsPlusNormal"/>
        <w:jc w:val="both"/>
      </w:pPr>
    </w:p>
    <w:p w:rsidR="00C0107D" w:rsidRDefault="00C0107D">
      <w:pPr>
        <w:pStyle w:val="ConsPlusNormal"/>
        <w:ind w:firstLine="540"/>
        <w:jc w:val="both"/>
      </w:pPr>
      <w:r>
        <w:t>--------------------------------</w:t>
      </w:r>
    </w:p>
    <w:p w:rsidR="00C0107D" w:rsidRDefault="00C0107D">
      <w:pPr>
        <w:pStyle w:val="ConsPlusNormal"/>
        <w:spacing w:before="220"/>
        <w:ind w:firstLine="540"/>
        <w:jc w:val="both"/>
      </w:pPr>
      <w:bookmarkStart w:id="27" w:name="P799"/>
      <w:bookmarkEnd w:id="27"/>
      <w:r>
        <w:t>&lt;1</w:t>
      </w:r>
      <w:proofErr w:type="gramStart"/>
      <w:r>
        <w:t>&gt; В</w:t>
      </w:r>
      <w:proofErr w:type="gramEnd"/>
      <w:r>
        <w:t xml:space="preserve">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соответствующая информация указывается в единственном числе.</w:t>
      </w:r>
    </w:p>
    <w:p w:rsidR="00C0107D" w:rsidRDefault="00C0107D">
      <w:pPr>
        <w:pStyle w:val="ConsPlusNormal"/>
        <w:spacing w:before="220"/>
        <w:ind w:firstLine="540"/>
        <w:jc w:val="both"/>
      </w:pPr>
      <w:bookmarkStart w:id="28" w:name="P800"/>
      <w:bookmarkEnd w:id="28"/>
      <w:r>
        <w:t>&lt;2</w:t>
      </w:r>
      <w:proofErr w:type="gramStart"/>
      <w:r>
        <w:t>&gt; В</w:t>
      </w:r>
      <w:proofErr w:type="gramEnd"/>
      <w:r>
        <w:t xml:space="preserve">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2"/>
      </w:pPr>
      <w:r>
        <w:t>Приложение</w:t>
      </w:r>
    </w:p>
    <w:p w:rsidR="00C0107D" w:rsidRDefault="00C0107D">
      <w:pPr>
        <w:pStyle w:val="ConsPlusNormal"/>
        <w:jc w:val="right"/>
      </w:pPr>
      <w:r>
        <w:t>к решению</w:t>
      </w:r>
    </w:p>
    <w:p w:rsidR="00C0107D" w:rsidRDefault="00C0107D">
      <w:pPr>
        <w:pStyle w:val="ConsPlusNormal"/>
        <w:jc w:val="both"/>
      </w:pPr>
    </w:p>
    <w:p w:rsidR="00C0107D" w:rsidRDefault="00C0107D">
      <w:pPr>
        <w:pStyle w:val="ConsPlusNormal"/>
        <w:jc w:val="center"/>
      </w:pPr>
      <w:r>
        <w:t>__________________________________________________________</w:t>
      </w:r>
    </w:p>
    <w:p w:rsidR="00C0107D" w:rsidRDefault="00C0107D">
      <w:pPr>
        <w:pStyle w:val="ConsPlusNormal"/>
        <w:jc w:val="center"/>
      </w:pPr>
      <w:r>
        <w:t>(наименование территориальной избирательной комиссии)</w:t>
      </w:r>
    </w:p>
    <w:p w:rsidR="00C0107D" w:rsidRDefault="00C0107D">
      <w:pPr>
        <w:pStyle w:val="ConsPlusNormal"/>
        <w:jc w:val="center"/>
      </w:pPr>
      <w:r>
        <w:t>от ________________ N ________</w:t>
      </w:r>
    </w:p>
    <w:p w:rsidR="00C0107D" w:rsidRDefault="00C0107D">
      <w:pPr>
        <w:pStyle w:val="ConsPlusNormal"/>
        <w:jc w:val="both"/>
      </w:pPr>
    </w:p>
    <w:p w:rsidR="00C0107D" w:rsidRDefault="00C0107D">
      <w:pPr>
        <w:pStyle w:val="ConsPlusNormal"/>
        <w:jc w:val="center"/>
      </w:pPr>
      <w:r>
        <w:t>Список</w:t>
      </w:r>
    </w:p>
    <w:p w:rsidR="00C0107D" w:rsidRDefault="00C0107D">
      <w:pPr>
        <w:pStyle w:val="ConsPlusNormal"/>
        <w:jc w:val="center"/>
      </w:pPr>
      <w:r>
        <w:lastRenderedPageBreak/>
        <w:t>председателей участковых избирательных комиссий</w:t>
      </w:r>
    </w:p>
    <w:p w:rsidR="00C0107D" w:rsidRDefault="00C0107D">
      <w:pPr>
        <w:pStyle w:val="ConsPlusNormal"/>
        <w:jc w:val="center"/>
      </w:pPr>
      <w:r>
        <w:t>избирательных участков N _______</w:t>
      </w:r>
    </w:p>
    <w:p w:rsidR="00C0107D" w:rsidRDefault="00C0107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0"/>
        <w:gridCol w:w="4028"/>
        <w:gridCol w:w="4470"/>
      </w:tblGrid>
      <w:tr w:rsidR="00C0107D">
        <w:tc>
          <w:tcPr>
            <w:tcW w:w="570" w:type="dxa"/>
          </w:tcPr>
          <w:p w:rsidR="00C0107D" w:rsidRDefault="00C0107D">
            <w:pPr>
              <w:pStyle w:val="ConsPlusNormal"/>
              <w:jc w:val="center"/>
            </w:pPr>
            <w:r>
              <w:t xml:space="preserve">N </w:t>
            </w:r>
            <w:proofErr w:type="gramStart"/>
            <w:r>
              <w:t>п</w:t>
            </w:r>
            <w:proofErr w:type="gramEnd"/>
            <w:r>
              <w:t>/п</w:t>
            </w:r>
          </w:p>
        </w:tc>
        <w:tc>
          <w:tcPr>
            <w:tcW w:w="4028" w:type="dxa"/>
          </w:tcPr>
          <w:p w:rsidR="00C0107D" w:rsidRDefault="00C0107D">
            <w:pPr>
              <w:pStyle w:val="ConsPlusNormal"/>
              <w:jc w:val="center"/>
            </w:pPr>
            <w:r>
              <w:t>N избирательного участка</w:t>
            </w:r>
          </w:p>
        </w:tc>
        <w:tc>
          <w:tcPr>
            <w:tcW w:w="4470" w:type="dxa"/>
          </w:tcPr>
          <w:p w:rsidR="00C0107D" w:rsidRDefault="00C0107D">
            <w:pPr>
              <w:pStyle w:val="ConsPlusNormal"/>
              <w:jc w:val="center"/>
            </w:pPr>
            <w:r>
              <w:t>Фамилия, имя, отчество</w:t>
            </w:r>
          </w:p>
        </w:tc>
      </w:tr>
      <w:tr w:rsidR="00C0107D">
        <w:tc>
          <w:tcPr>
            <w:tcW w:w="570" w:type="dxa"/>
          </w:tcPr>
          <w:p w:rsidR="00C0107D" w:rsidRDefault="00C0107D">
            <w:pPr>
              <w:pStyle w:val="ConsPlusNormal"/>
            </w:pPr>
            <w:r>
              <w:t>1</w:t>
            </w:r>
          </w:p>
        </w:tc>
        <w:tc>
          <w:tcPr>
            <w:tcW w:w="4028" w:type="dxa"/>
          </w:tcPr>
          <w:p w:rsidR="00C0107D" w:rsidRDefault="00C0107D">
            <w:pPr>
              <w:pStyle w:val="ConsPlusNormal"/>
            </w:pPr>
          </w:p>
        </w:tc>
        <w:tc>
          <w:tcPr>
            <w:tcW w:w="4470" w:type="dxa"/>
          </w:tcPr>
          <w:p w:rsidR="00C0107D" w:rsidRDefault="00C0107D">
            <w:pPr>
              <w:pStyle w:val="ConsPlusNormal"/>
            </w:pPr>
          </w:p>
        </w:tc>
      </w:tr>
      <w:tr w:rsidR="00C0107D">
        <w:tc>
          <w:tcPr>
            <w:tcW w:w="570" w:type="dxa"/>
          </w:tcPr>
          <w:p w:rsidR="00C0107D" w:rsidRDefault="00C0107D">
            <w:pPr>
              <w:pStyle w:val="ConsPlusNormal"/>
            </w:pPr>
            <w:r>
              <w:t>2</w:t>
            </w:r>
          </w:p>
        </w:tc>
        <w:tc>
          <w:tcPr>
            <w:tcW w:w="4028" w:type="dxa"/>
          </w:tcPr>
          <w:p w:rsidR="00C0107D" w:rsidRDefault="00C0107D">
            <w:pPr>
              <w:pStyle w:val="ConsPlusNormal"/>
            </w:pPr>
          </w:p>
        </w:tc>
        <w:tc>
          <w:tcPr>
            <w:tcW w:w="4470" w:type="dxa"/>
          </w:tcPr>
          <w:p w:rsidR="00C0107D" w:rsidRDefault="00C0107D">
            <w:pPr>
              <w:pStyle w:val="ConsPlusNormal"/>
            </w:pPr>
          </w:p>
        </w:tc>
      </w:tr>
    </w:tbl>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1"/>
      </w:pPr>
      <w:r>
        <w:t>Приложение N 9</w:t>
      </w:r>
    </w:p>
    <w:p w:rsidR="00C0107D" w:rsidRDefault="00C0107D">
      <w:pPr>
        <w:pStyle w:val="ConsPlusNormal"/>
        <w:jc w:val="right"/>
      </w:pPr>
      <w:r>
        <w:t>к Методическим рекомендациям</w:t>
      </w:r>
    </w:p>
    <w:p w:rsidR="00C0107D" w:rsidRDefault="00C0107D">
      <w:pPr>
        <w:pStyle w:val="ConsPlusNormal"/>
        <w:jc w:val="right"/>
      </w:pPr>
      <w:r>
        <w:t>о порядке формирования</w:t>
      </w:r>
    </w:p>
    <w:p w:rsidR="00C0107D" w:rsidRDefault="00C0107D">
      <w:pPr>
        <w:pStyle w:val="ConsPlusNormal"/>
        <w:jc w:val="right"/>
      </w:pPr>
      <w:r>
        <w:t>территориальных, окружных и</w:t>
      </w:r>
    </w:p>
    <w:p w:rsidR="00C0107D" w:rsidRDefault="00C0107D">
      <w:pPr>
        <w:pStyle w:val="ConsPlusNormal"/>
        <w:jc w:val="right"/>
      </w:pPr>
      <w:r>
        <w:t>участковых избирательных комиссий</w:t>
      </w:r>
    </w:p>
    <w:p w:rsidR="00C0107D" w:rsidRDefault="00C0107D">
      <w:pPr>
        <w:pStyle w:val="ConsPlusNormal"/>
        <w:jc w:val="both"/>
      </w:pPr>
    </w:p>
    <w:p w:rsidR="00C0107D" w:rsidRDefault="00C0107D">
      <w:pPr>
        <w:pStyle w:val="ConsPlusNonformat"/>
        <w:jc w:val="both"/>
      </w:pPr>
      <w:bookmarkStart w:id="29" w:name="P837"/>
      <w:bookmarkEnd w:id="29"/>
      <w:r>
        <w:t xml:space="preserve">                          ПРИМЕРНАЯ ФОРМА РЕШЕНИЯ</w:t>
      </w:r>
    </w:p>
    <w:p w:rsidR="00C0107D" w:rsidRDefault="00C0107D">
      <w:pPr>
        <w:pStyle w:val="ConsPlusNonformat"/>
        <w:jc w:val="both"/>
      </w:pPr>
      <w:r>
        <w:t xml:space="preserve">            ТЕРРИТОРИАЛЬНОЙ ИЗБИРАТЕЛЬНОЙ КОМИССИИ О НАЗНАЧЕНИИ</w:t>
      </w:r>
    </w:p>
    <w:p w:rsidR="00C0107D" w:rsidRDefault="00C0107D">
      <w:pPr>
        <w:pStyle w:val="ConsPlusNonformat"/>
        <w:jc w:val="both"/>
      </w:pPr>
      <w:r>
        <w:t xml:space="preserve">        ЧЛЕНОВ УЧАСТКОВЫХ ИЗБИРАТЕЛЬНЫХ КОМИССИЙ С ПРАВОМ </w:t>
      </w:r>
      <w:proofErr w:type="gramStart"/>
      <w:r>
        <w:t>РЕШАЮЩЕГО</w:t>
      </w:r>
      <w:proofErr w:type="gramEnd"/>
    </w:p>
    <w:p w:rsidR="00C0107D" w:rsidRDefault="00C0107D">
      <w:pPr>
        <w:pStyle w:val="ConsPlusNonformat"/>
        <w:jc w:val="both"/>
      </w:pPr>
      <w:r>
        <w:t xml:space="preserve">                        ГОЛОСА ВМЕСТО </w:t>
      </w:r>
      <w:proofErr w:type="gramStart"/>
      <w:r>
        <w:t>ВЫБЫВШИХ</w:t>
      </w:r>
      <w:proofErr w:type="gramEnd"/>
      <w:r>
        <w:t xml:space="preserve"> </w:t>
      </w:r>
      <w:hyperlink w:anchor="P885">
        <w:r>
          <w:rPr>
            <w:color w:val="0000FF"/>
          </w:rPr>
          <w:t>&lt;1&gt;</w:t>
        </w:r>
      </w:hyperlink>
    </w:p>
    <w:p w:rsidR="00C0107D" w:rsidRDefault="00C0107D">
      <w:pPr>
        <w:pStyle w:val="ConsPlusNonformat"/>
        <w:jc w:val="both"/>
      </w:pPr>
    </w:p>
    <w:p w:rsidR="00C0107D" w:rsidRDefault="00C0107D">
      <w:pPr>
        <w:pStyle w:val="ConsPlusNonformat"/>
        <w:jc w:val="both"/>
      </w:pPr>
      <w:r>
        <w:t xml:space="preserve">           О назначении членов участковых избирательных комиссий</w:t>
      </w:r>
    </w:p>
    <w:p w:rsidR="00C0107D" w:rsidRDefault="00C0107D">
      <w:pPr>
        <w:pStyle w:val="ConsPlusNonformat"/>
        <w:jc w:val="both"/>
      </w:pPr>
      <w:r>
        <w:t xml:space="preserve">             избирательных участков N _____ с правом </w:t>
      </w:r>
      <w:proofErr w:type="gramStart"/>
      <w:r>
        <w:t>решающего</w:t>
      </w:r>
      <w:proofErr w:type="gramEnd"/>
    </w:p>
    <w:p w:rsidR="00C0107D" w:rsidRDefault="00C0107D">
      <w:pPr>
        <w:pStyle w:val="ConsPlusNonformat"/>
        <w:jc w:val="both"/>
      </w:pPr>
      <w:r>
        <w:t xml:space="preserve">                          голоса вместо </w:t>
      </w:r>
      <w:proofErr w:type="gramStart"/>
      <w:r>
        <w:t>выбывших</w:t>
      </w:r>
      <w:proofErr w:type="gramEnd"/>
    </w:p>
    <w:p w:rsidR="00C0107D" w:rsidRDefault="00C0107D">
      <w:pPr>
        <w:pStyle w:val="ConsPlusNonformat"/>
        <w:jc w:val="both"/>
      </w:pPr>
    </w:p>
    <w:p w:rsidR="00C0107D" w:rsidRDefault="00C0107D">
      <w:pPr>
        <w:pStyle w:val="ConsPlusNonformat"/>
        <w:jc w:val="both"/>
      </w:pPr>
      <w:r>
        <w:t xml:space="preserve">    В   связи   с   досрочным  прекращением  полномочий  членов  участковых</w:t>
      </w:r>
    </w:p>
    <w:p w:rsidR="00C0107D" w:rsidRDefault="00C0107D">
      <w:pPr>
        <w:pStyle w:val="ConsPlusNonformat"/>
        <w:jc w:val="both"/>
      </w:pPr>
      <w:r>
        <w:t xml:space="preserve">избирательных  комиссий  избирательных  участков N _____ с правом </w:t>
      </w:r>
      <w:proofErr w:type="gramStart"/>
      <w:r>
        <w:t>решающего</w:t>
      </w:r>
      <w:proofErr w:type="gramEnd"/>
    </w:p>
    <w:p w:rsidR="00C0107D" w:rsidRDefault="00C0107D">
      <w:pPr>
        <w:pStyle w:val="ConsPlusNonformat"/>
        <w:jc w:val="both"/>
      </w:pPr>
      <w:r>
        <w:t xml:space="preserve">голоса  (решения  от ______ N ________), в соответствии со </w:t>
      </w:r>
      <w:hyperlink r:id="rId138">
        <w:r>
          <w:rPr>
            <w:color w:val="0000FF"/>
          </w:rPr>
          <w:t>статьями 22</w:t>
        </w:r>
      </w:hyperlink>
      <w:r>
        <w:t xml:space="preserve">, </w:t>
      </w:r>
      <w:hyperlink r:id="rId139">
        <w:r>
          <w:rPr>
            <w:color w:val="0000FF"/>
          </w:rPr>
          <w:t>27</w:t>
        </w:r>
      </w:hyperlink>
      <w:r>
        <w:t>,</w:t>
      </w:r>
    </w:p>
    <w:p w:rsidR="00C0107D" w:rsidRDefault="00C0107D">
      <w:pPr>
        <w:pStyle w:val="ConsPlusNonformat"/>
        <w:jc w:val="both"/>
      </w:pPr>
      <w:hyperlink r:id="rId140">
        <w:r>
          <w:rPr>
            <w:color w:val="0000FF"/>
          </w:rPr>
          <w:t>29</w:t>
        </w:r>
      </w:hyperlink>
      <w:r>
        <w:t xml:space="preserve"> Федерального закона "Об основных гарантиях избирательных прав и права </w:t>
      </w:r>
      <w:proofErr w:type="gramStart"/>
      <w:r>
        <w:t>на</w:t>
      </w:r>
      <w:proofErr w:type="gramEnd"/>
    </w:p>
    <w:p w:rsidR="00C0107D" w:rsidRDefault="00C0107D">
      <w:pPr>
        <w:pStyle w:val="ConsPlusNonformat"/>
        <w:jc w:val="both"/>
      </w:pPr>
      <w:r>
        <w:t>участие  в референдуме граждан Российской Федерации", Порядком формирования</w:t>
      </w:r>
    </w:p>
    <w:p w:rsidR="00C0107D" w:rsidRDefault="00C0107D">
      <w:pPr>
        <w:pStyle w:val="ConsPlusNonformat"/>
        <w:jc w:val="both"/>
      </w:pPr>
      <w:r>
        <w:t>резерва  составов  участковых комиссий и назначения нового члена участковой</w:t>
      </w:r>
    </w:p>
    <w:p w:rsidR="00C0107D" w:rsidRDefault="00C0107D">
      <w:pPr>
        <w:pStyle w:val="ConsPlusNonformat"/>
        <w:jc w:val="both"/>
      </w:pPr>
      <w:proofErr w:type="gramStart"/>
      <w:r>
        <w:t>комиссии из резерва составов участковых комиссий, установленным Центральной</w:t>
      </w:r>
      <w:proofErr w:type="gramEnd"/>
    </w:p>
    <w:p w:rsidR="00C0107D" w:rsidRDefault="00C0107D">
      <w:pPr>
        <w:pStyle w:val="ConsPlusNonformat"/>
        <w:jc w:val="both"/>
      </w:pPr>
      <w:r>
        <w:t>избирательной  комиссией Российской Федерации, Методическими рекомендациями</w:t>
      </w:r>
    </w:p>
    <w:p w:rsidR="00C0107D" w:rsidRDefault="00C0107D">
      <w:pPr>
        <w:pStyle w:val="ConsPlusNonformat"/>
        <w:jc w:val="both"/>
      </w:pPr>
      <w:r>
        <w:t>о порядке формирования территориальных, окружных и участковых избирательных</w:t>
      </w:r>
    </w:p>
    <w:p w:rsidR="00C0107D" w:rsidRDefault="00C0107D">
      <w:pPr>
        <w:pStyle w:val="ConsPlusNonformat"/>
        <w:jc w:val="both"/>
      </w:pPr>
      <w:r>
        <w:t xml:space="preserve">комиссий,  </w:t>
      </w:r>
      <w:proofErr w:type="gramStart"/>
      <w:r>
        <w:t>утвержденными</w:t>
      </w:r>
      <w:proofErr w:type="gramEnd"/>
      <w:r>
        <w:t xml:space="preserve">  постановлением Центральной избирательной комиссии</w:t>
      </w:r>
    </w:p>
    <w:p w:rsidR="00C0107D" w:rsidRDefault="00C0107D">
      <w:pPr>
        <w:pStyle w:val="ConsPlusNonformat"/>
        <w:jc w:val="both"/>
      </w:pPr>
      <w:r>
        <w:t>Российской   Федерации  ________________________  ______________,  статьями</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(номера статей и наименование закона субъекта Российской Федерации)</w:t>
      </w:r>
    </w:p>
    <w:p w:rsidR="00C0107D" w:rsidRDefault="00C0107D">
      <w:pPr>
        <w:pStyle w:val="ConsPlusNonformat"/>
        <w:jc w:val="both"/>
      </w:pPr>
      <w:r>
        <w:t>___________________________________________________________________________</w:t>
      </w:r>
    </w:p>
    <w:p w:rsidR="00C0107D" w:rsidRDefault="00C0107D">
      <w:pPr>
        <w:pStyle w:val="ConsPlusNonformat"/>
        <w:jc w:val="both"/>
      </w:pPr>
      <w:r>
        <w:t xml:space="preserve">           (наименование территориальной избирательной комиссии)</w:t>
      </w:r>
    </w:p>
    <w:p w:rsidR="00C0107D" w:rsidRDefault="00C0107D">
      <w:pPr>
        <w:pStyle w:val="ConsPlusNonformat"/>
        <w:jc w:val="both"/>
      </w:pPr>
      <w:r>
        <w:t>решила:</w:t>
      </w:r>
    </w:p>
    <w:p w:rsidR="00C0107D" w:rsidRDefault="00C0107D">
      <w:pPr>
        <w:pStyle w:val="ConsPlusNonformat"/>
        <w:jc w:val="both"/>
      </w:pPr>
      <w:r>
        <w:t xml:space="preserve">    1.  Назначить  членами  участковых избирательных комиссий избирательных</w:t>
      </w:r>
    </w:p>
    <w:p w:rsidR="00C0107D" w:rsidRDefault="00C0107D">
      <w:pPr>
        <w:pStyle w:val="ConsPlusNonformat"/>
        <w:jc w:val="both"/>
      </w:pPr>
      <w:r>
        <w:t xml:space="preserve">участков N ____________ с правом решающего голоса лиц согласно </w:t>
      </w:r>
      <w:proofErr w:type="gramStart"/>
      <w:r>
        <w:t>прилагаемому</w:t>
      </w:r>
      <w:proofErr w:type="gramEnd"/>
    </w:p>
    <w:p w:rsidR="00C0107D" w:rsidRDefault="00C0107D">
      <w:pPr>
        <w:pStyle w:val="ConsPlusNonformat"/>
        <w:jc w:val="both"/>
      </w:pPr>
      <w:r>
        <w:t>списку.</w:t>
      </w:r>
    </w:p>
    <w:p w:rsidR="00C0107D" w:rsidRDefault="00C0107D">
      <w:pPr>
        <w:pStyle w:val="ConsPlusNonformat"/>
        <w:jc w:val="both"/>
      </w:pPr>
      <w:r>
        <w:t xml:space="preserve">    2. Направить настоящее решение </w:t>
      </w:r>
      <w:proofErr w:type="gramStart"/>
      <w:r>
        <w:t>в</w:t>
      </w:r>
      <w:proofErr w:type="gramEnd"/>
      <w:r>
        <w:t xml:space="preserve"> ______________________________________</w:t>
      </w:r>
    </w:p>
    <w:p w:rsidR="00C0107D" w:rsidRDefault="00C0107D">
      <w:pPr>
        <w:pStyle w:val="ConsPlusNonformat"/>
        <w:jc w:val="both"/>
      </w:pPr>
      <w:r>
        <w:t>__________________________________________________________________________.</w:t>
      </w:r>
    </w:p>
    <w:p w:rsidR="00C0107D" w:rsidRDefault="00C0107D">
      <w:pPr>
        <w:pStyle w:val="ConsPlusNonformat"/>
        <w:jc w:val="both"/>
      </w:pPr>
      <w:r>
        <w:t xml:space="preserve">    (наименование избирательной комиссии субъекта Российской Федерации)</w:t>
      </w:r>
    </w:p>
    <w:p w:rsidR="00C0107D" w:rsidRDefault="00C0107D">
      <w:pPr>
        <w:pStyle w:val="ConsPlusNonformat"/>
        <w:jc w:val="both"/>
      </w:pPr>
      <w:r>
        <w:t xml:space="preserve">    3. Направить выписки из настоящего решения в соответствующие участковые</w:t>
      </w:r>
    </w:p>
    <w:p w:rsidR="00C0107D" w:rsidRDefault="00C0107D">
      <w:pPr>
        <w:pStyle w:val="ConsPlusNonformat"/>
        <w:jc w:val="both"/>
      </w:pPr>
      <w:r>
        <w:t xml:space="preserve">избирательные комиссии </w:t>
      </w:r>
      <w:hyperlink w:anchor="P886">
        <w:r>
          <w:rPr>
            <w:color w:val="0000FF"/>
          </w:rPr>
          <w:t>&lt;2&gt;</w:t>
        </w:r>
      </w:hyperlink>
      <w:r>
        <w:t>.</w:t>
      </w:r>
    </w:p>
    <w:p w:rsidR="00C0107D" w:rsidRDefault="00C0107D">
      <w:pPr>
        <w:pStyle w:val="ConsPlusNonformat"/>
        <w:jc w:val="both"/>
      </w:pPr>
      <w:r>
        <w:t xml:space="preserve">    4.   Опубликовать   (обнародовать)   настоящее  решение  ______________</w:t>
      </w:r>
    </w:p>
    <w:p w:rsidR="00C0107D" w:rsidRDefault="00C0107D">
      <w:pPr>
        <w:pStyle w:val="ConsPlusNonformat"/>
        <w:jc w:val="both"/>
      </w:pPr>
      <w:proofErr w:type="gramStart"/>
      <w:r>
        <w:t>___________________________________________________________________________</w:t>
      </w:r>
      <w:proofErr w:type="gramEnd"/>
    </w:p>
    <w:p w:rsidR="00C0107D" w:rsidRDefault="00C0107D">
      <w:pPr>
        <w:pStyle w:val="ConsPlusNonformat"/>
        <w:jc w:val="both"/>
      </w:pPr>
      <w:r>
        <w:t xml:space="preserve">          </w:t>
      </w:r>
      <w:proofErr w:type="gramStart"/>
      <w:r>
        <w:t>(указать источник опубликования (способ обнародования)</w:t>
      </w:r>
      <w:proofErr w:type="gramEnd"/>
    </w:p>
    <w:p w:rsidR="00C0107D" w:rsidRDefault="00C0107D">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765"/>
        <w:gridCol w:w="5265"/>
      </w:tblGrid>
      <w:tr w:rsidR="00C0107D">
        <w:tc>
          <w:tcPr>
            <w:tcW w:w="3765" w:type="dxa"/>
            <w:tcBorders>
              <w:top w:val="nil"/>
              <w:left w:val="nil"/>
              <w:bottom w:val="nil"/>
              <w:right w:val="nil"/>
            </w:tcBorders>
            <w:vAlign w:val="bottom"/>
          </w:tcPr>
          <w:p w:rsidR="00C0107D" w:rsidRDefault="00C0107D">
            <w:pPr>
              <w:pStyle w:val="ConsPlusNormal"/>
              <w:jc w:val="center"/>
            </w:pPr>
            <w:r>
              <w:lastRenderedPageBreak/>
              <w:t>Председатель территориальной избирательной комиссии</w:t>
            </w:r>
          </w:p>
        </w:tc>
        <w:tc>
          <w:tcPr>
            <w:tcW w:w="5265" w:type="dxa"/>
            <w:tcBorders>
              <w:top w:val="nil"/>
              <w:left w:val="nil"/>
              <w:bottom w:val="single" w:sz="4" w:space="0" w:color="auto"/>
              <w:right w:val="nil"/>
            </w:tcBorders>
          </w:tcPr>
          <w:p w:rsidR="00C0107D" w:rsidRDefault="00C0107D">
            <w:pPr>
              <w:pStyle w:val="ConsPlusNormal"/>
            </w:pPr>
          </w:p>
        </w:tc>
      </w:tr>
      <w:tr w:rsidR="00C0107D">
        <w:tc>
          <w:tcPr>
            <w:tcW w:w="3765" w:type="dxa"/>
            <w:tcBorders>
              <w:top w:val="nil"/>
              <w:left w:val="nil"/>
              <w:bottom w:val="nil"/>
              <w:right w:val="nil"/>
            </w:tcBorders>
            <w:vAlign w:val="bottom"/>
          </w:tcPr>
          <w:p w:rsidR="00C0107D" w:rsidRDefault="00C0107D">
            <w:pPr>
              <w:pStyle w:val="ConsPlusNormal"/>
            </w:pPr>
          </w:p>
        </w:tc>
        <w:tc>
          <w:tcPr>
            <w:tcW w:w="5265"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r>
      <w:tr w:rsidR="00C0107D">
        <w:tc>
          <w:tcPr>
            <w:tcW w:w="3765" w:type="dxa"/>
            <w:tcBorders>
              <w:top w:val="nil"/>
              <w:left w:val="nil"/>
              <w:bottom w:val="nil"/>
              <w:right w:val="nil"/>
            </w:tcBorders>
            <w:vAlign w:val="bottom"/>
          </w:tcPr>
          <w:p w:rsidR="00C0107D" w:rsidRDefault="00C0107D">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rsidR="00C0107D" w:rsidRDefault="00C0107D">
            <w:pPr>
              <w:pStyle w:val="ConsPlusNormal"/>
            </w:pPr>
          </w:p>
        </w:tc>
      </w:tr>
      <w:tr w:rsidR="00C0107D">
        <w:tc>
          <w:tcPr>
            <w:tcW w:w="3765" w:type="dxa"/>
            <w:tcBorders>
              <w:top w:val="nil"/>
              <w:left w:val="nil"/>
              <w:bottom w:val="nil"/>
              <w:right w:val="nil"/>
            </w:tcBorders>
          </w:tcPr>
          <w:p w:rsidR="00C0107D" w:rsidRDefault="00C0107D">
            <w:pPr>
              <w:pStyle w:val="ConsPlusNormal"/>
            </w:pPr>
          </w:p>
        </w:tc>
        <w:tc>
          <w:tcPr>
            <w:tcW w:w="5265" w:type="dxa"/>
            <w:tcBorders>
              <w:top w:val="single" w:sz="4" w:space="0" w:color="auto"/>
              <w:left w:val="nil"/>
              <w:bottom w:val="nil"/>
              <w:right w:val="nil"/>
            </w:tcBorders>
          </w:tcPr>
          <w:p w:rsidR="00C0107D" w:rsidRDefault="00C0107D">
            <w:pPr>
              <w:pStyle w:val="ConsPlusNormal"/>
              <w:jc w:val="center"/>
            </w:pPr>
            <w:r>
              <w:t>(подпись, расшифровка подписи)</w:t>
            </w:r>
          </w:p>
        </w:tc>
      </w:tr>
    </w:tbl>
    <w:p w:rsidR="00C0107D" w:rsidRDefault="00C0107D">
      <w:pPr>
        <w:pStyle w:val="ConsPlusNormal"/>
        <w:jc w:val="both"/>
      </w:pPr>
    </w:p>
    <w:p w:rsidR="00C0107D" w:rsidRDefault="00C0107D">
      <w:pPr>
        <w:pStyle w:val="ConsPlusNormal"/>
        <w:ind w:firstLine="540"/>
        <w:jc w:val="both"/>
      </w:pPr>
      <w:r>
        <w:t>--------------------------------</w:t>
      </w:r>
    </w:p>
    <w:p w:rsidR="00C0107D" w:rsidRDefault="00C0107D">
      <w:pPr>
        <w:pStyle w:val="ConsPlusNormal"/>
        <w:spacing w:before="220"/>
        <w:ind w:firstLine="540"/>
        <w:jc w:val="both"/>
      </w:pPr>
      <w:bookmarkStart w:id="30" w:name="P885"/>
      <w:bookmarkEnd w:id="30"/>
      <w:r>
        <w:t>&lt;1</w:t>
      </w:r>
      <w:proofErr w:type="gramStart"/>
      <w:r>
        <w:t>&gt; В</w:t>
      </w:r>
      <w:proofErr w:type="gramEnd"/>
      <w:r>
        <w:t xml:space="preserve">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p w:rsidR="00C0107D" w:rsidRDefault="00C0107D">
      <w:pPr>
        <w:pStyle w:val="ConsPlusNormal"/>
        <w:spacing w:before="220"/>
        <w:ind w:firstLine="540"/>
        <w:jc w:val="both"/>
      </w:pPr>
      <w:bookmarkStart w:id="31" w:name="P886"/>
      <w:bookmarkEnd w:id="31"/>
      <w:r>
        <w:t>&lt;2</w:t>
      </w:r>
      <w:proofErr w:type="gramStart"/>
      <w:r>
        <w:t>&gt; В</w:t>
      </w:r>
      <w:proofErr w:type="gramEnd"/>
      <w:r>
        <w:t xml:space="preserve">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both"/>
      </w:pPr>
    </w:p>
    <w:p w:rsidR="00C0107D" w:rsidRDefault="00C0107D">
      <w:pPr>
        <w:pStyle w:val="ConsPlusNormal"/>
        <w:jc w:val="right"/>
        <w:outlineLvl w:val="2"/>
      </w:pPr>
      <w:r>
        <w:t>Приложение</w:t>
      </w:r>
    </w:p>
    <w:p w:rsidR="00C0107D" w:rsidRDefault="00C0107D">
      <w:pPr>
        <w:pStyle w:val="ConsPlusNormal"/>
        <w:jc w:val="right"/>
      </w:pPr>
      <w:r>
        <w:t>к решению</w:t>
      </w:r>
    </w:p>
    <w:p w:rsidR="00C0107D" w:rsidRDefault="00C0107D">
      <w:pPr>
        <w:pStyle w:val="ConsPlusNormal"/>
        <w:jc w:val="both"/>
      </w:pPr>
    </w:p>
    <w:p w:rsidR="00C0107D" w:rsidRDefault="00C0107D">
      <w:pPr>
        <w:pStyle w:val="ConsPlusNormal"/>
        <w:jc w:val="center"/>
      </w:pPr>
      <w:r>
        <w:t>__________________________________________________________</w:t>
      </w:r>
    </w:p>
    <w:p w:rsidR="00C0107D" w:rsidRDefault="00C0107D">
      <w:pPr>
        <w:pStyle w:val="ConsPlusNormal"/>
        <w:jc w:val="center"/>
      </w:pPr>
      <w:r>
        <w:t>(наименование территориальной избирательной комиссии)</w:t>
      </w:r>
    </w:p>
    <w:p w:rsidR="00C0107D" w:rsidRDefault="00C0107D">
      <w:pPr>
        <w:pStyle w:val="ConsPlusNormal"/>
        <w:jc w:val="center"/>
      </w:pPr>
      <w:r>
        <w:t>от ________________ N ________</w:t>
      </w:r>
    </w:p>
    <w:p w:rsidR="00C0107D" w:rsidRDefault="00C0107D">
      <w:pPr>
        <w:pStyle w:val="ConsPlusNormal"/>
        <w:jc w:val="both"/>
      </w:pPr>
    </w:p>
    <w:p w:rsidR="00C0107D" w:rsidRDefault="00C0107D">
      <w:pPr>
        <w:pStyle w:val="ConsPlusNormal"/>
        <w:jc w:val="center"/>
      </w:pPr>
      <w:r>
        <w:t>Список</w:t>
      </w:r>
    </w:p>
    <w:p w:rsidR="00C0107D" w:rsidRDefault="00C0107D">
      <w:pPr>
        <w:pStyle w:val="ConsPlusNormal"/>
        <w:jc w:val="center"/>
      </w:pPr>
      <w:r>
        <w:t>членов участковых избирательных комиссий с правом</w:t>
      </w:r>
    </w:p>
    <w:p w:rsidR="00C0107D" w:rsidRDefault="00C0107D">
      <w:pPr>
        <w:pStyle w:val="ConsPlusNormal"/>
        <w:jc w:val="center"/>
      </w:pPr>
      <w:r>
        <w:t>решающего голоса</w:t>
      </w:r>
    </w:p>
    <w:p w:rsidR="00C0107D" w:rsidRDefault="00C0107D">
      <w:pPr>
        <w:pStyle w:val="ConsPlusNormal"/>
        <w:jc w:val="both"/>
      </w:pPr>
    </w:p>
    <w:p w:rsidR="00C0107D" w:rsidRDefault="00C0107D">
      <w:pPr>
        <w:pStyle w:val="ConsPlusNormal"/>
        <w:ind w:firstLine="540"/>
        <w:jc w:val="both"/>
      </w:pPr>
      <w:r>
        <w:t>Участковая избирательная комиссия избирательного участка N _____</w:t>
      </w:r>
    </w:p>
    <w:p w:rsidR="00C0107D" w:rsidRDefault="00C0107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0"/>
        <w:gridCol w:w="4173"/>
        <w:gridCol w:w="4297"/>
      </w:tblGrid>
      <w:tr w:rsidR="00C0107D">
        <w:tc>
          <w:tcPr>
            <w:tcW w:w="570" w:type="dxa"/>
          </w:tcPr>
          <w:p w:rsidR="00C0107D" w:rsidRDefault="00C0107D">
            <w:pPr>
              <w:pStyle w:val="ConsPlusNormal"/>
              <w:jc w:val="center"/>
            </w:pPr>
            <w:r>
              <w:t xml:space="preserve">N </w:t>
            </w:r>
            <w:proofErr w:type="gramStart"/>
            <w:r>
              <w:t>п</w:t>
            </w:r>
            <w:proofErr w:type="gramEnd"/>
            <w:r>
              <w:t>/п</w:t>
            </w:r>
          </w:p>
        </w:tc>
        <w:tc>
          <w:tcPr>
            <w:tcW w:w="4173" w:type="dxa"/>
          </w:tcPr>
          <w:p w:rsidR="00C0107D" w:rsidRDefault="00C0107D">
            <w:pPr>
              <w:pStyle w:val="ConsPlusNormal"/>
              <w:jc w:val="center"/>
            </w:pPr>
            <w:r>
              <w:t>Фамилия, имя, отчество</w:t>
            </w:r>
          </w:p>
        </w:tc>
        <w:tc>
          <w:tcPr>
            <w:tcW w:w="4297" w:type="dxa"/>
          </w:tcPr>
          <w:p w:rsidR="00C0107D" w:rsidRDefault="00C0107D">
            <w:pPr>
              <w:pStyle w:val="ConsPlusNormal"/>
              <w:jc w:val="center"/>
            </w:pPr>
            <w:r>
              <w:t>Субъект предложения кандидатуры в состав избирательной комиссии</w:t>
            </w:r>
          </w:p>
        </w:tc>
      </w:tr>
      <w:tr w:rsidR="00C0107D">
        <w:tc>
          <w:tcPr>
            <w:tcW w:w="570" w:type="dxa"/>
          </w:tcPr>
          <w:p w:rsidR="00C0107D" w:rsidRDefault="00C0107D">
            <w:pPr>
              <w:pStyle w:val="ConsPlusNormal"/>
            </w:pPr>
            <w:r>
              <w:t>1</w:t>
            </w:r>
          </w:p>
        </w:tc>
        <w:tc>
          <w:tcPr>
            <w:tcW w:w="4173" w:type="dxa"/>
          </w:tcPr>
          <w:p w:rsidR="00C0107D" w:rsidRDefault="00C0107D">
            <w:pPr>
              <w:pStyle w:val="ConsPlusNormal"/>
            </w:pPr>
          </w:p>
        </w:tc>
        <w:tc>
          <w:tcPr>
            <w:tcW w:w="4297" w:type="dxa"/>
          </w:tcPr>
          <w:p w:rsidR="00C0107D" w:rsidRDefault="00C0107D">
            <w:pPr>
              <w:pStyle w:val="ConsPlusNormal"/>
            </w:pPr>
          </w:p>
        </w:tc>
      </w:tr>
      <w:tr w:rsidR="00C0107D">
        <w:tc>
          <w:tcPr>
            <w:tcW w:w="570" w:type="dxa"/>
          </w:tcPr>
          <w:p w:rsidR="00C0107D" w:rsidRDefault="00C0107D">
            <w:pPr>
              <w:pStyle w:val="ConsPlusNormal"/>
            </w:pPr>
            <w:r>
              <w:t>2</w:t>
            </w:r>
          </w:p>
        </w:tc>
        <w:tc>
          <w:tcPr>
            <w:tcW w:w="4173" w:type="dxa"/>
          </w:tcPr>
          <w:p w:rsidR="00C0107D" w:rsidRDefault="00C0107D">
            <w:pPr>
              <w:pStyle w:val="ConsPlusNormal"/>
            </w:pPr>
          </w:p>
        </w:tc>
        <w:tc>
          <w:tcPr>
            <w:tcW w:w="4297" w:type="dxa"/>
          </w:tcPr>
          <w:p w:rsidR="00C0107D" w:rsidRDefault="00C0107D">
            <w:pPr>
              <w:pStyle w:val="ConsPlusNormal"/>
            </w:pPr>
          </w:p>
        </w:tc>
      </w:tr>
    </w:tbl>
    <w:p w:rsidR="00C0107D" w:rsidRDefault="00C0107D">
      <w:pPr>
        <w:pStyle w:val="ConsPlusNormal"/>
        <w:jc w:val="both"/>
      </w:pPr>
    </w:p>
    <w:p w:rsidR="00C0107D" w:rsidRDefault="00C0107D">
      <w:pPr>
        <w:pStyle w:val="ConsPlusNormal"/>
        <w:jc w:val="both"/>
      </w:pPr>
    </w:p>
    <w:p w:rsidR="00C0107D" w:rsidRDefault="00C0107D">
      <w:pPr>
        <w:pStyle w:val="ConsPlusNormal"/>
        <w:pBdr>
          <w:bottom w:val="single" w:sz="6" w:space="0" w:color="auto"/>
        </w:pBdr>
        <w:spacing w:before="100" w:after="100"/>
        <w:jc w:val="both"/>
        <w:rPr>
          <w:sz w:val="2"/>
          <w:szCs w:val="2"/>
        </w:rPr>
      </w:pPr>
    </w:p>
    <w:p w:rsidR="00BA08E8" w:rsidRDefault="00BA08E8"/>
    <w:sectPr w:rsidR="00BA08E8" w:rsidSect="005C37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07D"/>
    <w:rsid w:val="0064389A"/>
    <w:rsid w:val="00BA08E8"/>
    <w:rsid w:val="00C010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0107D"/>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0107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0107D"/>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0107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0107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0107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0107D"/>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0107D"/>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0107D"/>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0107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0107D"/>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0107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0107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0107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0107D"/>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0107D"/>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83047&amp;dst=100423" TargetMode="External"/><Relationship Id="rId117" Type="http://schemas.openxmlformats.org/officeDocument/2006/relationships/hyperlink" Target="https://login.consultant.ru/link/?req=doc&amp;base=LAW&amp;n=483047&amp;dst=100401" TargetMode="External"/><Relationship Id="rId21" Type="http://schemas.openxmlformats.org/officeDocument/2006/relationships/hyperlink" Target="https://login.consultant.ru/link/?req=doc&amp;base=LAW&amp;n=483047&amp;dst=285" TargetMode="External"/><Relationship Id="rId42" Type="http://schemas.openxmlformats.org/officeDocument/2006/relationships/hyperlink" Target="https://login.consultant.ru/link/?req=doc&amp;base=LAW&amp;n=502256&amp;dst=100131" TargetMode="External"/><Relationship Id="rId47" Type="http://schemas.openxmlformats.org/officeDocument/2006/relationships/hyperlink" Target="https://login.consultant.ru/link/?req=doc&amp;base=LAW&amp;n=483047&amp;dst=286" TargetMode="External"/><Relationship Id="rId63" Type="http://schemas.openxmlformats.org/officeDocument/2006/relationships/hyperlink" Target="https://login.consultant.ru/link/?req=doc&amp;base=LAW&amp;n=483047&amp;dst=102583" TargetMode="External"/><Relationship Id="rId68" Type="http://schemas.openxmlformats.org/officeDocument/2006/relationships/hyperlink" Target="https://login.consultant.ru/link/?req=doc&amp;base=LAW&amp;n=483047&amp;dst=745" TargetMode="External"/><Relationship Id="rId84" Type="http://schemas.openxmlformats.org/officeDocument/2006/relationships/hyperlink" Target="https://login.consultant.ru/link/?req=doc&amp;base=LAW&amp;n=483047&amp;dst=102824" TargetMode="External"/><Relationship Id="rId89" Type="http://schemas.openxmlformats.org/officeDocument/2006/relationships/hyperlink" Target="https://login.consultant.ru/link/?req=doc&amp;base=LAW&amp;n=483047&amp;dst=100356" TargetMode="External"/><Relationship Id="rId112" Type="http://schemas.openxmlformats.org/officeDocument/2006/relationships/hyperlink" Target="https://login.consultant.ru/link/?req=doc&amp;base=LAW&amp;n=483047&amp;dst=100434" TargetMode="External"/><Relationship Id="rId133" Type="http://schemas.openxmlformats.org/officeDocument/2006/relationships/hyperlink" Target="https://login.consultant.ru/link/?req=doc&amp;base=LAW&amp;n=483047&amp;dst=732" TargetMode="External"/><Relationship Id="rId138" Type="http://schemas.openxmlformats.org/officeDocument/2006/relationships/hyperlink" Target="https://login.consultant.ru/link/?req=doc&amp;base=LAW&amp;n=483047&amp;dst=744" TargetMode="External"/><Relationship Id="rId16" Type="http://schemas.openxmlformats.org/officeDocument/2006/relationships/hyperlink" Target="https://login.consultant.ru/link/?req=doc&amp;base=LAW&amp;n=195776" TargetMode="External"/><Relationship Id="rId107" Type="http://schemas.openxmlformats.org/officeDocument/2006/relationships/hyperlink" Target="https://login.consultant.ru/link/?req=doc&amp;base=LAW&amp;n=483047&amp;dst=102827" TargetMode="External"/><Relationship Id="rId11" Type="http://schemas.openxmlformats.org/officeDocument/2006/relationships/hyperlink" Target="https://login.consultant.ru/link/?req=doc&amp;base=LAW&amp;n=195822" TargetMode="External"/><Relationship Id="rId32" Type="http://schemas.openxmlformats.org/officeDocument/2006/relationships/hyperlink" Target="https://login.consultant.ru/link/?req=doc&amp;base=LAW&amp;n=483047&amp;dst=262" TargetMode="External"/><Relationship Id="rId37" Type="http://schemas.openxmlformats.org/officeDocument/2006/relationships/hyperlink" Target="https://login.consultant.ru/link/?req=doc&amp;base=LAW&amp;n=483047&amp;dst=100378" TargetMode="External"/><Relationship Id="rId53" Type="http://schemas.openxmlformats.org/officeDocument/2006/relationships/hyperlink" Target="https://login.consultant.ru/link/?req=doc&amp;base=LAW&amp;n=483047&amp;dst=101592" TargetMode="External"/><Relationship Id="rId58" Type="http://schemas.openxmlformats.org/officeDocument/2006/relationships/hyperlink" Target="https://login.consultant.ru/link/?req=doc&amp;base=LAW&amp;n=483047&amp;dst=100357" TargetMode="External"/><Relationship Id="rId74" Type="http://schemas.openxmlformats.org/officeDocument/2006/relationships/hyperlink" Target="https://login.consultant.ru/link/?req=doc&amp;base=LAW&amp;n=483047&amp;dst=103021" TargetMode="External"/><Relationship Id="rId79" Type="http://schemas.openxmlformats.org/officeDocument/2006/relationships/hyperlink" Target="https://login.consultant.ru/link/?req=doc&amp;base=LAW&amp;n=483047&amp;dst=274" TargetMode="External"/><Relationship Id="rId102" Type="http://schemas.openxmlformats.org/officeDocument/2006/relationships/hyperlink" Target="https://login.consultant.ru/link/?req=doc&amp;base=LAW&amp;n=483047&amp;dst=754" TargetMode="External"/><Relationship Id="rId123" Type="http://schemas.openxmlformats.org/officeDocument/2006/relationships/hyperlink" Target="https://login.consultant.ru/link/?req=doc&amp;base=LAW&amp;n=482686&amp;dst=100260" TargetMode="External"/><Relationship Id="rId128" Type="http://schemas.openxmlformats.org/officeDocument/2006/relationships/hyperlink" Target="https://login.consultant.ru/link/?req=doc&amp;base=LAW&amp;n=483047&amp;dst=499" TargetMode="External"/><Relationship Id="rId5" Type="http://schemas.openxmlformats.org/officeDocument/2006/relationships/hyperlink" Target="https://login.consultant.ru/link/?req=doc&amp;base=LAW&amp;n=466893&amp;dst=100005" TargetMode="External"/><Relationship Id="rId90" Type="http://schemas.openxmlformats.org/officeDocument/2006/relationships/hyperlink" Target="https://login.consultant.ru/link/?req=doc&amp;base=LAW&amp;n=483047&amp;dst=100378" TargetMode="External"/><Relationship Id="rId95" Type="http://schemas.openxmlformats.org/officeDocument/2006/relationships/hyperlink" Target="https://login.consultant.ru/link/?req=doc&amp;base=LAW&amp;n=483047&amp;dst=100378" TargetMode="External"/><Relationship Id="rId22" Type="http://schemas.openxmlformats.org/officeDocument/2006/relationships/hyperlink" Target="https://login.consultant.ru/link/?req=doc&amp;base=LAW&amp;n=483047&amp;dst=103242" TargetMode="External"/><Relationship Id="rId27" Type="http://schemas.openxmlformats.org/officeDocument/2006/relationships/hyperlink" Target="https://login.consultant.ru/link/?req=doc&amp;base=LAW&amp;n=466923&amp;dst=100017" TargetMode="External"/><Relationship Id="rId43" Type="http://schemas.openxmlformats.org/officeDocument/2006/relationships/hyperlink" Target="https://login.consultant.ru/link/?req=doc&amp;base=LAW&amp;n=483047&amp;dst=744" TargetMode="External"/><Relationship Id="rId48" Type="http://schemas.openxmlformats.org/officeDocument/2006/relationships/hyperlink" Target="https://login.consultant.ru/link/?req=doc&amp;base=LAW&amp;n=483047" TargetMode="External"/><Relationship Id="rId64" Type="http://schemas.openxmlformats.org/officeDocument/2006/relationships/hyperlink" Target="https://login.consultant.ru/link/?req=doc&amp;base=LAW&amp;n=483047&amp;dst=101622" TargetMode="External"/><Relationship Id="rId69" Type="http://schemas.openxmlformats.org/officeDocument/2006/relationships/hyperlink" Target="https://login.consultant.ru/link/?req=doc&amp;base=LAW&amp;n=483047&amp;dst=746" TargetMode="External"/><Relationship Id="rId113" Type="http://schemas.openxmlformats.org/officeDocument/2006/relationships/hyperlink" Target="https://login.consultant.ru/link/?req=doc&amp;base=LAW&amp;n=483047&amp;dst=100435" TargetMode="External"/><Relationship Id="rId118" Type="http://schemas.openxmlformats.org/officeDocument/2006/relationships/hyperlink" Target="https://login.consultant.ru/link/?req=doc&amp;base=LAW&amp;n=483047&amp;dst=102827" TargetMode="External"/><Relationship Id="rId134" Type="http://schemas.openxmlformats.org/officeDocument/2006/relationships/hyperlink" Target="https://login.consultant.ru/link/?req=doc&amp;base=LAW&amp;n=483047&amp;dst=103021" TargetMode="External"/><Relationship Id="rId139" Type="http://schemas.openxmlformats.org/officeDocument/2006/relationships/hyperlink" Target="https://login.consultant.ru/link/?req=doc&amp;base=LAW&amp;n=483047&amp;dst=100378" TargetMode="External"/><Relationship Id="rId8" Type="http://schemas.openxmlformats.org/officeDocument/2006/relationships/hyperlink" Target="https://login.consultant.ru/link/?req=doc&amp;base=LAW&amp;n=483047&amp;dst=100356" TargetMode="External"/><Relationship Id="rId51" Type="http://schemas.openxmlformats.org/officeDocument/2006/relationships/hyperlink" Target="https://login.consultant.ru/link/?req=doc&amp;base=LAW&amp;n=483047&amp;dst=101602" TargetMode="External"/><Relationship Id="rId72" Type="http://schemas.openxmlformats.org/officeDocument/2006/relationships/hyperlink" Target="https://login.consultant.ru/link/?req=doc&amp;base=LAW&amp;n=483047&amp;dst=103231" TargetMode="External"/><Relationship Id="rId80" Type="http://schemas.openxmlformats.org/officeDocument/2006/relationships/hyperlink" Target="https://login.consultant.ru/link/?req=doc&amp;base=LAW&amp;n=483047&amp;dst=732" TargetMode="External"/><Relationship Id="rId85" Type="http://schemas.openxmlformats.org/officeDocument/2006/relationships/hyperlink" Target="https://login.consultant.ru/link/?req=doc&amp;base=LAW&amp;n=483047&amp;dst=100411" TargetMode="External"/><Relationship Id="rId93" Type="http://schemas.openxmlformats.org/officeDocument/2006/relationships/hyperlink" Target="https://login.consultant.ru/link/?req=doc&amp;base=LAW&amp;n=483047&amp;dst=744" TargetMode="External"/><Relationship Id="rId98" Type="http://schemas.openxmlformats.org/officeDocument/2006/relationships/hyperlink" Target="https://login.consultant.ru/link/?req=doc&amp;base=LAW&amp;n=483047&amp;dst=101592" TargetMode="External"/><Relationship Id="rId121" Type="http://schemas.openxmlformats.org/officeDocument/2006/relationships/hyperlink" Target="https://login.consultant.ru/link/?req=doc&amp;base=LAW&amp;n=483047" TargetMode="External"/><Relationship Id="rId14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login.consultant.ru/link/?req=doc&amp;base=LAW&amp;n=138869" TargetMode="External"/><Relationship Id="rId17" Type="http://schemas.openxmlformats.org/officeDocument/2006/relationships/hyperlink" Target="https://login.consultant.ru/link/?req=doc&amp;base=LAW&amp;n=466893&amp;dst=100005" TargetMode="External"/><Relationship Id="rId25" Type="http://schemas.openxmlformats.org/officeDocument/2006/relationships/hyperlink" Target="https://login.consultant.ru/link/?req=doc&amp;base=LAW&amp;n=483047&amp;dst=100423" TargetMode="External"/><Relationship Id="rId33" Type="http://schemas.openxmlformats.org/officeDocument/2006/relationships/hyperlink" Target="https://login.consultant.ru/link/?req=doc&amp;base=LAW&amp;n=483047&amp;dst=101499" TargetMode="External"/><Relationship Id="rId38" Type="http://schemas.openxmlformats.org/officeDocument/2006/relationships/hyperlink" Target="https://login.consultant.ru/link/?req=doc&amp;base=LAW&amp;n=482894" TargetMode="External"/><Relationship Id="rId46" Type="http://schemas.openxmlformats.org/officeDocument/2006/relationships/hyperlink" Target="https://login.consultant.ru/link/?req=doc&amp;base=LAW&amp;n=483047&amp;dst=101602" TargetMode="External"/><Relationship Id="rId59" Type="http://schemas.openxmlformats.org/officeDocument/2006/relationships/hyperlink" Target="https://login.consultant.ru/link/?req=doc&amp;base=LAW&amp;n=483047&amp;dst=100299" TargetMode="External"/><Relationship Id="rId67" Type="http://schemas.openxmlformats.org/officeDocument/2006/relationships/hyperlink" Target="https://login.consultant.ru/link/?req=doc&amp;base=LAW&amp;n=483047&amp;dst=745" TargetMode="External"/><Relationship Id="rId103" Type="http://schemas.openxmlformats.org/officeDocument/2006/relationships/hyperlink" Target="https://login.consultant.ru/link/?req=doc&amp;base=LAW&amp;n=483047&amp;dst=103241" TargetMode="External"/><Relationship Id="rId108" Type="http://schemas.openxmlformats.org/officeDocument/2006/relationships/hyperlink" Target="https://login.consultant.ru/link/?req=doc&amp;base=LAW&amp;n=483047&amp;dst=102584" TargetMode="External"/><Relationship Id="rId116" Type="http://schemas.openxmlformats.org/officeDocument/2006/relationships/hyperlink" Target="https://login.consultant.ru/link/?req=doc&amp;base=LAW&amp;n=483047&amp;dst=279" TargetMode="External"/><Relationship Id="rId124" Type="http://schemas.openxmlformats.org/officeDocument/2006/relationships/hyperlink" Target="https://login.consultant.ru/link/?req=doc&amp;base=LAW&amp;n=482686&amp;dst=100278" TargetMode="External"/><Relationship Id="rId129" Type="http://schemas.openxmlformats.org/officeDocument/2006/relationships/hyperlink" Target="https://login.consultant.ru/link/?req=doc&amp;base=LAW&amp;n=483047" TargetMode="External"/><Relationship Id="rId137" Type="http://schemas.openxmlformats.org/officeDocument/2006/relationships/hyperlink" Target="https://login.consultant.ru/link/?req=doc&amp;base=LAW&amp;n=483047&amp;dst=102583" TargetMode="External"/><Relationship Id="rId20" Type="http://schemas.openxmlformats.org/officeDocument/2006/relationships/hyperlink" Target="https://login.consultant.ru/link/?req=doc&amp;base=LAW&amp;n=483047&amp;dst=101601" TargetMode="External"/><Relationship Id="rId41" Type="http://schemas.openxmlformats.org/officeDocument/2006/relationships/hyperlink" Target="https://login.consultant.ru/link/?req=doc&amp;base=LAW&amp;n=483047&amp;dst=103416" TargetMode="External"/><Relationship Id="rId54" Type="http://schemas.openxmlformats.org/officeDocument/2006/relationships/hyperlink" Target="https://login.consultant.ru/link/?req=doc&amp;base=LAW&amp;n=483047&amp;dst=101595" TargetMode="External"/><Relationship Id="rId62" Type="http://schemas.openxmlformats.org/officeDocument/2006/relationships/hyperlink" Target="https://login.consultant.ru/link/?req=doc&amp;base=LAW&amp;n=483047&amp;dst=746" TargetMode="External"/><Relationship Id="rId70" Type="http://schemas.openxmlformats.org/officeDocument/2006/relationships/hyperlink" Target="https://login.consultant.ru/link/?req=doc&amp;base=LAW&amp;n=483047&amp;dst=102583" TargetMode="External"/><Relationship Id="rId75" Type="http://schemas.openxmlformats.org/officeDocument/2006/relationships/hyperlink" Target="https://login.consultant.ru/link/?req=doc&amp;base=LAW&amp;n=483047&amp;dst=499" TargetMode="External"/><Relationship Id="rId83" Type="http://schemas.openxmlformats.org/officeDocument/2006/relationships/hyperlink" Target="https://login.consultant.ru/link/?req=doc&amp;base=LAW&amp;n=483047&amp;dst=102583" TargetMode="External"/><Relationship Id="rId88" Type="http://schemas.openxmlformats.org/officeDocument/2006/relationships/hyperlink" Target="https://login.consultant.ru/link/?req=doc&amp;base=LAW&amp;n=483047&amp;dst=744" TargetMode="External"/><Relationship Id="rId91" Type="http://schemas.openxmlformats.org/officeDocument/2006/relationships/hyperlink" Target="https://login.consultant.ru/link/?req=doc&amp;base=LAW&amp;n=483047&amp;dst=100423" TargetMode="External"/><Relationship Id="rId96" Type="http://schemas.openxmlformats.org/officeDocument/2006/relationships/hyperlink" Target="https://login.consultant.ru/link/?req=doc&amp;base=LAW&amp;n=483047&amp;dst=274" TargetMode="External"/><Relationship Id="rId111" Type="http://schemas.openxmlformats.org/officeDocument/2006/relationships/hyperlink" Target="https://login.consultant.ru/link/?req=doc&amp;base=LAW&amp;n=483047&amp;dst=102584" TargetMode="External"/><Relationship Id="rId132" Type="http://schemas.openxmlformats.org/officeDocument/2006/relationships/hyperlink" Target="https://login.consultant.ru/link/?req=doc&amp;base=LAW&amp;n=483047&amp;dst=100378" TargetMode="External"/><Relationship Id="rId140" Type="http://schemas.openxmlformats.org/officeDocument/2006/relationships/hyperlink" Target="https://login.consultant.ru/link/?req=doc&amp;base=LAW&amp;n=483047&amp;dst=100423" TargetMode="External"/><Relationship Id="rId1" Type="http://schemas.openxmlformats.org/officeDocument/2006/relationships/styles" Target="styles.xml"/><Relationship Id="rId6" Type="http://schemas.openxmlformats.org/officeDocument/2006/relationships/hyperlink" Target="https://login.consultant.ru/link/?req=doc&amp;base=LAW&amp;n=483047&amp;dst=744" TargetMode="External"/><Relationship Id="rId15" Type="http://schemas.openxmlformats.org/officeDocument/2006/relationships/hyperlink" Target="https://login.consultant.ru/link/?req=doc&amp;base=LAW&amp;n=180945&amp;dst=100005" TargetMode="External"/><Relationship Id="rId23" Type="http://schemas.openxmlformats.org/officeDocument/2006/relationships/hyperlink" Target="https://login.consultant.ru/link/?req=doc&amp;base=LAW&amp;n=483047" TargetMode="External"/><Relationship Id="rId28" Type="http://schemas.openxmlformats.org/officeDocument/2006/relationships/hyperlink" Target="https://login.consultant.ru/link/?req=doc&amp;base=LAW&amp;n=483047" TargetMode="External"/><Relationship Id="rId36" Type="http://schemas.openxmlformats.org/officeDocument/2006/relationships/hyperlink" Target="https://login.consultant.ru/link/?req=doc&amp;base=LAW&amp;n=483047&amp;dst=100332" TargetMode="External"/><Relationship Id="rId49" Type="http://schemas.openxmlformats.org/officeDocument/2006/relationships/hyperlink" Target="https://login.consultant.ru/link/?req=doc&amp;base=LAW&amp;n=483047&amp;dst=101592" TargetMode="External"/><Relationship Id="rId57" Type="http://schemas.openxmlformats.org/officeDocument/2006/relationships/hyperlink" Target="https://login.consultant.ru/link/?req=doc&amp;base=LAW&amp;n=483047&amp;dst=100358" TargetMode="External"/><Relationship Id="rId106" Type="http://schemas.openxmlformats.org/officeDocument/2006/relationships/hyperlink" Target="https://login.consultant.ru/link/?req=doc&amp;base=LAW&amp;n=466923&amp;dst=100017" TargetMode="External"/><Relationship Id="rId114" Type="http://schemas.openxmlformats.org/officeDocument/2006/relationships/hyperlink" Target="https://login.consultant.ru/link/?req=doc&amp;base=LAW&amp;n=483047&amp;dst=103350" TargetMode="External"/><Relationship Id="rId119" Type="http://schemas.openxmlformats.org/officeDocument/2006/relationships/hyperlink" Target="https://login.consultant.ru/link/?req=doc&amp;base=LAW&amp;n=483047&amp;dst=696" TargetMode="External"/><Relationship Id="rId127" Type="http://schemas.openxmlformats.org/officeDocument/2006/relationships/hyperlink" Target="https://login.consultant.ru/link/?req=doc&amp;base=LAW&amp;n=483047&amp;dst=285" TargetMode="External"/><Relationship Id="rId10" Type="http://schemas.openxmlformats.org/officeDocument/2006/relationships/hyperlink" Target="https://login.consultant.ru/link/?req=doc&amp;base=LAW&amp;n=483047&amp;dst=100260" TargetMode="External"/><Relationship Id="rId31" Type="http://schemas.openxmlformats.org/officeDocument/2006/relationships/hyperlink" Target="https://login.consultant.ru/link/?req=doc&amp;base=LAW&amp;n=483047&amp;dst=101494" TargetMode="External"/><Relationship Id="rId44" Type="http://schemas.openxmlformats.org/officeDocument/2006/relationships/hyperlink" Target="https://login.consultant.ru/link/?req=doc&amp;base=LAW&amp;n=483047&amp;dst=101592" TargetMode="External"/><Relationship Id="rId52" Type="http://schemas.openxmlformats.org/officeDocument/2006/relationships/hyperlink" Target="https://login.consultant.ru/link/?req=doc&amp;base=LAW&amp;n=483047&amp;dst=286" TargetMode="External"/><Relationship Id="rId60" Type="http://schemas.openxmlformats.org/officeDocument/2006/relationships/hyperlink" Target="https://login.consultant.ru/link/?req=doc&amp;base=LAW&amp;n=483047&amp;dst=103252" TargetMode="External"/><Relationship Id="rId65" Type="http://schemas.openxmlformats.org/officeDocument/2006/relationships/hyperlink" Target="https://login.consultant.ru/link/?req=doc&amp;base=LAW&amp;n=483047&amp;dst=100411" TargetMode="External"/><Relationship Id="rId73" Type="http://schemas.openxmlformats.org/officeDocument/2006/relationships/hyperlink" Target="https://login.consultant.ru/link/?req=doc&amp;base=LAW&amp;n=483047&amp;dst=102819" TargetMode="External"/><Relationship Id="rId78" Type="http://schemas.openxmlformats.org/officeDocument/2006/relationships/hyperlink" Target="https://login.consultant.ru/link/?req=doc&amp;base=LAW&amp;n=483047&amp;dst=746" TargetMode="External"/><Relationship Id="rId81" Type="http://schemas.openxmlformats.org/officeDocument/2006/relationships/hyperlink" Target="https://login.consultant.ru/link/?req=doc&amp;base=LAW&amp;n=483047&amp;dst=279" TargetMode="External"/><Relationship Id="rId86" Type="http://schemas.openxmlformats.org/officeDocument/2006/relationships/hyperlink" Target="https://login.consultant.ru/link/?req=doc&amp;base=LAW&amp;n=483047&amp;dst=103303" TargetMode="External"/><Relationship Id="rId94" Type="http://schemas.openxmlformats.org/officeDocument/2006/relationships/hyperlink" Target="https://login.consultant.ru/link/?req=doc&amp;base=LAW&amp;n=483047&amp;dst=100332" TargetMode="External"/><Relationship Id="rId99" Type="http://schemas.openxmlformats.org/officeDocument/2006/relationships/hyperlink" Target="https://login.consultant.ru/link/?req=doc&amp;base=LAW&amp;n=483047&amp;dst=101595" TargetMode="External"/><Relationship Id="rId101" Type="http://schemas.openxmlformats.org/officeDocument/2006/relationships/hyperlink" Target="https://login.consultant.ru/link/?req=doc&amp;base=LAW&amp;n=483047&amp;dst=286" TargetMode="External"/><Relationship Id="rId122" Type="http://schemas.openxmlformats.org/officeDocument/2006/relationships/hyperlink" Target="https://login.consultant.ru/link/?req=doc&amp;base=LAW&amp;n=483047&amp;dst=100424" TargetMode="External"/><Relationship Id="rId130" Type="http://schemas.openxmlformats.org/officeDocument/2006/relationships/hyperlink" Target="https://login.consultant.ru/link/?req=doc&amp;base=LAW&amp;n=483047&amp;dst=100219" TargetMode="External"/><Relationship Id="rId135" Type="http://schemas.openxmlformats.org/officeDocument/2006/relationships/hyperlink" Target="https://login.consultant.ru/link/?req=doc&amp;base=LAW&amp;n=483047&amp;dst=732"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83047&amp;dst=100378" TargetMode="External"/><Relationship Id="rId13" Type="http://schemas.openxmlformats.org/officeDocument/2006/relationships/hyperlink" Target="https://login.consultant.ru/link/?req=doc&amp;base=LAW&amp;n=141334&amp;dst=100005" TargetMode="External"/><Relationship Id="rId18" Type="http://schemas.openxmlformats.org/officeDocument/2006/relationships/hyperlink" Target="https://login.consultant.ru/link/?req=doc&amp;base=LAW&amp;n=483047" TargetMode="External"/><Relationship Id="rId39" Type="http://schemas.openxmlformats.org/officeDocument/2006/relationships/hyperlink" Target="https://login.consultant.ru/link/?req=doc&amp;base=LAW&amp;n=483047&amp;dst=100234" TargetMode="External"/><Relationship Id="rId109" Type="http://schemas.openxmlformats.org/officeDocument/2006/relationships/hyperlink" Target="https://login.consultant.ru/link/?req=doc&amp;base=LAW&amp;n=483047&amp;dst=100434" TargetMode="External"/><Relationship Id="rId34" Type="http://schemas.openxmlformats.org/officeDocument/2006/relationships/hyperlink" Target="https://login.consultant.ru/link/?req=doc&amp;base=LAW&amp;n=466893&amp;dst=100005" TargetMode="External"/><Relationship Id="rId50" Type="http://schemas.openxmlformats.org/officeDocument/2006/relationships/hyperlink" Target="https://login.consultant.ru/link/?req=doc&amp;base=LAW&amp;n=483047&amp;dst=101595" TargetMode="External"/><Relationship Id="rId55" Type="http://schemas.openxmlformats.org/officeDocument/2006/relationships/hyperlink" Target="https://login.consultant.ru/link/?req=doc&amp;base=LAW&amp;n=483047&amp;dst=101602" TargetMode="External"/><Relationship Id="rId76" Type="http://schemas.openxmlformats.org/officeDocument/2006/relationships/hyperlink" Target="https://login.consultant.ru/link/?req=doc&amp;base=LAW&amp;n=483047&amp;dst=286" TargetMode="External"/><Relationship Id="rId97" Type="http://schemas.openxmlformats.org/officeDocument/2006/relationships/hyperlink" Target="https://login.consultant.ru/link/?req=doc&amp;base=LAW&amp;n=483047" TargetMode="External"/><Relationship Id="rId104" Type="http://schemas.openxmlformats.org/officeDocument/2006/relationships/hyperlink" Target="https://login.consultant.ru/link/?req=doc&amp;base=LAW&amp;n=466923&amp;dst=100017" TargetMode="External"/><Relationship Id="rId120" Type="http://schemas.openxmlformats.org/officeDocument/2006/relationships/hyperlink" Target="https://login.consultant.ru/link/?req=doc&amp;base=LAW&amp;n=483047&amp;dst=103274" TargetMode="External"/><Relationship Id="rId125" Type="http://schemas.openxmlformats.org/officeDocument/2006/relationships/hyperlink" Target="https://login.consultant.ru/link/?req=doc&amp;base=LAW&amp;n=434912" TargetMode="External"/><Relationship Id="rId141" Type="http://schemas.openxmlformats.org/officeDocument/2006/relationships/fontTable" Target="fontTable.xml"/><Relationship Id="rId7" Type="http://schemas.openxmlformats.org/officeDocument/2006/relationships/hyperlink" Target="https://login.consultant.ru/link/?req=doc&amp;base=LAW&amp;n=483047&amp;dst=100332" TargetMode="External"/><Relationship Id="rId71" Type="http://schemas.openxmlformats.org/officeDocument/2006/relationships/hyperlink" Target="https://login.consultant.ru/link/?req=doc&amp;base=LAW&amp;n=483047&amp;dst=102819" TargetMode="External"/><Relationship Id="rId92" Type="http://schemas.openxmlformats.org/officeDocument/2006/relationships/hyperlink" Target="https://login.consultant.ru/link/?req=doc&amp;base=LAW&amp;n=483047&amp;dst=754" TargetMode="External"/><Relationship Id="rId2" Type="http://schemas.microsoft.com/office/2007/relationships/stylesWithEffects" Target="stylesWithEffects.xml"/><Relationship Id="rId29" Type="http://schemas.openxmlformats.org/officeDocument/2006/relationships/hyperlink" Target="https://login.consultant.ru/link/?req=doc&amp;base=LAW&amp;n=483047" TargetMode="External"/><Relationship Id="rId24" Type="http://schemas.openxmlformats.org/officeDocument/2006/relationships/hyperlink" Target="https://login.consultant.ru/link/?req=doc&amp;base=LAW&amp;n=483047" TargetMode="External"/><Relationship Id="rId40" Type="http://schemas.openxmlformats.org/officeDocument/2006/relationships/hyperlink" Target="https://login.consultant.ru/link/?req=doc&amp;base=LAW&amp;n=483047&amp;dst=100333" TargetMode="External"/><Relationship Id="rId45" Type="http://schemas.openxmlformats.org/officeDocument/2006/relationships/hyperlink" Target="https://login.consultant.ru/link/?req=doc&amp;base=LAW&amp;n=483047&amp;dst=101595" TargetMode="External"/><Relationship Id="rId66" Type="http://schemas.openxmlformats.org/officeDocument/2006/relationships/hyperlink" Target="https://login.consultant.ru/link/?req=doc&amp;base=LAW&amp;n=483047&amp;dst=100332" TargetMode="External"/><Relationship Id="rId87" Type="http://schemas.openxmlformats.org/officeDocument/2006/relationships/hyperlink" Target="https://login.consultant.ru/link/?req=doc&amp;base=LAW&amp;n=483047&amp;dst=100424" TargetMode="External"/><Relationship Id="rId110" Type="http://schemas.openxmlformats.org/officeDocument/2006/relationships/hyperlink" Target="https://login.consultant.ru/link/?req=doc&amp;base=LAW&amp;n=483047&amp;dst=100435" TargetMode="External"/><Relationship Id="rId115" Type="http://schemas.openxmlformats.org/officeDocument/2006/relationships/hyperlink" Target="https://login.consultant.ru/link/?req=doc&amp;base=LAW&amp;n=483047&amp;dst=100414" TargetMode="External"/><Relationship Id="rId131" Type="http://schemas.openxmlformats.org/officeDocument/2006/relationships/hyperlink" Target="https://login.consultant.ru/link/?req=doc&amp;base=LAW&amp;n=483047&amp;dst=744" TargetMode="External"/><Relationship Id="rId136" Type="http://schemas.openxmlformats.org/officeDocument/2006/relationships/hyperlink" Target="https://login.consultant.ru/link/?req=doc&amp;base=LAW&amp;n=483047&amp;dst=103021" TargetMode="External"/><Relationship Id="rId61" Type="http://schemas.openxmlformats.org/officeDocument/2006/relationships/hyperlink" Target="https://login.consultant.ru/link/?req=doc&amp;base=LAW&amp;n=483047&amp;dst=274" TargetMode="External"/><Relationship Id="rId82" Type="http://schemas.openxmlformats.org/officeDocument/2006/relationships/hyperlink" Target="https://login.consultant.ru/link/?req=doc&amp;base=LAW&amp;n=466923&amp;dst=100017" TargetMode="External"/><Relationship Id="rId19" Type="http://schemas.openxmlformats.org/officeDocument/2006/relationships/hyperlink" Target="https://login.consultant.ru/link/?req=doc&amp;base=LAW&amp;n=483047&amp;dst=101591" TargetMode="External"/><Relationship Id="rId14" Type="http://schemas.openxmlformats.org/officeDocument/2006/relationships/hyperlink" Target="https://login.consultant.ru/link/?req=doc&amp;base=LAW&amp;n=161317" TargetMode="External"/><Relationship Id="rId30" Type="http://schemas.openxmlformats.org/officeDocument/2006/relationships/hyperlink" Target="https://login.consultant.ru/link/?req=doc&amp;base=LAW&amp;n=483047&amp;dst=101504" TargetMode="External"/><Relationship Id="rId35" Type="http://schemas.openxmlformats.org/officeDocument/2006/relationships/hyperlink" Target="https://login.consultant.ru/link/?req=doc&amp;base=LAW&amp;n=483047&amp;dst=744" TargetMode="External"/><Relationship Id="rId56" Type="http://schemas.openxmlformats.org/officeDocument/2006/relationships/hyperlink" Target="https://login.consultant.ru/link/?req=doc&amp;base=LAW&amp;n=483047&amp;dst=286" TargetMode="External"/><Relationship Id="rId77" Type="http://schemas.openxmlformats.org/officeDocument/2006/relationships/hyperlink" Target="https://login.consultant.ru/link/?req=doc&amp;base=LAW&amp;n=483047&amp;dst=745" TargetMode="External"/><Relationship Id="rId100" Type="http://schemas.openxmlformats.org/officeDocument/2006/relationships/hyperlink" Target="https://login.consultant.ru/link/?req=doc&amp;base=LAW&amp;n=483047&amp;dst=101602" TargetMode="External"/><Relationship Id="rId105" Type="http://schemas.openxmlformats.org/officeDocument/2006/relationships/hyperlink" Target="https://login.consultant.ru/link/?req=doc&amp;base=LAW&amp;n=483047&amp;dst=101622" TargetMode="External"/><Relationship Id="rId126" Type="http://schemas.openxmlformats.org/officeDocument/2006/relationships/hyperlink" Target="https://login.consultant.ru/link/?req=doc&amp;base=LAW&amp;n=48304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16669</Words>
  <Characters>95018</Characters>
  <Application>Microsoft Office Word</Application>
  <DocSecurity>0</DocSecurity>
  <Lines>791</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2025-05-20T07:16:00Z</dcterms:created>
  <dcterms:modified xsi:type="dcterms:W3CDTF">2025-05-20T07:16:00Z</dcterms:modified>
</cp:coreProperties>
</file>